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2A1E" w14:textId="77777777" w:rsidR="00B73AA1" w:rsidRDefault="00B73AA1">
      <w:pPr>
        <w:ind w:left="-42" w:right="-42" w:firstLine="880"/>
        <w:jc w:val="center"/>
        <w:rPr>
          <w:rFonts w:ascii="微软雅黑" w:eastAsia="微软雅黑" w:hAnsi="微软雅黑"/>
          <w:b/>
          <w:sz w:val="44"/>
          <w:szCs w:val="44"/>
        </w:rPr>
      </w:pPr>
    </w:p>
    <w:p w14:paraId="0FDFA528" w14:textId="77777777" w:rsidR="00B73AA1" w:rsidRDefault="00B73AA1">
      <w:pPr>
        <w:ind w:left="-42" w:right="-42" w:firstLine="880"/>
        <w:jc w:val="center"/>
        <w:rPr>
          <w:rFonts w:ascii="微软雅黑" w:eastAsia="微软雅黑" w:hAnsi="微软雅黑"/>
          <w:b/>
          <w:sz w:val="44"/>
          <w:szCs w:val="44"/>
        </w:rPr>
      </w:pPr>
    </w:p>
    <w:p w14:paraId="11CFA45C" w14:textId="77777777" w:rsidR="00B73AA1" w:rsidRDefault="00105069">
      <w:pPr>
        <w:ind w:left="-42" w:right="-42" w:firstLine="880"/>
        <w:jc w:val="center"/>
        <w:rPr>
          <w:rFonts w:ascii="微软雅黑" w:eastAsia="微软雅黑" w:hAnsi="微软雅黑"/>
          <w:b/>
          <w:sz w:val="44"/>
          <w:szCs w:val="44"/>
        </w:rPr>
      </w:pPr>
      <w:r>
        <w:rPr>
          <w:rFonts w:ascii="微软雅黑" w:eastAsia="微软雅黑" w:hAnsi="微软雅黑" w:hint="eastAsia"/>
          <w:b/>
          <w:sz w:val="44"/>
          <w:szCs w:val="44"/>
        </w:rPr>
        <w:t>东南大学</w:t>
      </w:r>
    </w:p>
    <w:p w14:paraId="65E11312" w14:textId="77777777" w:rsidR="00B73AA1" w:rsidRDefault="00105069">
      <w:pPr>
        <w:ind w:left="-42" w:right="-42" w:firstLine="880"/>
        <w:jc w:val="center"/>
        <w:outlineLvl w:val="0"/>
        <w:rPr>
          <w:rFonts w:ascii="微软雅黑" w:eastAsia="微软雅黑" w:hAnsi="微软雅黑"/>
          <w:b/>
          <w:sz w:val="44"/>
          <w:szCs w:val="44"/>
        </w:rPr>
      </w:pPr>
      <w:bookmarkStart w:id="0" w:name="_Toc268"/>
      <w:bookmarkStart w:id="1" w:name="_Toc163659991"/>
      <w:bookmarkStart w:id="2" w:name="_Toc162183562"/>
      <w:r>
        <w:rPr>
          <w:rFonts w:ascii="微软雅黑" w:eastAsia="微软雅黑" w:hAnsi="微软雅黑" w:hint="eastAsia"/>
          <w:b/>
          <w:sz w:val="44"/>
          <w:szCs w:val="44"/>
        </w:rPr>
        <w:t>本科教育教学审核评估预评估</w:t>
      </w:r>
      <w:bookmarkEnd w:id="0"/>
      <w:r>
        <w:rPr>
          <w:rFonts w:ascii="微软雅黑" w:eastAsia="微软雅黑" w:hAnsi="微软雅黑" w:hint="eastAsia"/>
          <w:b/>
          <w:sz w:val="44"/>
          <w:szCs w:val="44"/>
        </w:rPr>
        <w:t>大演练</w:t>
      </w:r>
      <w:bookmarkEnd w:id="1"/>
      <w:bookmarkEnd w:id="2"/>
    </w:p>
    <w:p w14:paraId="06A5757B" w14:textId="77777777" w:rsidR="00B73AA1" w:rsidRDefault="00B73AA1">
      <w:pPr>
        <w:ind w:left="-42" w:right="-42"/>
        <w:rPr>
          <w:rFonts w:ascii="宋体" w:eastAsia="宋体" w:hAnsi="宋体"/>
        </w:rPr>
      </w:pPr>
    </w:p>
    <w:p w14:paraId="14989E4B" w14:textId="77777777" w:rsidR="00B73AA1" w:rsidRDefault="00B73AA1">
      <w:pPr>
        <w:ind w:left="-42" w:right="-42"/>
        <w:rPr>
          <w:rFonts w:ascii="宋体" w:eastAsia="宋体" w:hAnsi="宋体"/>
        </w:rPr>
      </w:pPr>
    </w:p>
    <w:p w14:paraId="3DFD55F9" w14:textId="77777777" w:rsidR="00B73AA1" w:rsidRDefault="00B73AA1">
      <w:pPr>
        <w:ind w:left="-42" w:right="-42"/>
        <w:rPr>
          <w:rFonts w:ascii="宋体" w:eastAsia="宋体" w:hAnsi="宋体"/>
        </w:rPr>
      </w:pPr>
    </w:p>
    <w:p w14:paraId="3AD80A2C" w14:textId="77777777" w:rsidR="00B73AA1" w:rsidRDefault="00B73AA1">
      <w:pPr>
        <w:ind w:left="-42" w:right="-42"/>
        <w:rPr>
          <w:rFonts w:ascii="宋体" w:eastAsia="宋体" w:hAnsi="宋体"/>
        </w:rPr>
      </w:pPr>
    </w:p>
    <w:p w14:paraId="0D0B1639" w14:textId="77777777" w:rsidR="00B73AA1" w:rsidRDefault="00105069">
      <w:pPr>
        <w:ind w:left="-42" w:right="-42" w:firstLine="880"/>
        <w:jc w:val="center"/>
        <w:rPr>
          <w:rFonts w:ascii="微软雅黑" w:eastAsia="微软雅黑" w:hAnsi="微软雅黑"/>
          <w:b/>
          <w:sz w:val="44"/>
          <w:szCs w:val="44"/>
        </w:rPr>
      </w:pPr>
      <w:r>
        <w:rPr>
          <w:rFonts w:ascii="微软雅黑" w:eastAsia="微软雅黑" w:hAnsi="微软雅黑" w:hint="eastAsia"/>
          <w:b/>
          <w:sz w:val="44"/>
          <w:szCs w:val="44"/>
        </w:rPr>
        <w:t>专家工作手册</w:t>
      </w:r>
    </w:p>
    <w:p w14:paraId="7D60532F" w14:textId="77777777" w:rsidR="00B73AA1" w:rsidRDefault="00B73AA1">
      <w:pPr>
        <w:ind w:left="-42" w:right="-42"/>
        <w:rPr>
          <w:rFonts w:ascii="宋体" w:eastAsia="宋体" w:hAnsi="宋体"/>
        </w:rPr>
      </w:pPr>
    </w:p>
    <w:p w14:paraId="7364210A" w14:textId="77777777" w:rsidR="00B73AA1" w:rsidRDefault="00B73AA1">
      <w:pPr>
        <w:ind w:left="-42" w:right="-42"/>
        <w:rPr>
          <w:rFonts w:ascii="宋体" w:eastAsia="宋体" w:hAnsi="宋体"/>
        </w:rPr>
      </w:pPr>
    </w:p>
    <w:p w14:paraId="63547D48" w14:textId="77777777" w:rsidR="00B73AA1" w:rsidRDefault="00B73AA1">
      <w:pPr>
        <w:ind w:left="-42" w:right="-42"/>
        <w:rPr>
          <w:rFonts w:ascii="宋体" w:eastAsia="宋体" w:hAnsi="宋体"/>
        </w:rPr>
      </w:pPr>
    </w:p>
    <w:p w14:paraId="3B572EB7" w14:textId="77777777" w:rsidR="00B73AA1" w:rsidRDefault="00B73AA1">
      <w:pPr>
        <w:ind w:left="-42" w:right="-42"/>
        <w:rPr>
          <w:rFonts w:ascii="宋体" w:eastAsia="宋体" w:hAnsi="宋体"/>
        </w:rPr>
      </w:pPr>
    </w:p>
    <w:p w14:paraId="1AA7EA1D" w14:textId="77777777" w:rsidR="00B73AA1" w:rsidRDefault="00B73AA1">
      <w:pPr>
        <w:ind w:left="-42" w:right="-42"/>
        <w:rPr>
          <w:rFonts w:ascii="宋体" w:eastAsia="宋体" w:hAnsi="宋体"/>
        </w:rPr>
      </w:pPr>
    </w:p>
    <w:p w14:paraId="36CD26E3" w14:textId="77777777" w:rsidR="00B73AA1" w:rsidRDefault="00B73AA1">
      <w:pPr>
        <w:ind w:left="-42" w:right="-42"/>
        <w:rPr>
          <w:rFonts w:ascii="宋体" w:eastAsia="宋体" w:hAnsi="宋体"/>
        </w:rPr>
      </w:pPr>
    </w:p>
    <w:p w14:paraId="7759AFD3" w14:textId="77777777" w:rsidR="00B73AA1" w:rsidRDefault="00B73AA1">
      <w:pPr>
        <w:ind w:left="-42" w:right="-42"/>
        <w:rPr>
          <w:rFonts w:ascii="宋体" w:eastAsia="宋体" w:hAnsi="宋体"/>
        </w:rPr>
      </w:pPr>
    </w:p>
    <w:p w14:paraId="46BB17EE" w14:textId="77777777" w:rsidR="00B73AA1" w:rsidRDefault="00B73AA1">
      <w:pPr>
        <w:ind w:left="-42" w:right="-42"/>
        <w:rPr>
          <w:rFonts w:ascii="宋体" w:eastAsia="宋体" w:hAnsi="宋体"/>
        </w:rPr>
      </w:pPr>
    </w:p>
    <w:p w14:paraId="1291DD0E" w14:textId="77777777" w:rsidR="00B73AA1" w:rsidRDefault="00B73AA1">
      <w:pPr>
        <w:ind w:left="-42" w:right="-42"/>
        <w:rPr>
          <w:rFonts w:ascii="宋体" w:eastAsia="宋体" w:hAnsi="宋体"/>
        </w:rPr>
      </w:pPr>
    </w:p>
    <w:p w14:paraId="00DA2287" w14:textId="77777777" w:rsidR="00B73AA1" w:rsidRDefault="00B73AA1">
      <w:pPr>
        <w:ind w:left="-42" w:right="-42"/>
        <w:rPr>
          <w:rFonts w:ascii="宋体" w:eastAsia="宋体" w:hAnsi="宋体"/>
        </w:rPr>
      </w:pPr>
    </w:p>
    <w:p w14:paraId="4B6B509C" w14:textId="77777777" w:rsidR="00B73AA1" w:rsidRDefault="00B73AA1">
      <w:pPr>
        <w:ind w:left="-42" w:right="-42"/>
        <w:rPr>
          <w:rFonts w:ascii="宋体" w:eastAsia="宋体" w:hAnsi="宋体"/>
        </w:rPr>
      </w:pPr>
    </w:p>
    <w:p w14:paraId="6F005A05" w14:textId="77777777" w:rsidR="00B73AA1" w:rsidRDefault="00B73AA1">
      <w:pPr>
        <w:ind w:left="-42" w:right="-42"/>
        <w:rPr>
          <w:rFonts w:ascii="宋体" w:eastAsia="宋体" w:hAnsi="宋体"/>
        </w:rPr>
      </w:pPr>
    </w:p>
    <w:p w14:paraId="7B8A65F4" w14:textId="77777777" w:rsidR="00B73AA1" w:rsidRDefault="00B73AA1">
      <w:pPr>
        <w:ind w:left="-42" w:right="-42"/>
        <w:rPr>
          <w:rFonts w:ascii="宋体" w:eastAsia="宋体" w:hAnsi="宋体"/>
        </w:rPr>
      </w:pPr>
    </w:p>
    <w:p w14:paraId="07763077" w14:textId="77777777" w:rsidR="00B73AA1" w:rsidRDefault="00B73AA1">
      <w:pPr>
        <w:ind w:left="-42" w:right="-42"/>
        <w:rPr>
          <w:rFonts w:ascii="宋体" w:eastAsia="宋体" w:hAnsi="宋体"/>
        </w:rPr>
      </w:pPr>
    </w:p>
    <w:p w14:paraId="5C2DEB38" w14:textId="77777777" w:rsidR="00B73AA1" w:rsidRDefault="00B73AA1">
      <w:pPr>
        <w:ind w:left="-42" w:right="-42"/>
        <w:rPr>
          <w:rFonts w:ascii="宋体" w:eastAsia="宋体" w:hAnsi="宋体"/>
        </w:rPr>
      </w:pPr>
    </w:p>
    <w:p w14:paraId="68A5A0B4" w14:textId="77777777" w:rsidR="00B73AA1" w:rsidRDefault="00B73AA1">
      <w:pPr>
        <w:ind w:left="-42" w:right="-42"/>
        <w:rPr>
          <w:rFonts w:ascii="宋体" w:eastAsia="宋体" w:hAnsi="宋体"/>
        </w:rPr>
      </w:pPr>
    </w:p>
    <w:p w14:paraId="3512FFAB" w14:textId="77777777" w:rsidR="00B73AA1" w:rsidRDefault="00B73AA1">
      <w:pPr>
        <w:ind w:left="-42" w:right="-42"/>
        <w:rPr>
          <w:rFonts w:ascii="宋体" w:eastAsia="宋体" w:hAnsi="宋体"/>
        </w:rPr>
      </w:pPr>
    </w:p>
    <w:p w14:paraId="34E71AA3" w14:textId="77777777" w:rsidR="00B73AA1" w:rsidRDefault="00B73AA1">
      <w:pPr>
        <w:ind w:left="-42" w:right="-42"/>
        <w:rPr>
          <w:rFonts w:ascii="宋体" w:eastAsia="宋体" w:hAnsi="宋体"/>
        </w:rPr>
      </w:pPr>
    </w:p>
    <w:p w14:paraId="20F5BF0D" w14:textId="77777777" w:rsidR="00B73AA1" w:rsidRDefault="00B73AA1">
      <w:pPr>
        <w:ind w:left="-42" w:right="-42"/>
        <w:rPr>
          <w:rFonts w:ascii="宋体" w:eastAsia="宋体" w:hAnsi="宋体"/>
        </w:rPr>
      </w:pPr>
    </w:p>
    <w:p w14:paraId="0EAF156A" w14:textId="77777777" w:rsidR="00B73AA1" w:rsidRDefault="00B73AA1">
      <w:pPr>
        <w:ind w:left="-42" w:right="-42"/>
        <w:rPr>
          <w:rFonts w:ascii="宋体" w:eastAsia="宋体" w:hAnsi="宋体"/>
        </w:rPr>
      </w:pPr>
    </w:p>
    <w:p w14:paraId="6DD5461E" w14:textId="77777777" w:rsidR="00B73AA1" w:rsidRDefault="00105069">
      <w:pPr>
        <w:ind w:left="-42" w:right="-42" w:firstLine="640"/>
        <w:jc w:val="center"/>
        <w:rPr>
          <w:rFonts w:ascii="微软雅黑" w:eastAsia="微软雅黑" w:hAnsi="微软雅黑"/>
          <w:sz w:val="32"/>
          <w:szCs w:val="32"/>
        </w:rPr>
      </w:pPr>
      <w:r>
        <w:rPr>
          <w:rFonts w:ascii="微软雅黑" w:eastAsia="微软雅黑" w:hAnsi="微软雅黑" w:hint="eastAsia"/>
          <w:sz w:val="32"/>
          <w:szCs w:val="32"/>
        </w:rPr>
        <w:t>江苏</w:t>
      </w:r>
      <w:r>
        <w:rPr>
          <w:rFonts w:ascii="微软雅黑" w:eastAsia="微软雅黑" w:hAnsi="微软雅黑"/>
          <w:sz w:val="32"/>
          <w:szCs w:val="32"/>
        </w:rPr>
        <w:t xml:space="preserve"> · 南京</w:t>
      </w:r>
    </w:p>
    <w:p w14:paraId="29EFD919" w14:textId="77777777" w:rsidR="00B73AA1" w:rsidRDefault="00105069">
      <w:pPr>
        <w:ind w:left="-42" w:right="-42" w:firstLine="640"/>
        <w:jc w:val="center"/>
        <w:rPr>
          <w:rFonts w:ascii="微软雅黑" w:eastAsia="微软雅黑" w:hAnsi="微软雅黑"/>
          <w:sz w:val="32"/>
          <w:szCs w:val="32"/>
        </w:rPr>
      </w:pPr>
      <w:r>
        <w:rPr>
          <w:rFonts w:ascii="Times New Roman" w:eastAsia="微软雅黑" w:hAnsi="Times New Roman"/>
          <w:sz w:val="32"/>
          <w:szCs w:val="32"/>
        </w:rPr>
        <w:t>2024</w:t>
      </w:r>
      <w:r>
        <w:rPr>
          <w:rFonts w:ascii="Times New Roman" w:eastAsia="微软雅黑" w:hAnsi="Times New Roman"/>
          <w:sz w:val="32"/>
          <w:szCs w:val="32"/>
        </w:rPr>
        <w:t>年</w:t>
      </w:r>
      <w:r>
        <w:rPr>
          <w:rFonts w:ascii="Times New Roman" w:eastAsia="微软雅黑" w:hAnsi="Times New Roman"/>
          <w:sz w:val="32"/>
          <w:szCs w:val="32"/>
        </w:rPr>
        <w:t>4</w:t>
      </w:r>
      <w:r>
        <w:rPr>
          <w:rFonts w:ascii="Times New Roman" w:eastAsia="微软雅黑" w:hAnsi="Times New Roman"/>
          <w:sz w:val="32"/>
          <w:szCs w:val="32"/>
        </w:rPr>
        <w:t>月</w:t>
      </w:r>
    </w:p>
    <w:p w14:paraId="716852A5" w14:textId="77777777" w:rsidR="00B73AA1" w:rsidRDefault="00B73AA1">
      <w:pPr>
        <w:widowControl/>
        <w:ind w:left="-42" w:right="-42"/>
        <w:jc w:val="left"/>
        <w:rPr>
          <w:rFonts w:ascii="宋体" w:eastAsia="宋体" w:hAnsi="宋体"/>
        </w:rPr>
        <w:sectPr w:rsidR="00B73AA1">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pgNumType w:start="1"/>
          <w:cols w:space="425"/>
          <w:docGrid w:type="lines" w:linePitch="312"/>
        </w:sectPr>
      </w:pPr>
    </w:p>
    <w:p w14:paraId="4A37777B" w14:textId="77777777" w:rsidR="00B73AA1" w:rsidRDefault="00B73AA1">
      <w:pPr>
        <w:ind w:left="-42" w:right="-42"/>
      </w:pPr>
    </w:p>
    <w:sdt>
      <w:sdtPr>
        <w:rPr>
          <w:rFonts w:ascii="微软雅黑" w:eastAsia="微软雅黑" w:hAnsi="微软雅黑"/>
          <w:b/>
          <w:bCs/>
          <w:kern w:val="24"/>
          <w:sz w:val="36"/>
          <w:szCs w:val="36"/>
        </w:rPr>
        <w:id w:val="147483611"/>
        <w:docPartObj>
          <w:docPartGallery w:val="Table of Contents"/>
          <w:docPartUnique/>
        </w:docPartObj>
      </w:sdtPr>
      <w:sdtEndPr>
        <w:rPr>
          <w:rFonts w:ascii="宋体" w:eastAsia="宋体" w:hAnsi="宋体"/>
          <w:b w:val="0"/>
          <w:bCs w:val="0"/>
          <w:kern w:val="2"/>
          <w:sz w:val="21"/>
          <w:szCs w:val="22"/>
        </w:rPr>
      </w:sdtEndPr>
      <w:sdtContent>
        <w:p w14:paraId="4CEF871E" w14:textId="77777777" w:rsidR="00B73AA1" w:rsidRDefault="00105069">
          <w:pPr>
            <w:spacing w:line="480" w:lineRule="auto"/>
            <w:ind w:left="-42" w:right="-42" w:firstLine="720"/>
            <w:jc w:val="center"/>
          </w:pPr>
          <w:r>
            <w:rPr>
              <w:rFonts w:ascii="微软雅黑" w:eastAsia="微软雅黑" w:hAnsi="微软雅黑" w:hint="eastAsia"/>
              <w:b/>
              <w:bCs/>
              <w:kern w:val="24"/>
              <w:sz w:val="36"/>
              <w:szCs w:val="36"/>
            </w:rPr>
            <w:t>目  录</w:t>
          </w:r>
          <w:r>
            <w:rPr>
              <w:rFonts w:ascii="微软雅黑" w:eastAsia="微软雅黑" w:hAnsi="微软雅黑"/>
              <w:b/>
              <w:kern w:val="0"/>
              <w:sz w:val="44"/>
              <w:szCs w:val="44"/>
            </w:rPr>
            <w:fldChar w:fldCharType="begin"/>
          </w:r>
          <w:r>
            <w:instrText xml:space="preserve">TOC \o "1-1" \h \u </w:instrText>
          </w:r>
          <w:r>
            <w:rPr>
              <w:rFonts w:ascii="微软雅黑" w:eastAsia="微软雅黑" w:hAnsi="微软雅黑"/>
              <w:b/>
              <w:kern w:val="0"/>
              <w:sz w:val="44"/>
              <w:szCs w:val="44"/>
            </w:rPr>
            <w:fldChar w:fldCharType="separate"/>
          </w:r>
        </w:p>
        <w:p w14:paraId="1C1F7725" w14:textId="77777777" w:rsidR="00B73AA1" w:rsidRDefault="00F21DC7">
          <w:pPr>
            <w:pStyle w:val="TOC1"/>
            <w:tabs>
              <w:tab w:val="right" w:leader="dot" w:pos="8290"/>
            </w:tabs>
          </w:pPr>
          <w:hyperlink w:anchor="_Toc163659991" w:history="1">
            <w:r w:rsidR="00105069">
              <w:rPr>
                <w:rStyle w:val="af1"/>
                <w:rFonts w:ascii="微软雅黑" w:eastAsia="微软雅黑" w:hAnsi="微软雅黑"/>
                <w:b/>
              </w:rPr>
              <w:t>本科教育教学审核评估预评估大演练</w:t>
            </w:r>
            <w:r w:rsidR="00105069">
              <w:tab/>
            </w:r>
            <w:r w:rsidR="00105069">
              <w:fldChar w:fldCharType="begin"/>
            </w:r>
            <w:r w:rsidR="00105069">
              <w:instrText xml:space="preserve"> PAGEREF _Toc163659991 \h </w:instrText>
            </w:r>
            <w:r w:rsidR="00105069">
              <w:fldChar w:fldCharType="separate"/>
            </w:r>
            <w:r w:rsidR="00105069">
              <w:t>1</w:t>
            </w:r>
            <w:r w:rsidR="00105069">
              <w:fldChar w:fldCharType="end"/>
            </w:r>
          </w:hyperlink>
        </w:p>
        <w:p w14:paraId="7E2A99D5" w14:textId="77777777" w:rsidR="00B73AA1" w:rsidRDefault="00F21DC7">
          <w:pPr>
            <w:pStyle w:val="TOC1"/>
            <w:tabs>
              <w:tab w:val="right" w:leader="dot" w:pos="8290"/>
            </w:tabs>
          </w:pPr>
          <w:hyperlink w:anchor="_Toc163659992" w:history="1">
            <w:r w:rsidR="00105069">
              <w:rPr>
                <w:rStyle w:val="af1"/>
                <w:rFonts w:ascii="微软雅黑" w:eastAsia="方正小标宋简体" w:hAnsi="微软雅黑" w:cs="微软雅黑"/>
                <w:bCs/>
                <w:kern w:val="24"/>
              </w:rPr>
              <w:t>院系预评估大演练专家工作须知（</w:t>
            </w:r>
            <w:r w:rsidR="00105069">
              <w:rPr>
                <w:rStyle w:val="af1"/>
                <w:rFonts w:ascii="微软雅黑" w:eastAsia="方正小标宋简体" w:hAnsi="微软雅黑" w:cs="微软雅黑"/>
                <w:bCs/>
                <w:kern w:val="24"/>
              </w:rPr>
              <w:t>0410</w:t>
            </w:r>
            <w:r w:rsidR="00105069">
              <w:rPr>
                <w:rStyle w:val="af1"/>
                <w:rFonts w:ascii="微软雅黑" w:eastAsia="方正小标宋简体" w:hAnsi="微软雅黑" w:cs="微软雅黑"/>
                <w:bCs/>
                <w:kern w:val="24"/>
              </w:rPr>
              <w:t>更正）</w:t>
            </w:r>
            <w:r w:rsidR="00105069">
              <w:tab/>
            </w:r>
            <w:r w:rsidR="00105069">
              <w:fldChar w:fldCharType="begin"/>
            </w:r>
            <w:r w:rsidR="00105069">
              <w:instrText xml:space="preserve"> PAGEREF _Toc163659992 \h </w:instrText>
            </w:r>
            <w:r w:rsidR="00105069">
              <w:fldChar w:fldCharType="separate"/>
            </w:r>
            <w:r w:rsidR="00105069">
              <w:t>- 2 -</w:t>
            </w:r>
            <w:r w:rsidR="00105069">
              <w:fldChar w:fldCharType="end"/>
            </w:r>
          </w:hyperlink>
        </w:p>
        <w:p w14:paraId="435C86F3" w14:textId="77777777" w:rsidR="00B73AA1" w:rsidRDefault="00F21DC7">
          <w:pPr>
            <w:pStyle w:val="TOC1"/>
            <w:tabs>
              <w:tab w:val="right" w:leader="dot" w:pos="8290"/>
            </w:tabs>
          </w:pPr>
          <w:hyperlink w:anchor="_Toc163659993" w:history="1">
            <w:r w:rsidR="00105069">
              <w:rPr>
                <w:rStyle w:val="af1"/>
                <w:rFonts w:ascii="微软雅黑" w:eastAsia="方正小标宋简体" w:hAnsi="微软雅黑" w:cs="微软雅黑"/>
                <w:bCs/>
                <w:kern w:val="24"/>
              </w:rPr>
              <w:t>院系预评估整体流程</w:t>
            </w:r>
            <w:r w:rsidR="00105069">
              <w:rPr>
                <w:rStyle w:val="af1"/>
                <w:rFonts w:ascii="微软雅黑" w:eastAsia="方正小标宋简体" w:hAnsi="微软雅黑" w:cs="微软雅黑"/>
                <w:bCs/>
                <w:kern w:val="24"/>
                <w:lang w:eastAsia="zh-Hans"/>
              </w:rPr>
              <w:t>表</w:t>
            </w:r>
            <w:r w:rsidR="00105069">
              <w:rPr>
                <w:rStyle w:val="af1"/>
                <w:rFonts w:ascii="微软雅黑" w:eastAsia="方正小标宋简体" w:hAnsi="微软雅黑" w:cs="微软雅黑"/>
                <w:bCs/>
                <w:kern w:val="24"/>
              </w:rPr>
              <w:t>（</w:t>
            </w:r>
            <w:r w:rsidR="00105069">
              <w:rPr>
                <w:rStyle w:val="af1"/>
                <w:rFonts w:ascii="微软雅黑" w:eastAsia="方正小标宋简体" w:hAnsi="微软雅黑" w:cs="微软雅黑"/>
                <w:bCs/>
                <w:kern w:val="24"/>
              </w:rPr>
              <w:t>0410</w:t>
            </w:r>
            <w:r w:rsidR="00105069">
              <w:rPr>
                <w:rStyle w:val="af1"/>
                <w:rFonts w:ascii="微软雅黑" w:eastAsia="方正小标宋简体" w:hAnsi="微软雅黑" w:cs="微软雅黑"/>
                <w:bCs/>
                <w:kern w:val="24"/>
              </w:rPr>
              <w:t>更正</w:t>
            </w:r>
            <w:r w:rsidR="00105069">
              <w:rPr>
                <w:rStyle w:val="af1"/>
                <w:rFonts w:ascii="微软雅黑" w:eastAsia="方正小标宋简体" w:hAnsi="微软雅黑" w:cs="微软雅黑"/>
                <w:bCs/>
                <w:kern w:val="24"/>
                <w:lang w:eastAsia="zh-Hans"/>
              </w:rPr>
              <w:t>）</w:t>
            </w:r>
            <w:r w:rsidR="00105069">
              <w:tab/>
            </w:r>
            <w:r w:rsidR="00105069">
              <w:fldChar w:fldCharType="begin"/>
            </w:r>
            <w:r w:rsidR="00105069">
              <w:instrText xml:space="preserve"> PAGEREF _Toc163659993 \h </w:instrText>
            </w:r>
            <w:r w:rsidR="00105069">
              <w:fldChar w:fldCharType="separate"/>
            </w:r>
            <w:r w:rsidR="00105069">
              <w:t>- 8 -</w:t>
            </w:r>
            <w:r w:rsidR="00105069">
              <w:fldChar w:fldCharType="end"/>
            </w:r>
          </w:hyperlink>
        </w:p>
        <w:p w14:paraId="4FB1FACF" w14:textId="77777777" w:rsidR="00B73AA1" w:rsidRDefault="00F21DC7">
          <w:pPr>
            <w:pStyle w:val="TOC1"/>
            <w:tabs>
              <w:tab w:val="right" w:leader="dot" w:pos="8290"/>
            </w:tabs>
          </w:pPr>
          <w:hyperlink w:anchor="_Toc163659994" w:history="1">
            <w:r w:rsidR="00105069">
              <w:rPr>
                <w:rStyle w:val="af1"/>
                <w:rFonts w:ascii="微软雅黑" w:eastAsia="方正小标宋简体" w:hAnsi="微软雅黑" w:cs="微软雅黑"/>
                <w:bCs/>
                <w:kern w:val="24"/>
              </w:rPr>
              <w:t>专家在线工作台账</w:t>
            </w:r>
            <w:r w:rsidR="00105069">
              <w:tab/>
            </w:r>
            <w:r w:rsidR="00105069">
              <w:fldChar w:fldCharType="begin"/>
            </w:r>
            <w:r w:rsidR="00105069">
              <w:instrText xml:space="preserve"> PAGEREF _Toc163659994 \h </w:instrText>
            </w:r>
            <w:r w:rsidR="00105069">
              <w:fldChar w:fldCharType="separate"/>
            </w:r>
            <w:r w:rsidR="00105069">
              <w:t>- 14 -</w:t>
            </w:r>
            <w:r w:rsidR="00105069">
              <w:fldChar w:fldCharType="end"/>
            </w:r>
          </w:hyperlink>
        </w:p>
        <w:p w14:paraId="79EFAB91" w14:textId="77777777" w:rsidR="00B73AA1" w:rsidRDefault="00F21DC7">
          <w:pPr>
            <w:pStyle w:val="TOC1"/>
            <w:tabs>
              <w:tab w:val="right" w:leader="dot" w:pos="8290"/>
            </w:tabs>
          </w:pPr>
          <w:hyperlink w:anchor="_Toc163659995" w:history="1">
            <w:r w:rsidR="00105069">
              <w:rPr>
                <w:rStyle w:val="af1"/>
                <w:rFonts w:ascii="微软雅黑" w:eastAsia="方正小标宋简体" w:hAnsi="微软雅黑" w:cs="微软雅黑"/>
                <w:bCs/>
                <w:kern w:val="24"/>
              </w:rPr>
              <w:t>东南大学近四学期的课程试卷清单</w:t>
            </w:r>
            <w:r w:rsidR="00105069">
              <w:tab/>
            </w:r>
            <w:r w:rsidR="00105069">
              <w:fldChar w:fldCharType="begin"/>
            </w:r>
            <w:r w:rsidR="00105069">
              <w:instrText xml:space="preserve"> PAGEREF _Toc163659995 \h </w:instrText>
            </w:r>
            <w:r w:rsidR="00105069">
              <w:fldChar w:fldCharType="separate"/>
            </w:r>
            <w:r w:rsidR="00105069">
              <w:t>- 15 -</w:t>
            </w:r>
            <w:r w:rsidR="00105069">
              <w:fldChar w:fldCharType="end"/>
            </w:r>
          </w:hyperlink>
        </w:p>
        <w:p w14:paraId="7A95C7BE" w14:textId="77777777" w:rsidR="00B73AA1" w:rsidRDefault="00F21DC7">
          <w:pPr>
            <w:pStyle w:val="TOC1"/>
            <w:tabs>
              <w:tab w:val="right" w:leader="dot" w:pos="8290"/>
            </w:tabs>
          </w:pPr>
          <w:hyperlink w:anchor="_Toc163659996" w:history="1">
            <w:r w:rsidR="00105069">
              <w:rPr>
                <w:rStyle w:val="af1"/>
                <w:rFonts w:ascii="微软雅黑" w:eastAsia="方正小标宋简体" w:hAnsi="微软雅黑" w:cs="微软雅黑"/>
                <w:bCs/>
                <w:kern w:val="24"/>
              </w:rPr>
              <w:t>东南大学</w:t>
            </w:r>
            <w:r w:rsidR="00105069">
              <w:rPr>
                <w:rStyle w:val="af1"/>
                <w:rFonts w:ascii="微软雅黑" w:eastAsia="方正小标宋简体" w:hAnsi="微软雅黑" w:cs="微软雅黑"/>
                <w:bCs/>
                <w:kern w:val="24"/>
              </w:rPr>
              <w:t>2022</w:t>
            </w:r>
            <w:r w:rsidR="00105069">
              <w:rPr>
                <w:rStyle w:val="af1"/>
                <w:rFonts w:ascii="微软雅黑" w:eastAsia="方正小标宋简体" w:hAnsi="微软雅黑" w:cs="微软雅黑"/>
                <w:bCs/>
                <w:kern w:val="24"/>
              </w:rPr>
              <w:t>届、</w:t>
            </w:r>
            <w:r w:rsidR="00105069">
              <w:rPr>
                <w:rStyle w:val="af1"/>
                <w:rFonts w:ascii="微软雅黑" w:eastAsia="方正小标宋简体" w:hAnsi="微软雅黑" w:cs="微软雅黑"/>
                <w:bCs/>
                <w:kern w:val="24"/>
              </w:rPr>
              <w:t>2023</w:t>
            </w:r>
            <w:r w:rsidR="00105069">
              <w:rPr>
                <w:rStyle w:val="af1"/>
                <w:rFonts w:ascii="微软雅黑" w:eastAsia="方正小标宋简体" w:hAnsi="微软雅黑" w:cs="微软雅黑"/>
                <w:bCs/>
                <w:kern w:val="24"/>
              </w:rPr>
              <w:t>届毕业论文（设计）清单</w:t>
            </w:r>
            <w:r w:rsidR="00105069">
              <w:tab/>
            </w:r>
            <w:r w:rsidR="00105069">
              <w:fldChar w:fldCharType="begin"/>
            </w:r>
            <w:r w:rsidR="00105069">
              <w:instrText xml:space="preserve"> PAGEREF _Toc163659996 \h </w:instrText>
            </w:r>
            <w:r w:rsidR="00105069">
              <w:fldChar w:fldCharType="separate"/>
            </w:r>
            <w:r w:rsidR="00105069">
              <w:t>- 15 -</w:t>
            </w:r>
            <w:r w:rsidR="00105069">
              <w:fldChar w:fldCharType="end"/>
            </w:r>
          </w:hyperlink>
        </w:p>
        <w:p w14:paraId="5F1CBDC8" w14:textId="77777777" w:rsidR="00B73AA1" w:rsidRDefault="00F21DC7">
          <w:pPr>
            <w:pStyle w:val="TOC1"/>
            <w:tabs>
              <w:tab w:val="right" w:leader="dot" w:pos="8290"/>
            </w:tabs>
          </w:pPr>
          <w:hyperlink w:anchor="_Toc163659997" w:history="1">
            <w:r w:rsidR="00105069">
              <w:rPr>
                <w:rStyle w:val="af1"/>
                <w:rFonts w:ascii="微软雅黑" w:eastAsia="方正小标宋简体" w:hAnsi="微软雅黑" w:cs="微软雅黑"/>
                <w:bCs/>
                <w:kern w:val="24"/>
              </w:rPr>
              <w:t>东南大学本学期（</w:t>
            </w:r>
            <w:r w:rsidR="00105069">
              <w:rPr>
                <w:rStyle w:val="af1"/>
                <w:rFonts w:ascii="微软雅黑" w:eastAsia="方正小标宋简体" w:hAnsi="微软雅黑" w:cs="微软雅黑"/>
                <w:bCs/>
                <w:kern w:val="24"/>
              </w:rPr>
              <w:t>23-24</w:t>
            </w:r>
            <w:r w:rsidR="00105069">
              <w:rPr>
                <w:rStyle w:val="af1"/>
                <w:rFonts w:ascii="微软雅黑" w:eastAsia="方正小标宋简体" w:hAnsi="微软雅黑" w:cs="微软雅黑"/>
                <w:bCs/>
                <w:kern w:val="24"/>
              </w:rPr>
              <w:t>学年春）课表</w:t>
            </w:r>
            <w:r w:rsidR="00105069">
              <w:tab/>
            </w:r>
            <w:r w:rsidR="00105069">
              <w:fldChar w:fldCharType="begin"/>
            </w:r>
            <w:r w:rsidR="00105069">
              <w:instrText xml:space="preserve"> PAGEREF _Toc163659997 \h </w:instrText>
            </w:r>
            <w:r w:rsidR="00105069">
              <w:fldChar w:fldCharType="separate"/>
            </w:r>
            <w:r w:rsidR="00105069">
              <w:t>- 15 -</w:t>
            </w:r>
            <w:r w:rsidR="00105069">
              <w:fldChar w:fldCharType="end"/>
            </w:r>
          </w:hyperlink>
        </w:p>
        <w:p w14:paraId="6CA981F0" w14:textId="77777777" w:rsidR="00B73AA1" w:rsidRDefault="00F21DC7">
          <w:pPr>
            <w:pStyle w:val="TOC1"/>
            <w:tabs>
              <w:tab w:val="right" w:leader="dot" w:pos="8290"/>
            </w:tabs>
          </w:pPr>
          <w:hyperlink w:anchor="_Toc163659998" w:history="1">
            <w:r w:rsidR="00105069">
              <w:rPr>
                <w:rStyle w:val="af1"/>
                <w:rFonts w:ascii="微软雅黑" w:eastAsia="方正小标宋简体" w:hAnsi="微软雅黑" w:cs="微软雅黑"/>
                <w:bCs/>
                <w:kern w:val="24"/>
                <w:lang w:eastAsia="zh-Hans"/>
              </w:rPr>
              <w:t>东南大学本科教学培养方案清单</w:t>
            </w:r>
            <w:r w:rsidR="00105069">
              <w:tab/>
            </w:r>
            <w:r w:rsidR="00105069">
              <w:fldChar w:fldCharType="begin"/>
            </w:r>
            <w:r w:rsidR="00105069">
              <w:instrText xml:space="preserve"> PAGEREF _Toc163659998 \h </w:instrText>
            </w:r>
            <w:r w:rsidR="00105069">
              <w:fldChar w:fldCharType="separate"/>
            </w:r>
            <w:r w:rsidR="00105069">
              <w:t>- 16 -</w:t>
            </w:r>
            <w:r w:rsidR="00105069">
              <w:fldChar w:fldCharType="end"/>
            </w:r>
          </w:hyperlink>
        </w:p>
        <w:p w14:paraId="3DEABDB0" w14:textId="77777777" w:rsidR="00B73AA1" w:rsidRDefault="00F21DC7">
          <w:pPr>
            <w:pStyle w:val="TOC1"/>
            <w:tabs>
              <w:tab w:val="right" w:leader="dot" w:pos="8290"/>
            </w:tabs>
          </w:pPr>
          <w:hyperlink w:anchor="_Toc163659999" w:history="1">
            <w:r w:rsidR="00105069">
              <w:rPr>
                <w:rStyle w:val="af1"/>
                <w:rFonts w:ascii="微软雅黑" w:eastAsia="方正小标宋简体" w:hAnsi="微软雅黑" w:cs="微软雅黑"/>
                <w:bCs/>
                <w:kern w:val="24"/>
              </w:rPr>
              <w:t>专家开展院系领导班子成员访谈提纲要点（参考）</w:t>
            </w:r>
            <w:r w:rsidR="00105069">
              <w:tab/>
            </w:r>
            <w:r w:rsidR="00105069">
              <w:fldChar w:fldCharType="begin"/>
            </w:r>
            <w:r w:rsidR="00105069">
              <w:instrText xml:space="preserve"> PAGEREF _Toc163659999 \h </w:instrText>
            </w:r>
            <w:r w:rsidR="00105069">
              <w:fldChar w:fldCharType="separate"/>
            </w:r>
            <w:r w:rsidR="00105069">
              <w:t>- 20 -</w:t>
            </w:r>
            <w:r w:rsidR="00105069">
              <w:fldChar w:fldCharType="end"/>
            </w:r>
          </w:hyperlink>
        </w:p>
        <w:p w14:paraId="717BD92F" w14:textId="77777777" w:rsidR="00B73AA1" w:rsidRDefault="00F21DC7">
          <w:pPr>
            <w:pStyle w:val="TOC1"/>
            <w:tabs>
              <w:tab w:val="right" w:leader="dot" w:pos="8290"/>
            </w:tabs>
          </w:pPr>
          <w:hyperlink w:anchor="_Toc163660000" w:history="1">
            <w:r w:rsidR="00105069">
              <w:rPr>
                <w:rStyle w:val="af1"/>
                <w:rFonts w:ascii="微软雅黑" w:eastAsia="方正小标宋简体" w:hAnsi="微软雅黑" w:cs="微软雅黑"/>
                <w:bCs/>
                <w:kern w:val="24"/>
              </w:rPr>
              <w:t>专家开展教师座谈会提纲要点（参考）</w:t>
            </w:r>
            <w:r w:rsidR="00105069">
              <w:tab/>
            </w:r>
            <w:r w:rsidR="00105069">
              <w:fldChar w:fldCharType="begin"/>
            </w:r>
            <w:r w:rsidR="00105069">
              <w:instrText xml:space="preserve"> PAGEREF _Toc163660000 \h </w:instrText>
            </w:r>
            <w:r w:rsidR="00105069">
              <w:fldChar w:fldCharType="separate"/>
            </w:r>
            <w:r w:rsidR="00105069">
              <w:t>- 21 -</w:t>
            </w:r>
            <w:r w:rsidR="00105069">
              <w:fldChar w:fldCharType="end"/>
            </w:r>
          </w:hyperlink>
        </w:p>
        <w:p w14:paraId="3747CE85" w14:textId="77777777" w:rsidR="00B73AA1" w:rsidRDefault="00F21DC7">
          <w:pPr>
            <w:pStyle w:val="TOC1"/>
            <w:tabs>
              <w:tab w:val="right" w:leader="dot" w:pos="8290"/>
            </w:tabs>
          </w:pPr>
          <w:hyperlink w:anchor="_Toc163660001" w:history="1">
            <w:r w:rsidR="00105069">
              <w:rPr>
                <w:rStyle w:val="af1"/>
                <w:rFonts w:ascii="微软雅黑" w:eastAsia="方正小标宋简体" w:hAnsi="微软雅黑" w:cs="微软雅黑"/>
                <w:bCs/>
                <w:kern w:val="24"/>
              </w:rPr>
              <w:t>专家开展学生座谈会提纲要点（参考）</w:t>
            </w:r>
            <w:r w:rsidR="00105069">
              <w:tab/>
            </w:r>
            <w:r w:rsidR="00105069">
              <w:fldChar w:fldCharType="begin"/>
            </w:r>
            <w:r w:rsidR="00105069">
              <w:instrText xml:space="preserve"> PAGEREF _Toc163660001 \h </w:instrText>
            </w:r>
            <w:r w:rsidR="00105069">
              <w:fldChar w:fldCharType="separate"/>
            </w:r>
            <w:r w:rsidR="00105069">
              <w:t>- 22 -</w:t>
            </w:r>
            <w:r w:rsidR="00105069">
              <w:fldChar w:fldCharType="end"/>
            </w:r>
          </w:hyperlink>
        </w:p>
        <w:p w14:paraId="58CA9444" w14:textId="77777777" w:rsidR="00B73AA1" w:rsidRDefault="00F21DC7">
          <w:pPr>
            <w:pStyle w:val="TOC1"/>
            <w:tabs>
              <w:tab w:val="right" w:leader="dot" w:pos="8290"/>
            </w:tabs>
          </w:pPr>
          <w:hyperlink w:anchor="_Toc163660002" w:history="1">
            <w:r w:rsidR="00105069">
              <w:rPr>
                <w:rStyle w:val="af1"/>
                <w:rFonts w:ascii="微软雅黑" w:eastAsia="微软雅黑" w:hAnsi="微软雅黑"/>
                <w:b/>
              </w:rPr>
              <w:t>东南大学</w:t>
            </w:r>
            <w:r w:rsidR="00105069">
              <w:rPr>
                <w:rStyle w:val="af1"/>
                <w:rFonts w:ascii="微软雅黑" w:eastAsia="微软雅黑" w:hAnsi="微软雅黑" w:hint="eastAsia"/>
                <w:b/>
                <w:lang w:eastAsia="zh-Hans"/>
              </w:rPr>
              <w:t>本科实验场所</w:t>
            </w:r>
            <w:r w:rsidR="00105069">
              <w:tab/>
            </w:r>
            <w:r w:rsidR="00105069">
              <w:fldChar w:fldCharType="begin"/>
            </w:r>
            <w:r w:rsidR="00105069">
              <w:instrText xml:space="preserve"> PAGEREF _Toc163660002 \h </w:instrText>
            </w:r>
            <w:r w:rsidR="00105069">
              <w:fldChar w:fldCharType="separate"/>
            </w:r>
            <w:r w:rsidR="00105069">
              <w:t>- 23 -</w:t>
            </w:r>
            <w:r w:rsidR="00105069">
              <w:fldChar w:fldCharType="end"/>
            </w:r>
          </w:hyperlink>
        </w:p>
        <w:p w14:paraId="6EA6C746" w14:textId="77777777" w:rsidR="00B73AA1" w:rsidRDefault="00F21DC7">
          <w:pPr>
            <w:pStyle w:val="TOC1"/>
            <w:tabs>
              <w:tab w:val="right" w:leader="dot" w:pos="8290"/>
            </w:tabs>
          </w:pPr>
          <w:hyperlink w:anchor="_Toc163660003" w:history="1">
            <w:r w:rsidR="00105069">
              <w:rPr>
                <w:rStyle w:val="af1"/>
                <w:rFonts w:ascii="微软雅黑" w:eastAsia="微软雅黑" w:hAnsi="微软雅黑"/>
                <w:b/>
              </w:rPr>
              <w:t>专家工作用表</w:t>
            </w:r>
            <w:r w:rsidR="00105069">
              <w:tab/>
            </w:r>
            <w:r w:rsidR="00105069">
              <w:fldChar w:fldCharType="begin"/>
            </w:r>
            <w:r w:rsidR="00105069">
              <w:instrText xml:space="preserve"> PAGEREF _Toc163660003 \h </w:instrText>
            </w:r>
            <w:r w:rsidR="00105069">
              <w:fldChar w:fldCharType="separate"/>
            </w:r>
            <w:r w:rsidR="00105069">
              <w:t>- 1 -</w:t>
            </w:r>
            <w:r w:rsidR="00105069">
              <w:fldChar w:fldCharType="end"/>
            </w:r>
          </w:hyperlink>
        </w:p>
        <w:p w14:paraId="0F37A8B7" w14:textId="77777777" w:rsidR="00B73AA1" w:rsidRDefault="00F21DC7">
          <w:pPr>
            <w:pStyle w:val="TOC1"/>
            <w:tabs>
              <w:tab w:val="right" w:leader="dot" w:pos="8290"/>
            </w:tabs>
          </w:pPr>
          <w:hyperlink w:anchor="_Toc163660004" w:history="1">
            <w:r w:rsidR="00105069">
              <w:rPr>
                <w:rStyle w:val="af1"/>
                <w:rFonts w:ascii="宋体" w:eastAsia="宋体" w:hAnsi="宋体"/>
              </w:rPr>
              <w:t>附件1：课堂教学评价表</w:t>
            </w:r>
            <w:r w:rsidR="00105069">
              <w:tab/>
            </w:r>
            <w:r w:rsidR="00105069">
              <w:fldChar w:fldCharType="begin"/>
            </w:r>
            <w:r w:rsidR="00105069">
              <w:instrText xml:space="preserve"> PAGEREF _Toc163660004 \h </w:instrText>
            </w:r>
            <w:r w:rsidR="00105069">
              <w:fldChar w:fldCharType="separate"/>
            </w:r>
            <w:r w:rsidR="00105069">
              <w:t>- 1 -</w:t>
            </w:r>
            <w:r w:rsidR="00105069">
              <w:fldChar w:fldCharType="end"/>
            </w:r>
          </w:hyperlink>
        </w:p>
        <w:p w14:paraId="655037B0" w14:textId="77777777" w:rsidR="00B73AA1" w:rsidRDefault="00F21DC7">
          <w:pPr>
            <w:pStyle w:val="TOC1"/>
            <w:tabs>
              <w:tab w:val="right" w:leader="dot" w:pos="8290"/>
            </w:tabs>
          </w:pPr>
          <w:hyperlink w:anchor="_Toc163660005" w:history="1">
            <w:r w:rsidR="00105069">
              <w:rPr>
                <w:rStyle w:val="af1"/>
                <w:rFonts w:ascii="宋体" w:eastAsia="宋体" w:hAnsi="宋体"/>
              </w:rPr>
              <w:t>附件2：试卷评价表</w:t>
            </w:r>
            <w:r w:rsidR="00105069">
              <w:tab/>
            </w:r>
            <w:r w:rsidR="00105069">
              <w:fldChar w:fldCharType="begin"/>
            </w:r>
            <w:r w:rsidR="00105069">
              <w:instrText xml:space="preserve"> PAGEREF _Toc163660005 \h </w:instrText>
            </w:r>
            <w:r w:rsidR="00105069">
              <w:fldChar w:fldCharType="separate"/>
            </w:r>
            <w:r w:rsidR="00105069">
              <w:t>- 2 -</w:t>
            </w:r>
            <w:r w:rsidR="00105069">
              <w:fldChar w:fldCharType="end"/>
            </w:r>
          </w:hyperlink>
        </w:p>
        <w:p w14:paraId="51755884" w14:textId="77777777" w:rsidR="00B73AA1" w:rsidRDefault="00F21DC7">
          <w:pPr>
            <w:pStyle w:val="TOC1"/>
            <w:tabs>
              <w:tab w:val="right" w:leader="dot" w:pos="8290"/>
            </w:tabs>
          </w:pPr>
          <w:hyperlink w:anchor="_Toc163660006" w:history="1">
            <w:r w:rsidR="00105069">
              <w:rPr>
                <w:rStyle w:val="af1"/>
                <w:rFonts w:ascii="宋体" w:eastAsia="宋体" w:hAnsi="宋体"/>
              </w:rPr>
              <w:t>附件3：本科毕业论文（设计）评价表</w:t>
            </w:r>
            <w:r w:rsidR="00105069">
              <w:tab/>
            </w:r>
            <w:r w:rsidR="00105069">
              <w:fldChar w:fldCharType="begin"/>
            </w:r>
            <w:r w:rsidR="00105069">
              <w:instrText xml:space="preserve"> PAGEREF _Toc163660006 \h </w:instrText>
            </w:r>
            <w:r w:rsidR="00105069">
              <w:fldChar w:fldCharType="separate"/>
            </w:r>
            <w:r w:rsidR="00105069">
              <w:t>- 3 -</w:t>
            </w:r>
            <w:r w:rsidR="00105069">
              <w:fldChar w:fldCharType="end"/>
            </w:r>
          </w:hyperlink>
        </w:p>
        <w:p w14:paraId="1DD1AA47" w14:textId="77777777" w:rsidR="00B73AA1" w:rsidRDefault="00F21DC7">
          <w:pPr>
            <w:pStyle w:val="TOC1"/>
            <w:tabs>
              <w:tab w:val="right" w:leader="dot" w:pos="8290"/>
            </w:tabs>
          </w:pPr>
          <w:hyperlink w:anchor="_Toc163660007" w:history="1">
            <w:r w:rsidR="00105069">
              <w:rPr>
                <w:rStyle w:val="af1"/>
                <w:rFonts w:ascii="宋体" w:eastAsia="宋体" w:hAnsi="宋体"/>
              </w:rPr>
              <w:t>附件4：访谈座谈工作记录表</w:t>
            </w:r>
            <w:r w:rsidR="00105069">
              <w:tab/>
            </w:r>
            <w:r w:rsidR="00105069">
              <w:fldChar w:fldCharType="begin"/>
            </w:r>
            <w:r w:rsidR="00105069">
              <w:instrText xml:space="preserve"> PAGEREF _Toc163660007 \h </w:instrText>
            </w:r>
            <w:r w:rsidR="00105069">
              <w:fldChar w:fldCharType="separate"/>
            </w:r>
            <w:r w:rsidR="00105069">
              <w:t>- 4 -</w:t>
            </w:r>
            <w:r w:rsidR="00105069">
              <w:fldChar w:fldCharType="end"/>
            </w:r>
          </w:hyperlink>
        </w:p>
        <w:p w14:paraId="0F7E35F8" w14:textId="77777777" w:rsidR="00B73AA1" w:rsidRDefault="00F21DC7">
          <w:pPr>
            <w:pStyle w:val="TOC1"/>
            <w:tabs>
              <w:tab w:val="right" w:leader="dot" w:pos="8290"/>
            </w:tabs>
          </w:pPr>
          <w:hyperlink w:anchor="_Toc163660008" w:history="1">
            <w:r w:rsidR="00105069">
              <w:rPr>
                <w:rStyle w:val="af1"/>
                <w:rFonts w:ascii="宋体" w:eastAsia="宋体" w:hAnsi="宋体"/>
              </w:rPr>
              <w:t>附件5：</w:t>
            </w:r>
            <w:r w:rsidR="00105069">
              <w:rPr>
                <w:rStyle w:val="af1"/>
                <w:rFonts w:ascii="宋体" w:eastAsia="宋体" w:hAnsi="宋体" w:cs="Times New Roman" w:hint="eastAsia"/>
                <w:lang w:eastAsia="zh-Hans"/>
              </w:rPr>
              <w:t>本科人才培养软硬件环境</w:t>
            </w:r>
            <w:r w:rsidR="00105069">
              <w:rPr>
                <w:rStyle w:val="af1"/>
                <w:rFonts w:ascii="宋体" w:eastAsia="宋体" w:hAnsi="宋体" w:cs="Times New Roman" w:hint="eastAsia"/>
              </w:rPr>
              <w:t>考察情况总体评价表</w:t>
            </w:r>
            <w:r w:rsidR="00105069">
              <w:tab/>
            </w:r>
            <w:r w:rsidR="00105069">
              <w:fldChar w:fldCharType="begin"/>
            </w:r>
            <w:r w:rsidR="00105069">
              <w:instrText xml:space="preserve"> PAGEREF _Toc163660008 \h </w:instrText>
            </w:r>
            <w:r w:rsidR="00105069">
              <w:fldChar w:fldCharType="separate"/>
            </w:r>
            <w:r w:rsidR="00105069">
              <w:t>- 5 -</w:t>
            </w:r>
            <w:r w:rsidR="00105069">
              <w:fldChar w:fldCharType="end"/>
            </w:r>
          </w:hyperlink>
        </w:p>
        <w:p w14:paraId="77E92C34" w14:textId="77777777" w:rsidR="00B73AA1" w:rsidRDefault="00F21DC7">
          <w:pPr>
            <w:pStyle w:val="TOC1"/>
            <w:tabs>
              <w:tab w:val="right" w:leader="dot" w:pos="8290"/>
            </w:tabs>
          </w:pPr>
          <w:hyperlink w:anchor="_Toc163660009" w:history="1">
            <w:r w:rsidR="00105069">
              <w:rPr>
                <w:rStyle w:val="af1"/>
                <w:rFonts w:ascii="宋体" w:eastAsia="宋体" w:hAnsi="宋体"/>
              </w:rPr>
              <w:t>附件6：综合审核评估意见表（供专家自行做记录，现场反馈使用）</w:t>
            </w:r>
            <w:r w:rsidR="00105069">
              <w:tab/>
            </w:r>
            <w:r w:rsidR="00105069">
              <w:fldChar w:fldCharType="begin"/>
            </w:r>
            <w:r w:rsidR="00105069">
              <w:instrText xml:space="preserve"> PAGEREF _Toc163660009 \h </w:instrText>
            </w:r>
            <w:r w:rsidR="00105069">
              <w:fldChar w:fldCharType="separate"/>
            </w:r>
            <w:r w:rsidR="00105069">
              <w:t>- 6 -</w:t>
            </w:r>
            <w:r w:rsidR="00105069">
              <w:fldChar w:fldCharType="end"/>
            </w:r>
          </w:hyperlink>
        </w:p>
        <w:p w14:paraId="4751C12C" w14:textId="77777777" w:rsidR="00B73AA1" w:rsidRDefault="00F21DC7">
          <w:pPr>
            <w:pStyle w:val="TOC1"/>
            <w:tabs>
              <w:tab w:val="right" w:leader="dot" w:pos="8290"/>
            </w:tabs>
          </w:pPr>
          <w:hyperlink w:anchor="_Toc163660010" w:history="1">
            <w:r w:rsidR="00105069">
              <w:rPr>
                <w:rStyle w:val="af1"/>
                <w:rFonts w:ascii="宋体" w:eastAsia="宋体" w:hAnsi="宋体"/>
              </w:rPr>
              <w:t>附件7：专家组评估报告</w:t>
            </w:r>
            <w:r w:rsidR="00105069">
              <w:tab/>
            </w:r>
            <w:r w:rsidR="00105069">
              <w:fldChar w:fldCharType="begin"/>
            </w:r>
            <w:r w:rsidR="00105069">
              <w:instrText xml:space="preserve"> PAGEREF _Toc163660010 \h </w:instrText>
            </w:r>
            <w:r w:rsidR="00105069">
              <w:fldChar w:fldCharType="separate"/>
            </w:r>
            <w:r w:rsidR="00105069">
              <w:t>- 12 -</w:t>
            </w:r>
            <w:r w:rsidR="00105069">
              <w:fldChar w:fldCharType="end"/>
            </w:r>
          </w:hyperlink>
        </w:p>
        <w:p w14:paraId="266C9F9C" w14:textId="77777777" w:rsidR="00B73AA1" w:rsidRDefault="00F21DC7">
          <w:pPr>
            <w:pStyle w:val="TOC1"/>
            <w:tabs>
              <w:tab w:val="right" w:leader="dot" w:pos="8290"/>
            </w:tabs>
          </w:pPr>
          <w:hyperlink w:anchor="_Toc163660011" w:history="1">
            <w:r w:rsidR="00105069">
              <w:rPr>
                <w:rStyle w:val="af1"/>
                <w:rFonts w:ascii="宋体" w:eastAsia="宋体" w:hAnsi="宋体"/>
              </w:rPr>
              <w:t>附件8：</w:t>
            </w:r>
            <w:r w:rsidR="00105069">
              <w:rPr>
                <w:rFonts w:ascii="宋体" w:eastAsia="宋体" w:hAnsi="宋体" w:hint="eastAsia"/>
                <w:szCs w:val="21"/>
              </w:rPr>
              <w:t>专家组名单分工及特殊院系工作任务说明</w:t>
            </w:r>
            <w:r w:rsidR="00105069">
              <w:tab/>
            </w:r>
            <w:r w:rsidR="00105069">
              <w:fldChar w:fldCharType="begin"/>
            </w:r>
            <w:r w:rsidR="00105069">
              <w:instrText xml:space="preserve"> PAGEREF _Toc163660011 \h </w:instrText>
            </w:r>
            <w:r w:rsidR="00105069">
              <w:fldChar w:fldCharType="separate"/>
            </w:r>
            <w:r w:rsidR="00105069">
              <w:t>- 1 -</w:t>
            </w:r>
            <w:r w:rsidR="00105069">
              <w:fldChar w:fldCharType="end"/>
            </w:r>
          </w:hyperlink>
        </w:p>
        <w:p w14:paraId="3033E95B" w14:textId="77777777" w:rsidR="00B73AA1" w:rsidRDefault="00F21DC7">
          <w:pPr>
            <w:pStyle w:val="TOC1"/>
            <w:tabs>
              <w:tab w:val="right" w:leader="dot" w:pos="8290"/>
            </w:tabs>
          </w:pPr>
          <w:hyperlink w:anchor="_Toc163660012" w:history="1">
            <w:r w:rsidR="00105069">
              <w:rPr>
                <w:rStyle w:val="af1"/>
                <w:rFonts w:ascii="宋体" w:eastAsia="宋体" w:hAnsi="宋体"/>
              </w:rPr>
              <w:t>附件9：专家组线下进院考察安排及联络员名单表（初稿）</w:t>
            </w:r>
            <w:r w:rsidR="00105069">
              <w:tab/>
            </w:r>
            <w:r w:rsidR="00105069">
              <w:fldChar w:fldCharType="begin"/>
            </w:r>
            <w:r w:rsidR="00105069">
              <w:instrText xml:space="preserve"> PAGEREF _Toc163660012 \h </w:instrText>
            </w:r>
            <w:r w:rsidR="00105069">
              <w:fldChar w:fldCharType="separate"/>
            </w:r>
            <w:r w:rsidR="00105069">
              <w:t>- 2 -</w:t>
            </w:r>
            <w:r w:rsidR="00105069">
              <w:fldChar w:fldCharType="end"/>
            </w:r>
          </w:hyperlink>
        </w:p>
        <w:p w14:paraId="528C1F0D" w14:textId="77777777" w:rsidR="00B73AA1" w:rsidRDefault="00105069">
          <w:pPr>
            <w:spacing w:line="480" w:lineRule="auto"/>
            <w:ind w:left="-42" w:right="-42" w:firstLine="482"/>
          </w:pPr>
          <w:r>
            <w:fldChar w:fldCharType="end"/>
          </w:r>
        </w:p>
      </w:sdtContent>
    </w:sdt>
    <w:p w14:paraId="64900B24" w14:textId="77777777" w:rsidR="00B73AA1" w:rsidRDefault="00105069">
      <w:pPr>
        <w:rPr>
          <w:rFonts w:ascii="微软雅黑" w:eastAsia="方正小标宋简体" w:hAnsi="微软雅黑" w:cs="微软雅黑"/>
          <w:bCs/>
          <w:kern w:val="24"/>
          <w:sz w:val="36"/>
          <w:szCs w:val="36"/>
        </w:rPr>
      </w:pPr>
      <w:r>
        <w:rPr>
          <w:rFonts w:ascii="微软雅黑" w:eastAsia="方正小标宋简体" w:hAnsi="微软雅黑" w:cs="微软雅黑" w:hint="eastAsia"/>
          <w:bCs/>
          <w:kern w:val="24"/>
          <w:sz w:val="36"/>
          <w:szCs w:val="36"/>
        </w:rPr>
        <w:br w:type="page"/>
      </w:r>
    </w:p>
    <w:p w14:paraId="0508409E" w14:textId="77777777" w:rsidR="00B73AA1" w:rsidRDefault="00105069">
      <w:pPr>
        <w:pStyle w:val="ac"/>
        <w:spacing w:before="0" w:beforeAutospacing="0" w:after="160" w:afterAutospacing="0"/>
        <w:ind w:left="-42" w:right="-42" w:firstLine="720"/>
        <w:jc w:val="center"/>
        <w:outlineLvl w:val="0"/>
        <w:rPr>
          <w:rFonts w:asciiTheme="minorHAnsi" w:eastAsiaTheme="minorEastAsia" w:hAnsiTheme="minorHAnsi" w:cstheme="minorBidi"/>
          <w:kern w:val="2"/>
          <w:sz w:val="21"/>
          <w:szCs w:val="22"/>
        </w:rPr>
      </w:pPr>
      <w:bookmarkStart w:id="3" w:name="_Toc163659992"/>
      <w:r>
        <w:rPr>
          <w:rFonts w:ascii="微软雅黑" w:eastAsia="方正小标宋简体" w:hAnsi="微软雅黑" w:cs="微软雅黑" w:hint="eastAsia"/>
          <w:bCs/>
          <w:kern w:val="24"/>
          <w:sz w:val="36"/>
          <w:szCs w:val="36"/>
        </w:rPr>
        <w:lastRenderedPageBreak/>
        <w:t>院系预评估大演练专家工作须知</w:t>
      </w:r>
      <w:bookmarkEnd w:id="3"/>
    </w:p>
    <w:p w14:paraId="28A3AD64" w14:textId="77777777" w:rsidR="00B73AA1" w:rsidRDefault="00105069">
      <w:pPr>
        <w:spacing w:line="440" w:lineRule="exact"/>
        <w:ind w:left="-40" w:right="-40" w:firstLineChars="200" w:firstLine="480"/>
        <w:rPr>
          <w:rFonts w:ascii="宋体" w:eastAsia="宋体" w:hAnsi="宋体"/>
          <w:sz w:val="24"/>
          <w:szCs w:val="24"/>
        </w:rPr>
      </w:pPr>
      <w:r>
        <w:rPr>
          <w:rFonts w:ascii="宋体" w:eastAsia="宋体" w:hAnsi="宋体" w:hint="eastAsia"/>
          <w:sz w:val="24"/>
          <w:szCs w:val="24"/>
        </w:rPr>
        <w:t>教育部对东南大学新一轮本科教育教学审核评估工作预计于</w:t>
      </w:r>
      <w:r>
        <w:rPr>
          <w:rFonts w:ascii="宋体" w:eastAsia="宋体" w:hAnsi="宋体"/>
          <w:sz w:val="24"/>
          <w:szCs w:val="24"/>
        </w:rPr>
        <w:t>2024年5月开展，5月初首先启动为期2-3周的线上评估，包含审阅学校提交的《自评报告》和相关支撑材料，线上听课看课、师生线上访谈、部处管理人员座谈等环节。线上评估结束后，5-9名专家进校考察，对线上阶段的存疑点进行核验，同时考察学校实习实训基地、食堂、宿舍、教学楼、学院楼等。</w:t>
      </w:r>
      <w:r>
        <w:rPr>
          <w:rFonts w:ascii="宋体" w:eastAsia="宋体" w:hAnsi="宋体" w:hint="eastAsia"/>
          <w:sz w:val="24"/>
          <w:szCs w:val="24"/>
        </w:rPr>
        <w:t>大致流程如下：</w:t>
      </w:r>
    </w:p>
    <w:p w14:paraId="2A3F8D73" w14:textId="37B53BB5" w:rsidR="00B73AA1" w:rsidRDefault="0088296C">
      <w:pPr>
        <w:ind w:right="-40"/>
        <w:rPr>
          <w:rFonts w:ascii="宋体" w:eastAsia="宋体" w:hAnsi="宋体"/>
          <w:sz w:val="24"/>
          <w:szCs w:val="24"/>
        </w:rPr>
      </w:pPr>
      <w:r w:rsidRPr="0088296C">
        <w:rPr>
          <w:rFonts w:ascii="宋体" w:eastAsia="宋体" w:hAnsi="宋体"/>
          <w:noProof/>
          <w:sz w:val="24"/>
          <w:szCs w:val="24"/>
        </w:rPr>
        <w:drawing>
          <wp:inline distT="0" distB="0" distL="0" distR="0" wp14:anchorId="7CA5CD79" wp14:editId="01F59063">
            <wp:extent cx="5270500" cy="229044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0500" cy="2290445"/>
                    </a:xfrm>
                    <a:prstGeom prst="rect">
                      <a:avLst/>
                    </a:prstGeom>
                    <a:noFill/>
                    <a:ln>
                      <a:noFill/>
                    </a:ln>
                  </pic:spPr>
                </pic:pic>
              </a:graphicData>
            </a:graphic>
          </wp:inline>
        </w:drawing>
      </w:r>
    </w:p>
    <w:p w14:paraId="3EC058C9" w14:textId="7AB54203" w:rsidR="004350B1" w:rsidRDefault="006B2EC0">
      <w:pPr>
        <w:ind w:right="-40"/>
        <w:rPr>
          <w:rFonts w:ascii="宋体" w:eastAsia="宋体" w:hAnsi="宋体" w:hint="eastAsia"/>
          <w:sz w:val="24"/>
          <w:szCs w:val="24"/>
        </w:rPr>
      </w:pPr>
      <w:r>
        <w:rPr>
          <w:noProof/>
        </w:rPr>
        <w:drawing>
          <wp:inline distT="0" distB="0" distL="0" distR="0" wp14:anchorId="16B2753D" wp14:editId="7E5FA38F">
            <wp:extent cx="5270500" cy="2444888"/>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0500" cy="2444888"/>
                    </a:xfrm>
                    <a:prstGeom prst="rect">
                      <a:avLst/>
                    </a:prstGeom>
                  </pic:spPr>
                </pic:pic>
              </a:graphicData>
            </a:graphic>
          </wp:inline>
        </w:drawing>
      </w:r>
    </w:p>
    <w:p w14:paraId="6322507D"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为确保各单位有效应对线上和进校评估各环节的工作任务，学校组织专家对各职能部处和各学院本科教育教学工作情况进行专项检查和演练，</w:t>
      </w:r>
      <w:r>
        <w:rPr>
          <w:rFonts w:ascii="宋体" w:eastAsia="宋体" w:hAnsi="宋体" w:hint="eastAsia"/>
          <w:b/>
          <w:sz w:val="24"/>
          <w:szCs w:val="24"/>
        </w:rPr>
        <w:t>此次预评估大演练的形式和检查内容模仿正式评估，重在帮助各单位熟悉线上线下评估流程</w:t>
      </w:r>
      <w:r>
        <w:rPr>
          <w:rFonts w:ascii="宋体" w:eastAsia="宋体" w:hAnsi="宋体" w:hint="eastAsia"/>
          <w:sz w:val="24"/>
          <w:szCs w:val="24"/>
        </w:rPr>
        <w:t>，现将有关事项通知如下：</w:t>
      </w:r>
    </w:p>
    <w:p w14:paraId="3676B1D7"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一、人员组成</w:t>
      </w:r>
    </w:p>
    <w:p w14:paraId="02914433"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（1）专家方：专家组成员</w:t>
      </w:r>
      <w:r>
        <w:rPr>
          <w:rFonts w:ascii="宋体" w:eastAsia="宋体" w:hAnsi="宋体"/>
          <w:sz w:val="24"/>
          <w:szCs w:val="24"/>
        </w:rPr>
        <w:t>7人，设组长1人，专家组实行组长负责制，全面负责检查期间的各项工作。</w:t>
      </w:r>
      <w:r>
        <w:rPr>
          <w:rFonts w:ascii="宋体" w:eastAsia="宋体" w:hAnsi="宋体" w:hint="eastAsia"/>
          <w:sz w:val="24"/>
          <w:szCs w:val="24"/>
        </w:rPr>
        <w:t>由参加教育部审核评估专家的成员中遴选推荐。</w:t>
      </w:r>
    </w:p>
    <w:p w14:paraId="19F209C2"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lastRenderedPageBreak/>
        <w:t>（2）学院方/职能部处方：设学院联络员</w:t>
      </w:r>
      <w:r>
        <w:rPr>
          <w:rFonts w:ascii="宋体" w:eastAsia="宋体" w:hAnsi="宋体"/>
          <w:sz w:val="24"/>
          <w:szCs w:val="24"/>
        </w:rPr>
        <w:t>1人，设职能部处联络人</w:t>
      </w:r>
      <w:r>
        <w:rPr>
          <w:rFonts w:ascii="宋体" w:eastAsia="宋体" w:hAnsi="宋体" w:hint="eastAsia"/>
          <w:sz w:val="24"/>
          <w:szCs w:val="24"/>
        </w:rPr>
        <w:t>1人</w:t>
      </w:r>
      <w:r>
        <w:rPr>
          <w:rFonts w:ascii="宋体" w:eastAsia="宋体" w:hAnsi="宋体"/>
          <w:sz w:val="24"/>
          <w:szCs w:val="24"/>
        </w:rPr>
        <w:t>。</w:t>
      </w:r>
    </w:p>
    <w:p w14:paraId="756D17EA"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（3）协调方：东南大学审核评估专项工作组。</w:t>
      </w:r>
    </w:p>
    <w:p w14:paraId="753B64F0"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二、开展形式</w:t>
      </w:r>
    </w:p>
    <w:p w14:paraId="029C51FD"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对各学院的评估分为线上评估</w:t>
      </w:r>
      <w:r>
        <w:rPr>
          <w:rFonts w:ascii="宋体" w:eastAsia="宋体" w:hAnsi="宋体"/>
          <w:sz w:val="24"/>
          <w:szCs w:val="24"/>
        </w:rPr>
        <w:t>1</w:t>
      </w:r>
      <w:r>
        <w:rPr>
          <w:rFonts w:ascii="宋体" w:eastAsia="宋体" w:hAnsi="宋体" w:hint="eastAsia"/>
          <w:sz w:val="24"/>
          <w:szCs w:val="24"/>
        </w:rPr>
        <w:t>周和进院考察交流1小时以内。</w:t>
      </w:r>
    </w:p>
    <w:p w14:paraId="420201B2"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对各职能部处的预评估建议控制在线上30分钟</w:t>
      </w:r>
      <w:r>
        <w:rPr>
          <w:rFonts w:ascii="宋体" w:eastAsia="宋体" w:hAnsi="宋体"/>
          <w:sz w:val="24"/>
          <w:szCs w:val="24"/>
        </w:rPr>
        <w:t>内。</w:t>
      </w:r>
    </w:p>
    <w:p w14:paraId="6207D8A4"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三、专家组任务及工作要求</w:t>
      </w:r>
    </w:p>
    <w:p w14:paraId="620EE74A"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组核心任务和工作目标是结合教育部的审核评估方案和我校二级单位的自评自查，通过审读学院自评报告及支撑材料、听取汇报会、实地走访、听课观课、深度访谈（访谈对象包括学院领导、中层管理人员、院督导、教职工和学生等）、查阅教学资料等方式，考察学院教育教学工作，围绕“五个度”，即：重点考察学院办学定位和人才培养目标与社会需求的适应度、学院人才培养目标与培养效果的达成度、教师和教学资源条件的保障度、教学和质量保障体系运行的有效度以及学生和社会用人单位的满意度，帮助学院和职能部处发现问题，提出进一步改进本科教学工作、规范教学管理、提高教育教学质量的意见和建议。</w:t>
      </w:r>
    </w:p>
    <w:p w14:paraId="70CBE84F"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．专家组线上评估流程：</w:t>
      </w:r>
    </w:p>
    <w:p w14:paraId="599C0427"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（1）专家组线上下单【专家根据空余时间自行安排，建议放在检查周的前两天完成台账下单】。</w:t>
      </w:r>
    </w:p>
    <w:p w14:paraId="515823E9"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①专家组成员互相认识，了解彼此分工。</w:t>
      </w:r>
    </w:p>
    <w:p w14:paraId="3D667005"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②专家</w:t>
      </w:r>
      <w:r>
        <w:rPr>
          <w:rFonts w:ascii="宋体" w:eastAsia="宋体" w:hAnsi="宋体"/>
          <w:sz w:val="24"/>
          <w:szCs w:val="24"/>
        </w:rPr>
        <w:t>抽取</w:t>
      </w:r>
      <w:r>
        <w:rPr>
          <w:rFonts w:ascii="宋体" w:eastAsia="宋体" w:hAnsi="宋体" w:hint="eastAsia"/>
          <w:sz w:val="24"/>
          <w:szCs w:val="24"/>
        </w:rPr>
        <w:t>工作的</w:t>
      </w:r>
      <w:r>
        <w:rPr>
          <w:rFonts w:ascii="宋体" w:eastAsia="宋体" w:hAnsi="宋体"/>
          <w:sz w:val="24"/>
          <w:szCs w:val="24"/>
        </w:rPr>
        <w:t>清单</w:t>
      </w:r>
      <w:r>
        <w:rPr>
          <w:rFonts w:ascii="宋体" w:eastAsia="宋体" w:hAnsi="宋体" w:hint="eastAsia"/>
          <w:sz w:val="24"/>
          <w:szCs w:val="24"/>
        </w:rPr>
        <w:t>。</w:t>
      </w:r>
    </w:p>
    <w:p w14:paraId="1DE44982"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专家1根据《东南大学近四学期的课程试卷</w:t>
      </w:r>
      <w:r>
        <w:rPr>
          <w:rFonts w:ascii="宋体" w:eastAsia="宋体" w:hAnsi="宋体"/>
          <w:sz w:val="24"/>
          <w:szCs w:val="24"/>
        </w:rPr>
        <w:t>清单</w:t>
      </w:r>
      <w:r>
        <w:rPr>
          <w:rFonts w:ascii="宋体" w:eastAsia="宋体" w:hAnsi="宋体" w:hint="eastAsia"/>
          <w:sz w:val="24"/>
          <w:szCs w:val="24"/>
        </w:rPr>
        <w:t>》抽取</w:t>
      </w:r>
      <w:r>
        <w:rPr>
          <w:rFonts w:ascii="宋体" w:eastAsia="宋体" w:hAnsi="宋体"/>
          <w:sz w:val="24"/>
          <w:szCs w:val="24"/>
        </w:rPr>
        <w:t>21-22学年春季学期、22-23学年和23-24学年秋季学期</w:t>
      </w:r>
      <w:r>
        <w:rPr>
          <w:rFonts w:ascii="宋体" w:eastAsia="宋体" w:hAnsi="宋体" w:hint="eastAsia"/>
          <w:sz w:val="24"/>
          <w:szCs w:val="24"/>
        </w:rPr>
        <w:t>试卷审核清单</w:t>
      </w:r>
      <w:r>
        <w:rPr>
          <w:rFonts w:ascii="宋体" w:eastAsia="宋体" w:hAnsi="宋体" w:hint="eastAsia"/>
          <w:b/>
          <w:sz w:val="24"/>
          <w:szCs w:val="24"/>
        </w:rPr>
        <w:t>（2门/学院：选取两门课程，每门课程请学院上传不同分数段的两份试卷）</w:t>
      </w:r>
      <w:r>
        <w:rPr>
          <w:rFonts w:ascii="宋体" w:eastAsia="宋体" w:hAnsi="宋体" w:hint="eastAsia"/>
          <w:sz w:val="24"/>
          <w:szCs w:val="24"/>
        </w:rPr>
        <w:t>，在线填写台账《东南大学预评估大演练专家工作台账》；</w:t>
      </w:r>
    </w:p>
    <w:p w14:paraId="59E4C3F6"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专家2根据《东南大学</w:t>
      </w:r>
      <w:r>
        <w:rPr>
          <w:rFonts w:ascii="宋体" w:eastAsia="宋体" w:hAnsi="宋体"/>
          <w:sz w:val="24"/>
          <w:szCs w:val="24"/>
        </w:rPr>
        <w:t>2022届、2023届毕设清单</w:t>
      </w:r>
      <w:r>
        <w:rPr>
          <w:rFonts w:ascii="宋体" w:eastAsia="宋体" w:hAnsi="宋体" w:hint="eastAsia"/>
          <w:sz w:val="24"/>
          <w:szCs w:val="24"/>
        </w:rPr>
        <w:t>》抽取检查学院的毕业论文（设计）</w:t>
      </w:r>
      <w:r>
        <w:rPr>
          <w:rFonts w:ascii="宋体" w:eastAsia="宋体" w:hAnsi="宋体" w:hint="eastAsia"/>
          <w:b/>
          <w:sz w:val="24"/>
          <w:szCs w:val="24"/>
        </w:rPr>
        <w:t>2份/学院</w:t>
      </w:r>
      <w:r>
        <w:rPr>
          <w:rFonts w:ascii="宋体" w:eastAsia="宋体" w:hAnsi="宋体" w:hint="eastAsia"/>
          <w:sz w:val="24"/>
          <w:szCs w:val="24"/>
        </w:rPr>
        <w:t>（不同专业），在线填写台账《东南大学预评估大演练专家工作台账》；</w:t>
      </w:r>
    </w:p>
    <w:p w14:paraId="383E9600"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专家3</w:t>
      </w:r>
      <w:r>
        <w:rPr>
          <w:rFonts w:ascii="宋体" w:eastAsia="宋体" w:hAnsi="宋体" w:hint="eastAsia"/>
          <w:sz w:val="24"/>
          <w:szCs w:val="24"/>
          <w:lang w:eastAsia="zh-Hans"/>
        </w:rPr>
        <w:t>根据《东南大学本科教学培养方案》抽取检查学院的专业培养方案（</w:t>
      </w:r>
      <w:r>
        <w:rPr>
          <w:rFonts w:ascii="宋体" w:eastAsia="宋体" w:hAnsi="宋体"/>
          <w:b/>
          <w:bCs/>
          <w:sz w:val="24"/>
          <w:szCs w:val="24"/>
          <w:lang w:eastAsia="zh-Hans"/>
        </w:rPr>
        <w:t>1</w:t>
      </w:r>
      <w:r>
        <w:rPr>
          <w:rFonts w:ascii="宋体" w:eastAsia="宋体" w:hAnsi="宋体" w:hint="eastAsia"/>
          <w:b/>
          <w:bCs/>
          <w:sz w:val="24"/>
          <w:szCs w:val="24"/>
          <w:lang w:eastAsia="zh-Hans"/>
        </w:rPr>
        <w:t>份</w:t>
      </w:r>
      <w:r>
        <w:rPr>
          <w:rFonts w:ascii="宋体" w:eastAsia="宋体" w:hAnsi="宋体"/>
          <w:b/>
          <w:bCs/>
          <w:sz w:val="24"/>
          <w:szCs w:val="24"/>
          <w:lang w:eastAsia="zh-Hans"/>
        </w:rPr>
        <w:t>/</w:t>
      </w:r>
      <w:r>
        <w:rPr>
          <w:rFonts w:ascii="宋体" w:eastAsia="宋体" w:hAnsi="宋体" w:hint="eastAsia"/>
          <w:b/>
          <w:bCs/>
          <w:sz w:val="24"/>
          <w:szCs w:val="24"/>
          <w:lang w:eastAsia="zh-Hans"/>
        </w:rPr>
        <w:t>学院</w:t>
      </w:r>
      <w:r>
        <w:rPr>
          <w:rFonts w:ascii="宋体" w:eastAsia="宋体" w:hAnsi="宋体" w:hint="eastAsia"/>
          <w:sz w:val="24"/>
          <w:szCs w:val="24"/>
          <w:lang w:eastAsia="zh-Hans"/>
        </w:rPr>
        <w:t>），并</w:t>
      </w:r>
      <w:r>
        <w:rPr>
          <w:rFonts w:ascii="宋体" w:eastAsia="宋体" w:hAnsi="宋体" w:hint="eastAsia"/>
          <w:sz w:val="24"/>
          <w:szCs w:val="24"/>
        </w:rPr>
        <w:t>对学院安排的工作人员提出想要调阅的相关制度或原始材料</w:t>
      </w:r>
      <w:r>
        <w:rPr>
          <w:rFonts w:ascii="宋体" w:eastAsia="宋体" w:hAnsi="宋体" w:hint="eastAsia"/>
          <w:sz w:val="24"/>
          <w:szCs w:val="24"/>
          <w:lang w:eastAsia="zh-Hans"/>
        </w:rPr>
        <w:t>（</w:t>
      </w:r>
      <w:r>
        <w:rPr>
          <w:rFonts w:ascii="宋体" w:eastAsia="宋体" w:hAnsi="宋体"/>
          <w:b/>
          <w:bCs/>
          <w:sz w:val="24"/>
          <w:szCs w:val="24"/>
        </w:rPr>
        <w:t>1</w:t>
      </w:r>
      <w:r>
        <w:rPr>
          <w:rFonts w:ascii="宋体" w:eastAsia="宋体" w:hAnsi="宋体" w:hint="eastAsia"/>
          <w:b/>
          <w:sz w:val="24"/>
          <w:szCs w:val="24"/>
        </w:rPr>
        <w:t>份/学院</w:t>
      </w:r>
      <w:r>
        <w:rPr>
          <w:rFonts w:ascii="宋体" w:eastAsia="宋体" w:hAnsi="宋体" w:hint="eastAsia"/>
          <w:b/>
          <w:sz w:val="24"/>
          <w:szCs w:val="24"/>
          <w:lang w:eastAsia="zh-Hans"/>
        </w:rPr>
        <w:t>）</w:t>
      </w:r>
      <w:r>
        <w:rPr>
          <w:rFonts w:ascii="宋体" w:eastAsia="宋体" w:hAnsi="宋体" w:hint="eastAsia"/>
          <w:sz w:val="24"/>
          <w:szCs w:val="24"/>
        </w:rPr>
        <w:t xml:space="preserve">，在线填写台账《东南大学预评估大演练专家工作台账》； </w:t>
      </w:r>
    </w:p>
    <w:p w14:paraId="540D4B7A"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专家4根据《东南大学本学期课表》抽取听课清单（</w:t>
      </w:r>
      <w:r>
        <w:rPr>
          <w:rFonts w:ascii="宋体" w:eastAsia="宋体" w:hAnsi="宋体" w:hint="eastAsia"/>
          <w:b/>
          <w:sz w:val="24"/>
          <w:szCs w:val="24"/>
        </w:rPr>
        <w:t>2门/学院</w:t>
      </w:r>
      <w:r>
        <w:rPr>
          <w:rFonts w:ascii="宋体" w:eastAsia="宋体" w:hAnsi="宋体" w:hint="eastAsia"/>
          <w:sz w:val="24"/>
          <w:szCs w:val="24"/>
        </w:rPr>
        <w:t>），选取线上评估周及之前的课，在线填写台账《东南大学预评估大演练专家工作台账》；线</w:t>
      </w:r>
      <w:r>
        <w:rPr>
          <w:rFonts w:ascii="宋体" w:eastAsia="宋体" w:hAnsi="宋体" w:hint="eastAsia"/>
          <w:sz w:val="24"/>
          <w:szCs w:val="24"/>
        </w:rPr>
        <w:lastRenderedPageBreak/>
        <w:t>下进院期间，</w:t>
      </w:r>
      <w:r>
        <w:rPr>
          <w:rFonts w:ascii="宋体" w:eastAsia="宋体" w:hAnsi="宋体" w:hint="eastAsia"/>
          <w:sz w:val="24"/>
          <w:szCs w:val="24"/>
          <w:lang w:eastAsia="zh-Hans"/>
        </w:rPr>
        <w:t>在</w:t>
      </w:r>
      <w:r>
        <w:rPr>
          <w:rFonts w:ascii="宋体" w:eastAsia="宋体" w:hAnsi="宋体" w:hint="eastAsia"/>
          <w:bCs/>
          <w:sz w:val="24"/>
          <w:szCs w:val="24"/>
        </w:rPr>
        <w:t>考察</w:t>
      </w:r>
      <w:r>
        <w:rPr>
          <w:rFonts w:ascii="宋体" w:eastAsia="宋体" w:hAnsi="宋体" w:hint="eastAsia"/>
          <w:bCs/>
          <w:sz w:val="24"/>
          <w:szCs w:val="24"/>
          <w:lang w:eastAsia="zh-Hans"/>
        </w:rPr>
        <w:t>完</w:t>
      </w:r>
      <w:r>
        <w:rPr>
          <w:rFonts w:ascii="宋体" w:eastAsia="宋体" w:hAnsi="宋体" w:hint="eastAsia"/>
          <w:bCs/>
          <w:sz w:val="24"/>
          <w:szCs w:val="24"/>
        </w:rPr>
        <w:t>学院本科人才培养软硬件环境</w:t>
      </w:r>
      <w:r>
        <w:rPr>
          <w:rFonts w:ascii="宋体" w:eastAsia="宋体" w:hAnsi="宋体" w:hint="eastAsia"/>
          <w:bCs/>
          <w:sz w:val="24"/>
          <w:szCs w:val="24"/>
          <w:lang w:eastAsia="zh-Hans"/>
        </w:rPr>
        <w:t>后</w:t>
      </w:r>
      <w:r>
        <w:rPr>
          <w:rFonts w:ascii="宋体" w:eastAsia="宋体" w:hAnsi="宋体" w:hint="eastAsia"/>
          <w:bCs/>
          <w:sz w:val="24"/>
          <w:szCs w:val="24"/>
        </w:rPr>
        <w:t>，</w:t>
      </w:r>
      <w:r>
        <w:rPr>
          <w:rFonts w:ascii="宋体" w:eastAsia="宋体" w:hAnsi="宋体" w:hint="eastAsia"/>
          <w:sz w:val="24"/>
          <w:szCs w:val="24"/>
        </w:rPr>
        <w:t>专家4填写附件5《</w:t>
      </w:r>
      <w:r>
        <w:rPr>
          <w:rFonts w:ascii="宋体" w:eastAsia="宋体" w:hAnsi="宋体" w:hint="eastAsia"/>
          <w:sz w:val="24"/>
          <w:szCs w:val="24"/>
          <w:lang w:eastAsia="zh-Hans"/>
        </w:rPr>
        <w:t>本科人才培养软硬件环境</w:t>
      </w:r>
      <w:r>
        <w:rPr>
          <w:rFonts w:ascii="宋体" w:eastAsia="宋体" w:hAnsi="宋体" w:hint="eastAsia"/>
          <w:sz w:val="24"/>
          <w:szCs w:val="24"/>
        </w:rPr>
        <w:t>考察情况总体评价表》（若学院无</w:t>
      </w:r>
      <w:r>
        <w:rPr>
          <w:rFonts w:ascii="宋体" w:eastAsia="宋体" w:hAnsi="宋体" w:hint="eastAsia"/>
          <w:sz w:val="24"/>
          <w:szCs w:val="24"/>
          <w:lang w:eastAsia="zh-Hans"/>
        </w:rPr>
        <w:t>人才培养环境的考察场所（如实验室、示范中心等），</w:t>
      </w:r>
      <w:r>
        <w:rPr>
          <w:rFonts w:ascii="宋体" w:eastAsia="宋体" w:hAnsi="宋体" w:hint="eastAsia"/>
          <w:sz w:val="24"/>
          <w:szCs w:val="24"/>
        </w:rPr>
        <w:t>则只听课，也无需填写附件5）。</w:t>
      </w:r>
    </w:p>
    <w:p w14:paraId="1D155A1E"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专家5在线填写台账《东南大学预评估大演练专家工作台账》，将召开线上访谈会（学院主要负责人）的可选时间段标注在台账中（</w:t>
      </w:r>
      <w:r>
        <w:rPr>
          <w:rFonts w:ascii="宋体" w:eastAsia="宋体" w:hAnsi="宋体" w:hint="eastAsia"/>
          <w:b/>
          <w:sz w:val="24"/>
          <w:szCs w:val="24"/>
        </w:rPr>
        <w:t>20分钟/学院</w:t>
      </w:r>
      <w:r>
        <w:rPr>
          <w:rFonts w:ascii="宋体" w:eastAsia="宋体" w:hAnsi="宋体" w:hint="eastAsia"/>
          <w:sz w:val="24"/>
          <w:szCs w:val="24"/>
        </w:rPr>
        <w:t>）；</w:t>
      </w:r>
    </w:p>
    <w:p w14:paraId="572EFFB9"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专家6在线填写台账《东南大学预评估大演练专家工作台账》，将召开线上座谈会（教师）的可选时间段标注在台账中（</w:t>
      </w:r>
      <w:r>
        <w:rPr>
          <w:rFonts w:ascii="宋体" w:eastAsia="宋体" w:hAnsi="宋体" w:hint="eastAsia"/>
          <w:b/>
          <w:sz w:val="24"/>
          <w:szCs w:val="24"/>
        </w:rPr>
        <w:t>20分钟/学院</w:t>
      </w:r>
      <w:r>
        <w:rPr>
          <w:rFonts w:ascii="宋体" w:eastAsia="宋体" w:hAnsi="宋体" w:hint="eastAsia"/>
          <w:sz w:val="24"/>
          <w:szCs w:val="24"/>
        </w:rPr>
        <w:t>）；</w:t>
      </w:r>
    </w:p>
    <w:p w14:paraId="41153958"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专家7在线填写台账《东南大学预评估大演练专家工作台账》，将召开线上座谈会（学生）的可选时间段标注在台账中（</w:t>
      </w:r>
      <w:r>
        <w:rPr>
          <w:rFonts w:ascii="宋体" w:eastAsia="宋体" w:hAnsi="宋体" w:hint="eastAsia"/>
          <w:b/>
          <w:sz w:val="24"/>
          <w:szCs w:val="24"/>
        </w:rPr>
        <w:t>20分钟/学院</w:t>
      </w:r>
      <w:r>
        <w:rPr>
          <w:rFonts w:ascii="宋体" w:eastAsia="宋体" w:hAnsi="宋体" w:hint="eastAsia"/>
          <w:sz w:val="24"/>
          <w:szCs w:val="24"/>
        </w:rPr>
        <w:t>）。</w:t>
      </w:r>
    </w:p>
    <w:p w14:paraId="6645B657" w14:textId="77777777" w:rsidR="00B73AA1" w:rsidRDefault="00105069">
      <w:pPr>
        <w:spacing w:line="440" w:lineRule="exact"/>
        <w:ind w:left="-42" w:right="-42" w:firstLineChars="200" w:firstLine="440"/>
        <w:rPr>
          <w:rFonts w:ascii="宋体" w:eastAsia="宋体" w:hAnsi="宋体"/>
          <w:sz w:val="24"/>
          <w:szCs w:val="24"/>
        </w:rPr>
      </w:pPr>
      <w:r>
        <w:rPr>
          <w:rFonts w:ascii="宋体" w:eastAsia="宋体" w:hAnsi="宋体"/>
          <w:sz w:val="22"/>
        </w:rPr>
        <w:fldChar w:fldCharType="begin"/>
      </w:r>
      <w:r>
        <w:rPr>
          <w:rFonts w:ascii="宋体" w:eastAsia="宋体" w:hAnsi="宋体"/>
          <w:sz w:val="22"/>
        </w:rPr>
        <w:instrText xml:space="preserve"> </w:instrText>
      </w:r>
      <w:r>
        <w:rPr>
          <w:rFonts w:ascii="宋体" w:eastAsia="宋体" w:hAnsi="宋体" w:hint="eastAsia"/>
          <w:sz w:val="22"/>
        </w:rPr>
        <w:instrText>eq \o\ac(</w:instrText>
      </w:r>
      <w:r>
        <w:rPr>
          <w:rFonts w:ascii="宋体" w:eastAsia="宋体" w:hAnsi="宋体" w:hint="eastAsia"/>
          <w:position w:val="-4"/>
          <w:sz w:val="32"/>
        </w:rPr>
        <w:instrText>○</w:instrText>
      </w:r>
      <w:r>
        <w:rPr>
          <w:rFonts w:ascii="宋体" w:eastAsia="宋体" w:hAnsi="宋体" w:hint="eastAsia"/>
          <w:sz w:val="22"/>
        </w:rPr>
        <w:instrText>,3)</w:instrText>
      </w:r>
      <w:r>
        <w:rPr>
          <w:rFonts w:ascii="宋体" w:eastAsia="宋体" w:hAnsi="宋体"/>
          <w:sz w:val="22"/>
        </w:rPr>
        <w:fldChar w:fldCharType="end"/>
      </w:r>
      <w:r>
        <w:rPr>
          <w:rFonts w:ascii="宋体" w:eastAsia="宋体" w:hAnsi="宋体"/>
          <w:sz w:val="24"/>
          <w:szCs w:val="24"/>
        </w:rPr>
        <w:t>专家</w:t>
      </w:r>
      <w:r>
        <w:rPr>
          <w:rFonts w:ascii="宋体" w:eastAsia="宋体" w:hAnsi="宋体" w:hint="eastAsia"/>
          <w:sz w:val="24"/>
          <w:szCs w:val="24"/>
        </w:rPr>
        <w:t>如有别的需要（比如想查阅《学院自评报告》以了解学院基本信息），可以在《东南大学预评估大演练专家工作台账》的《其他材料》额外下单。</w:t>
      </w:r>
    </w:p>
    <w:p w14:paraId="1B710B7D"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2</w:t>
      </w:r>
      <w:r>
        <w:rPr>
          <w:rFonts w:ascii="宋体" w:eastAsia="宋体" w:hAnsi="宋体" w:hint="eastAsia"/>
          <w:b/>
          <w:sz w:val="24"/>
          <w:szCs w:val="24"/>
        </w:rPr>
        <w:t>）专家组线上评估工作</w:t>
      </w:r>
    </w:p>
    <w:p w14:paraId="5AD272C1"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.专家在台账中下单后，只需要在台账中就能收到反馈的材料和进度（台账中可以直接下载试卷</w:t>
      </w:r>
      <w:r>
        <w:rPr>
          <w:rFonts w:ascii="宋体" w:eastAsia="宋体" w:hAnsi="宋体" w:hint="eastAsia"/>
          <w:sz w:val="24"/>
          <w:szCs w:val="24"/>
        </w:rPr>
        <w:t>PDF、制度文件、查看听课链接和访谈信息，</w:t>
      </w:r>
      <w:r>
        <w:rPr>
          <w:rFonts w:ascii="宋体" w:eastAsia="宋体" w:hAnsi="宋体"/>
          <w:sz w:val="24"/>
          <w:szCs w:val="24"/>
        </w:rPr>
        <w:t>毕设</w:t>
      </w:r>
      <w:r>
        <w:rPr>
          <w:rFonts w:ascii="宋体" w:eastAsia="宋体" w:hAnsi="宋体" w:hint="eastAsia"/>
          <w:sz w:val="24"/>
          <w:szCs w:val="24"/>
        </w:rPr>
        <w:t>文件是以zip发到专家邮箱，台账中提醒</w:t>
      </w:r>
      <w:r>
        <w:rPr>
          <w:rFonts w:ascii="宋体" w:eastAsia="宋体" w:hAnsi="宋体"/>
          <w:sz w:val="24"/>
          <w:szCs w:val="24"/>
        </w:rPr>
        <w:t>）。</w:t>
      </w:r>
    </w:p>
    <w:p w14:paraId="568946BB"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2．审核评估专项工作组将专家下单要求返给学院，学院需要在8</w:t>
      </w:r>
      <w:r>
        <w:rPr>
          <w:rFonts w:ascii="宋体" w:eastAsia="宋体" w:hAnsi="宋体"/>
          <w:sz w:val="24"/>
          <w:szCs w:val="24"/>
        </w:rPr>
        <w:t>h</w:t>
      </w:r>
      <w:r>
        <w:rPr>
          <w:rFonts w:ascii="宋体" w:eastAsia="宋体" w:hAnsi="宋体" w:hint="eastAsia"/>
          <w:sz w:val="24"/>
          <w:szCs w:val="24"/>
        </w:rPr>
        <w:t>内将材料电子版返给审核评估专项工作组，再由专项工作组上传台账更新信息。</w:t>
      </w:r>
    </w:p>
    <w:p w14:paraId="6B6B4DFF"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学院根据专家下单要求准备试卷(pdf)、毕业论文（zip）、制度文件(pdf或word)的电子版资料。专家如果下单未来的听课，学院负责提醒上课老师注意事项，线上听课链接由专项工作组对接电教中心获取，无需学院准备。学院根据专家提供的访谈可选时段，通知学院负责人、教师、学生，协调确定最终访谈时间和人员信息，预定好学院会议室，指派记录员，将腾讯会议号、时间、人员（不超过10人，学院可根据实际情况在前期工作部署基础上自行调整，重在熟悉组织流程）返给审核评估专项工作组。举例：【教师座谈会】腾讯会议号：000000000；日期：4月15号10：00-10：20；人员：教师A（职称、职务、专业、出生日期）；教师B（职称、职务、专业、出生日期）。</w:t>
      </w:r>
    </w:p>
    <w:p w14:paraId="0E9C1638"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专家收到材料后，自行安排线上审阅工作，同时填写对应附件，具体工作要求如下。提醒，附件</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综合审核评估意见表</w:t>
      </w:r>
      <w:r>
        <w:rPr>
          <w:rFonts w:ascii="宋体" w:eastAsia="宋体" w:hAnsi="宋体" w:hint="eastAsia"/>
          <w:sz w:val="24"/>
          <w:szCs w:val="24"/>
        </w:rPr>
        <w:t>》</w:t>
      </w:r>
      <w:r>
        <w:rPr>
          <w:rFonts w:ascii="宋体" w:eastAsia="宋体" w:hAnsi="宋体"/>
          <w:sz w:val="24"/>
          <w:szCs w:val="24"/>
        </w:rPr>
        <w:t>供专家</w:t>
      </w:r>
      <w:r>
        <w:rPr>
          <w:rFonts w:ascii="宋体" w:eastAsia="宋体" w:hAnsi="宋体" w:hint="eastAsia"/>
          <w:sz w:val="24"/>
          <w:szCs w:val="24"/>
        </w:rPr>
        <w:t>在线上评估期间</w:t>
      </w:r>
      <w:r>
        <w:rPr>
          <w:rFonts w:ascii="宋体" w:eastAsia="宋体" w:hAnsi="宋体"/>
          <w:sz w:val="24"/>
          <w:szCs w:val="24"/>
        </w:rPr>
        <w:t>自行做记录，</w:t>
      </w:r>
      <w:r>
        <w:rPr>
          <w:rFonts w:ascii="宋体" w:eastAsia="宋体" w:hAnsi="宋体" w:hint="eastAsia"/>
          <w:sz w:val="24"/>
          <w:szCs w:val="24"/>
        </w:rPr>
        <w:t>可在线下</w:t>
      </w:r>
      <w:r>
        <w:rPr>
          <w:rFonts w:ascii="宋体" w:eastAsia="宋体" w:hAnsi="宋体"/>
          <w:sz w:val="24"/>
          <w:szCs w:val="24"/>
        </w:rPr>
        <w:t>现场反馈</w:t>
      </w:r>
      <w:r>
        <w:rPr>
          <w:rFonts w:ascii="宋体" w:eastAsia="宋体" w:hAnsi="宋体" w:hint="eastAsia"/>
          <w:sz w:val="24"/>
          <w:szCs w:val="24"/>
        </w:rPr>
        <w:t>时</w:t>
      </w:r>
      <w:r>
        <w:rPr>
          <w:rFonts w:ascii="宋体" w:eastAsia="宋体" w:hAnsi="宋体"/>
          <w:sz w:val="24"/>
          <w:szCs w:val="24"/>
        </w:rPr>
        <w:t>使用</w:t>
      </w:r>
      <w:r>
        <w:rPr>
          <w:rFonts w:ascii="宋体" w:eastAsia="宋体" w:hAnsi="宋体" w:hint="eastAsia"/>
          <w:sz w:val="24"/>
          <w:szCs w:val="24"/>
        </w:rPr>
        <w:t>，无需提交。</w:t>
      </w:r>
    </w:p>
    <w:p w14:paraId="150D0916" w14:textId="77777777" w:rsidR="00B73AA1" w:rsidRDefault="00105069">
      <w:pPr>
        <w:spacing w:line="440" w:lineRule="exact"/>
        <w:ind w:left="-42" w:right="-42" w:firstLine="482"/>
      </w:pPr>
      <w:r>
        <w:rPr>
          <w:rFonts w:ascii="宋体" w:eastAsia="宋体" w:hAnsi="宋体" w:hint="eastAsia"/>
          <w:b/>
          <w:sz w:val="24"/>
          <w:szCs w:val="24"/>
        </w:rPr>
        <w:t>①专家1主要负责考试试卷（</w:t>
      </w:r>
      <w:r>
        <w:rPr>
          <w:rFonts w:ascii="宋体" w:eastAsia="宋体" w:hAnsi="宋体"/>
          <w:sz w:val="24"/>
          <w:szCs w:val="24"/>
        </w:rPr>
        <w:t>21-22学年春季学期、22-23学年和23-24学年秋季学期</w:t>
      </w:r>
      <w:r>
        <w:rPr>
          <w:rFonts w:ascii="宋体" w:eastAsia="宋体" w:hAnsi="宋体" w:hint="eastAsia"/>
          <w:b/>
          <w:sz w:val="24"/>
          <w:szCs w:val="24"/>
        </w:rPr>
        <w:t>）的检查并填写附件2。试卷专项检查的重心应放在试卷规范管理、</w:t>
      </w:r>
      <w:r>
        <w:rPr>
          <w:rFonts w:ascii="宋体" w:eastAsia="宋体" w:hAnsi="宋体" w:hint="eastAsia"/>
          <w:b/>
          <w:sz w:val="24"/>
          <w:szCs w:val="24"/>
        </w:rPr>
        <w:lastRenderedPageBreak/>
        <w:t>试卷分析报告质量如何、能否反映“全过程考核”、“多样化考核”、“非标准答案考试”的东大考试改革特色等方面。</w:t>
      </w:r>
      <w:r>
        <w:rPr>
          <w:rFonts w:ascii="宋体" w:eastAsia="宋体" w:hAnsi="宋体" w:hint="eastAsia"/>
          <w:sz w:val="24"/>
          <w:szCs w:val="24"/>
        </w:rPr>
        <w:t>常见的低端错误有：加分错误、试卷批改随意、试卷审批表未有签名等；试卷质量问题一般体现在：题型及深度都过于简单、开卷考试试题质量缺少监管、题目中客观题过多、题目偏重记忆性考核，考核“知道什么</w:t>
      </w:r>
      <w:r>
        <w:rPr>
          <w:rFonts w:ascii="宋体" w:eastAsia="宋体" w:hAnsi="宋体"/>
          <w:sz w:val="24"/>
          <w:szCs w:val="24"/>
        </w:rPr>
        <w:t>”，而不是考验学生能够根据所学做些什么</w:t>
      </w:r>
      <w:r>
        <w:rPr>
          <w:rFonts w:ascii="宋体" w:eastAsia="宋体" w:hAnsi="宋体" w:hint="eastAsia"/>
          <w:sz w:val="24"/>
          <w:szCs w:val="24"/>
        </w:rPr>
        <w:t>等；常见共性问题：无试卷分析报告或分析报告质量差；过程性考核缺少评分依据；平时成绩普遍过高，期末考试30分都能及格；成绩分布不合理，高分段高达</w:t>
      </w:r>
      <w:r>
        <w:rPr>
          <w:rFonts w:ascii="宋体" w:eastAsia="宋体" w:hAnsi="宋体"/>
          <w:sz w:val="24"/>
          <w:szCs w:val="24"/>
        </w:rPr>
        <w:t>85%</w:t>
      </w:r>
      <w:r>
        <w:rPr>
          <w:rFonts w:ascii="宋体" w:eastAsia="宋体" w:hAnsi="宋体" w:hint="eastAsia"/>
          <w:sz w:val="24"/>
          <w:szCs w:val="24"/>
        </w:rPr>
        <w:t>。</w:t>
      </w:r>
    </w:p>
    <w:p w14:paraId="302240F3" w14:textId="77777777" w:rsidR="00B73AA1" w:rsidRDefault="00105069">
      <w:pPr>
        <w:spacing w:line="440" w:lineRule="exact"/>
        <w:ind w:left="-42" w:right="-42" w:firstLineChars="200" w:firstLine="482"/>
        <w:rPr>
          <w:rFonts w:ascii="宋体" w:eastAsia="宋体" w:hAnsi="宋体"/>
          <w:bCs/>
          <w:sz w:val="24"/>
          <w:szCs w:val="24"/>
        </w:rPr>
      </w:pPr>
      <w:r>
        <w:rPr>
          <w:rFonts w:ascii="宋体" w:eastAsia="宋体" w:hAnsi="宋体" w:hint="eastAsia"/>
          <w:b/>
          <w:sz w:val="24"/>
          <w:szCs w:val="24"/>
        </w:rPr>
        <w:t>②专家2主要负责毕业论文（设计）（2</w:t>
      </w:r>
      <w:r>
        <w:rPr>
          <w:rFonts w:ascii="宋体" w:eastAsia="宋体" w:hAnsi="宋体"/>
          <w:b/>
          <w:sz w:val="24"/>
          <w:szCs w:val="24"/>
        </w:rPr>
        <w:t>2</w:t>
      </w:r>
      <w:r>
        <w:rPr>
          <w:rFonts w:ascii="宋体" w:eastAsia="宋体" w:hAnsi="宋体" w:hint="eastAsia"/>
          <w:b/>
          <w:sz w:val="24"/>
          <w:szCs w:val="24"/>
        </w:rPr>
        <w:t>届和2</w:t>
      </w:r>
      <w:r>
        <w:rPr>
          <w:rFonts w:ascii="宋体" w:eastAsia="宋体" w:hAnsi="宋体"/>
          <w:b/>
          <w:sz w:val="24"/>
          <w:szCs w:val="24"/>
        </w:rPr>
        <w:t>3</w:t>
      </w:r>
      <w:r>
        <w:rPr>
          <w:rFonts w:ascii="宋体" w:eastAsia="宋体" w:hAnsi="宋体" w:hint="eastAsia"/>
          <w:b/>
          <w:sz w:val="24"/>
          <w:szCs w:val="24"/>
        </w:rPr>
        <w:t>届）的检查并填写附件</w:t>
      </w:r>
      <w:r>
        <w:rPr>
          <w:rFonts w:ascii="宋体" w:eastAsia="宋体" w:hAnsi="宋体"/>
          <w:b/>
          <w:sz w:val="24"/>
          <w:szCs w:val="24"/>
        </w:rPr>
        <w:t>3</w:t>
      </w:r>
      <w:r>
        <w:rPr>
          <w:rFonts w:ascii="宋体" w:eastAsia="宋体" w:hAnsi="宋体" w:hint="eastAsia"/>
          <w:b/>
          <w:sz w:val="24"/>
          <w:szCs w:val="24"/>
        </w:rPr>
        <w:t>。毕业论文（设计）检查的重心应放在毕业论文（设计）的规范管理、要避免低端错误，重点是对毕业论文（设计）的选题、学生及指导教师的工作量、指导教师的指导质量等情况，尤其是高质量多样化改革论文质量做督察。</w:t>
      </w:r>
      <w:r>
        <w:rPr>
          <w:rFonts w:ascii="宋体" w:eastAsia="宋体" w:hAnsi="宋体" w:hint="eastAsia"/>
          <w:sz w:val="24"/>
          <w:szCs w:val="24"/>
        </w:rPr>
        <w:t>常见存在的问题有：</w:t>
      </w:r>
      <w:r>
        <w:rPr>
          <w:rFonts w:ascii="宋体" w:eastAsia="宋体" w:hAnsi="宋体" w:hint="eastAsia"/>
          <w:bCs/>
          <w:sz w:val="24"/>
          <w:szCs w:val="24"/>
        </w:rPr>
        <w:t>高质量、多样化论文缺少标准，缺少过程评定；选题空或宽泛；答辩记录过于简单 ；参考文献不规范；成绩评定没有一致性；毕业论文指导教师的评语是学生写的；毕业论文评语打印复制粘贴，千篇一律；本科毕业论文布置、答辩时间安排不充分；英文摘要撰写普遍不太规范，老师没有指导；开题报告、中期检查和毕业答辩时间完全一样；教师的指导记录寥寥几句话，没有实质性的内容等等。</w:t>
      </w:r>
    </w:p>
    <w:p w14:paraId="2D226758"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③专家3主要负责</w:t>
      </w:r>
      <w:r>
        <w:rPr>
          <w:rFonts w:ascii="宋体" w:eastAsia="宋体" w:hAnsi="宋体" w:hint="eastAsia"/>
          <w:b/>
          <w:sz w:val="24"/>
          <w:szCs w:val="24"/>
          <w:lang w:eastAsia="zh-Hans"/>
        </w:rPr>
        <w:t>培养方案、</w:t>
      </w:r>
      <w:r>
        <w:rPr>
          <w:rFonts w:ascii="宋体" w:eastAsia="宋体" w:hAnsi="宋体" w:hint="eastAsia"/>
          <w:b/>
          <w:sz w:val="24"/>
          <w:szCs w:val="24"/>
        </w:rPr>
        <w:t>学院相关制度文件</w:t>
      </w:r>
      <w:r>
        <w:rPr>
          <w:rFonts w:ascii="宋体" w:eastAsia="宋体" w:hAnsi="宋体" w:hint="eastAsia"/>
          <w:b/>
          <w:sz w:val="24"/>
          <w:szCs w:val="24"/>
          <w:lang w:eastAsia="zh-Hans"/>
        </w:rPr>
        <w:t>和其他</w:t>
      </w:r>
      <w:r>
        <w:rPr>
          <w:rFonts w:ascii="宋体" w:eastAsia="宋体" w:hAnsi="宋体" w:hint="eastAsia"/>
          <w:b/>
          <w:sz w:val="24"/>
          <w:szCs w:val="24"/>
        </w:rPr>
        <w:t>自评报告支撑材料的检查。</w:t>
      </w:r>
      <w:r>
        <w:rPr>
          <w:rFonts w:ascii="宋体" w:eastAsia="宋体" w:hAnsi="宋体" w:hint="eastAsia"/>
          <w:sz w:val="24"/>
          <w:szCs w:val="24"/>
        </w:rPr>
        <w:t>通过对学院</w:t>
      </w:r>
      <w:r>
        <w:rPr>
          <w:rFonts w:ascii="宋体" w:eastAsia="宋体" w:hAnsi="宋体" w:hint="eastAsia"/>
          <w:sz w:val="24"/>
          <w:szCs w:val="24"/>
          <w:lang w:eastAsia="zh-Hans"/>
        </w:rPr>
        <w:t>培养方案和</w:t>
      </w:r>
      <w:r>
        <w:rPr>
          <w:rFonts w:ascii="宋体" w:eastAsia="宋体" w:hAnsi="宋体" w:hint="eastAsia"/>
          <w:sz w:val="24"/>
          <w:szCs w:val="24"/>
        </w:rPr>
        <w:t>制度文件的检查来了解学院教学管理的规范性。</w:t>
      </w:r>
      <w:r>
        <w:rPr>
          <w:rFonts w:ascii="宋体" w:eastAsia="宋体" w:hAnsi="宋体" w:hint="eastAsia"/>
          <w:sz w:val="24"/>
          <w:szCs w:val="24"/>
          <w:lang w:eastAsia="zh-Hans"/>
        </w:rPr>
        <w:t>学院培养方依据不同现有的专业教学制定，每专业一份培养方案。</w:t>
      </w:r>
      <w:r>
        <w:rPr>
          <w:rFonts w:ascii="宋体" w:eastAsia="宋体" w:hAnsi="宋体" w:hint="eastAsia"/>
          <w:sz w:val="24"/>
          <w:szCs w:val="24"/>
        </w:rPr>
        <w:t>制度文件通常有：学院院务会或党政联席会对本院本科教学的相关记录、学院办学定位、人才培养目标确定或修订的依据、各级院领导听课统计的原始记录以及听课情况的反馈、各教学环节学院级别的管理制度或文件、学院经费倾向教学经费投入的情况、学院保障本科教学的投入情况、学院教学质量保障的组织和运行框架、年度质量报告、高质量多样化毕业论文的认定和评分标准、基层教学组织管理办法及评价指标、学生满意度、毕业生及用人单位满意度的调查情况等等。</w:t>
      </w:r>
    </w:p>
    <w:p w14:paraId="1BE3763C"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bCs/>
          <w:sz w:val="24"/>
          <w:szCs w:val="24"/>
        </w:rPr>
        <w:fldChar w:fldCharType="begin"/>
      </w:r>
      <w:r>
        <w:rPr>
          <w:rFonts w:ascii="宋体" w:eastAsia="宋体" w:hAnsi="宋体"/>
          <w:bCs/>
          <w:sz w:val="24"/>
          <w:szCs w:val="24"/>
        </w:rPr>
        <w:instrText xml:space="preserve"> </w:instrText>
      </w:r>
      <w:r>
        <w:rPr>
          <w:rFonts w:ascii="宋体" w:eastAsia="宋体" w:hAnsi="宋体" w:hint="eastAsia"/>
          <w:bCs/>
          <w:sz w:val="24"/>
          <w:szCs w:val="24"/>
        </w:rPr>
        <w:instrText>eq \o\ac(○,4)</w:instrText>
      </w:r>
      <w:r>
        <w:rPr>
          <w:rFonts w:ascii="宋体" w:eastAsia="宋体" w:hAnsi="宋体"/>
          <w:bCs/>
          <w:sz w:val="24"/>
          <w:szCs w:val="24"/>
        </w:rPr>
        <w:fldChar w:fldCharType="end"/>
      </w:r>
      <w:r>
        <w:rPr>
          <w:rFonts w:ascii="宋体" w:eastAsia="宋体" w:hAnsi="宋体" w:hint="eastAsia"/>
          <w:b/>
          <w:bCs/>
          <w:sz w:val="24"/>
          <w:szCs w:val="24"/>
        </w:rPr>
        <w:t>专家4线上听课看课</w:t>
      </w:r>
      <w:r>
        <w:rPr>
          <w:rFonts w:ascii="宋体" w:eastAsia="宋体" w:hAnsi="宋体" w:hint="eastAsia"/>
          <w:sz w:val="24"/>
          <w:szCs w:val="24"/>
        </w:rPr>
        <w:t>，填写附件1《课堂教学评价表》。</w:t>
      </w:r>
      <w:r>
        <w:rPr>
          <w:rFonts w:ascii="宋体" w:eastAsia="宋体" w:hAnsi="宋体" w:hint="eastAsia"/>
          <w:b/>
          <w:sz w:val="24"/>
          <w:szCs w:val="24"/>
        </w:rPr>
        <w:t>后期线下进院还需要考察学院本科人才培养软硬件环境，并填写附件</w:t>
      </w:r>
      <w:r>
        <w:rPr>
          <w:rFonts w:ascii="宋体" w:eastAsia="宋体" w:hAnsi="宋体"/>
          <w:b/>
          <w:sz w:val="24"/>
          <w:szCs w:val="24"/>
        </w:rPr>
        <w:t>5</w:t>
      </w:r>
      <w:r>
        <w:rPr>
          <w:rFonts w:ascii="宋体" w:eastAsia="宋体" w:hAnsi="宋体" w:hint="eastAsia"/>
          <w:b/>
          <w:sz w:val="24"/>
          <w:szCs w:val="24"/>
        </w:rPr>
        <w:t>。</w:t>
      </w:r>
      <w:r>
        <w:rPr>
          <w:rFonts w:ascii="宋体" w:eastAsia="宋体" w:hAnsi="宋体" w:hint="eastAsia"/>
          <w:sz w:val="24"/>
          <w:szCs w:val="24"/>
        </w:rPr>
        <w:t>有条件的学院提前设计好校内专业实验室、实验教学示范中心</w:t>
      </w:r>
      <w:r>
        <w:rPr>
          <w:rFonts w:ascii="宋体" w:eastAsia="宋体" w:hAnsi="宋体" w:hint="eastAsia"/>
          <w:sz w:val="24"/>
          <w:szCs w:val="24"/>
          <w:lang w:eastAsia="zh-Hans"/>
        </w:rPr>
        <w:t>、相关软件配套设施</w:t>
      </w:r>
      <w:r>
        <w:rPr>
          <w:rFonts w:ascii="宋体" w:eastAsia="宋体" w:hAnsi="宋体" w:hint="eastAsia"/>
          <w:sz w:val="24"/>
          <w:szCs w:val="24"/>
        </w:rPr>
        <w:t>等考察路线，其中国家级、省级、校级实验示范中心和虚拟仿真中心以及专业实验室均需安排到检查路线中，不能遗漏。检查主要就</w:t>
      </w:r>
      <w:r>
        <w:rPr>
          <w:rFonts w:ascii="宋体" w:eastAsia="宋体" w:hAnsi="宋体" w:hint="eastAsia"/>
          <w:sz w:val="24"/>
          <w:szCs w:val="24"/>
          <w:lang w:eastAsia="zh-Hans"/>
        </w:rPr>
        <w:t>人才培养软硬件环境中的各实验</w:t>
      </w:r>
      <w:r>
        <w:rPr>
          <w:rFonts w:ascii="宋体" w:eastAsia="宋体" w:hAnsi="宋体" w:hint="eastAsia"/>
          <w:sz w:val="24"/>
          <w:szCs w:val="24"/>
        </w:rPr>
        <w:t>设备和运行的基本情况、实验教材、实验指导书、实验教学大纲、实验教学原始记录、实验报告、</w:t>
      </w:r>
      <w:r>
        <w:rPr>
          <w:rFonts w:ascii="宋体" w:eastAsia="宋体" w:hAnsi="宋体" w:hint="eastAsia"/>
          <w:sz w:val="24"/>
          <w:szCs w:val="24"/>
        </w:rPr>
        <w:lastRenderedPageBreak/>
        <w:t>实验中心岗位职责、学生实验守则、开放运行管理办法及记录、相关安全制度及标识、安全应急预案、安全培训记录等情况进行检查，对</w:t>
      </w:r>
      <w:r>
        <w:rPr>
          <w:rFonts w:ascii="宋体" w:eastAsia="宋体" w:hAnsi="宋体" w:hint="eastAsia"/>
          <w:sz w:val="24"/>
          <w:szCs w:val="24"/>
          <w:lang w:eastAsia="zh-Hans"/>
        </w:rPr>
        <w:t>该培养环境</w:t>
      </w:r>
      <w:r>
        <w:rPr>
          <w:rFonts w:ascii="宋体" w:eastAsia="宋体" w:hAnsi="宋体" w:hint="eastAsia"/>
          <w:sz w:val="24"/>
          <w:szCs w:val="24"/>
        </w:rPr>
        <w:t>的负责人和工作人员要进行提问和深度了解。</w:t>
      </w:r>
    </w:p>
    <w:p w14:paraId="003B986B"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bCs/>
          <w:sz w:val="24"/>
          <w:szCs w:val="24"/>
        </w:rPr>
        <w:fldChar w:fldCharType="begin"/>
      </w:r>
      <w:r>
        <w:rPr>
          <w:rFonts w:ascii="宋体" w:eastAsia="宋体" w:hAnsi="宋体"/>
          <w:bCs/>
          <w:sz w:val="24"/>
          <w:szCs w:val="24"/>
        </w:rPr>
        <w:instrText xml:space="preserve"> </w:instrText>
      </w:r>
      <w:r>
        <w:rPr>
          <w:rFonts w:ascii="宋体" w:eastAsia="宋体" w:hAnsi="宋体" w:hint="eastAsia"/>
          <w:bCs/>
          <w:sz w:val="24"/>
          <w:szCs w:val="24"/>
        </w:rPr>
        <w:instrText>eq \o\ac(○,5)</w:instrText>
      </w:r>
      <w:r>
        <w:rPr>
          <w:rFonts w:ascii="宋体" w:eastAsia="宋体" w:hAnsi="宋体"/>
          <w:bCs/>
          <w:sz w:val="24"/>
          <w:szCs w:val="24"/>
        </w:rPr>
        <w:fldChar w:fldCharType="end"/>
      </w:r>
      <w:r>
        <w:rPr>
          <w:rFonts w:ascii="宋体" w:eastAsia="宋体" w:hAnsi="宋体" w:hint="eastAsia"/>
          <w:b/>
          <w:sz w:val="24"/>
          <w:szCs w:val="24"/>
        </w:rPr>
        <w:t>专家5负责对院长、书记和教学副院长进行线上深度访谈并做好相关记录</w:t>
      </w:r>
      <w:r>
        <w:rPr>
          <w:rFonts w:ascii="宋体" w:eastAsia="宋体" w:hAnsi="宋体" w:hint="eastAsia"/>
          <w:bCs/>
          <w:sz w:val="24"/>
          <w:szCs w:val="24"/>
        </w:rPr>
        <w:t>（附件4 《访谈座谈工作记录表》）</w:t>
      </w:r>
      <w:r>
        <w:rPr>
          <w:rFonts w:ascii="宋体" w:eastAsia="宋体" w:hAnsi="宋体" w:hint="eastAsia"/>
          <w:b/>
          <w:sz w:val="24"/>
          <w:szCs w:val="24"/>
        </w:rPr>
        <w:t>，</w:t>
      </w:r>
      <w:r>
        <w:rPr>
          <w:rFonts w:ascii="宋体" w:eastAsia="宋体" w:hAnsi="宋体" w:hint="eastAsia"/>
          <w:sz w:val="24"/>
          <w:szCs w:val="24"/>
        </w:rPr>
        <w:t>还可以要求负责其他的院领导跟教学副院长一起进行访谈。可能涉及到对学院办学目标与定位，人才培养工作的理念，学院发展建设的规划，保障本科教学方面的相关措施和落实情况，学院近年来本科教学的改革措施及效果怎样，学院领导班子关心本科教学的情况，学院是否有真正专职的教学科长，教学管理队伍的人数和结构如何，学院师生对本科教学的满意，学院发展中存在的困难和问题度等方面进行沟通。</w:t>
      </w:r>
      <w:r>
        <w:rPr>
          <w:rFonts w:ascii="宋体" w:eastAsia="宋体" w:hAnsi="宋体" w:hint="eastAsia"/>
          <w:b/>
          <w:bCs/>
          <w:sz w:val="24"/>
          <w:szCs w:val="24"/>
        </w:rPr>
        <w:t>访谈环节建议以学院负责人先进行5</w:t>
      </w:r>
      <w:r>
        <w:rPr>
          <w:rFonts w:ascii="宋体" w:eastAsia="宋体" w:hAnsi="宋体"/>
          <w:b/>
          <w:bCs/>
          <w:sz w:val="24"/>
          <w:szCs w:val="24"/>
        </w:rPr>
        <w:t>-10min</w:t>
      </w:r>
      <w:r>
        <w:rPr>
          <w:rFonts w:ascii="宋体" w:eastAsia="宋体" w:hAnsi="宋体" w:hint="eastAsia"/>
          <w:b/>
          <w:bCs/>
          <w:sz w:val="24"/>
          <w:szCs w:val="24"/>
        </w:rPr>
        <w:t>PPT汇报，专家再提问交流的形式开展。</w:t>
      </w:r>
    </w:p>
    <w:p w14:paraId="0952F254" w14:textId="77777777" w:rsidR="00B73AA1" w:rsidRDefault="00105069">
      <w:pPr>
        <w:spacing w:line="440" w:lineRule="exact"/>
        <w:ind w:left="-42" w:right="-42" w:firstLineChars="200" w:firstLine="482"/>
        <w:rPr>
          <w:rFonts w:ascii="宋体" w:eastAsia="宋体" w:hAnsi="宋体"/>
          <w:sz w:val="24"/>
          <w:szCs w:val="24"/>
        </w:rPr>
      </w:pPr>
      <w:r>
        <w:rPr>
          <w:rFonts w:ascii="宋体" w:eastAsia="宋体" w:hAnsi="宋体" w:hint="eastAsia"/>
          <w:b/>
          <w:sz w:val="24"/>
          <w:szCs w:val="24"/>
        </w:rPr>
        <w:t>②专家6负责开展学院教师、管理人员的小型座谈会并做好相关记录</w:t>
      </w:r>
      <w:r>
        <w:rPr>
          <w:rFonts w:ascii="宋体" w:eastAsia="宋体" w:hAnsi="宋体" w:hint="eastAsia"/>
          <w:bCs/>
          <w:sz w:val="24"/>
          <w:szCs w:val="24"/>
        </w:rPr>
        <w:t>（附件4 《访谈座谈工作记录表》）。</w:t>
      </w:r>
      <w:r>
        <w:rPr>
          <w:rFonts w:ascii="宋体" w:eastAsia="宋体" w:hAnsi="宋体" w:hint="eastAsia"/>
          <w:sz w:val="24"/>
          <w:szCs w:val="24"/>
        </w:rPr>
        <w:t>学院参会人员要求：每个</w:t>
      </w:r>
      <w:r>
        <w:rPr>
          <w:rFonts w:ascii="宋体" w:eastAsia="宋体" w:hAnsi="宋体"/>
          <w:sz w:val="24"/>
          <w:szCs w:val="24"/>
        </w:rPr>
        <w:t>专业</w:t>
      </w:r>
      <w:r>
        <w:rPr>
          <w:rFonts w:ascii="宋体" w:eastAsia="宋体" w:hAnsi="宋体" w:hint="eastAsia"/>
          <w:sz w:val="24"/>
          <w:szCs w:val="24"/>
        </w:rPr>
        <w:t>提提供至少1名专任教师，此外还可包括院督导、</w:t>
      </w:r>
      <w:r>
        <w:rPr>
          <w:rFonts w:ascii="宋体" w:eastAsia="宋体" w:hAnsi="宋体"/>
          <w:sz w:val="24"/>
          <w:szCs w:val="24"/>
        </w:rPr>
        <w:t>教学秘书、科长、系主任</w:t>
      </w:r>
      <w:r>
        <w:rPr>
          <w:rFonts w:ascii="宋体" w:eastAsia="宋体" w:hAnsi="宋体" w:hint="eastAsia"/>
          <w:sz w:val="24"/>
          <w:szCs w:val="24"/>
        </w:rPr>
        <w:t>、专业</w:t>
      </w:r>
      <w:r>
        <w:rPr>
          <w:rFonts w:ascii="宋体" w:eastAsia="宋体" w:hAnsi="宋体"/>
          <w:sz w:val="24"/>
          <w:szCs w:val="24"/>
        </w:rPr>
        <w:t>负责人、教研室主任</w:t>
      </w:r>
      <w:r>
        <w:rPr>
          <w:rFonts w:ascii="宋体" w:eastAsia="宋体" w:hAnsi="宋体" w:hint="eastAsia"/>
          <w:sz w:val="24"/>
          <w:szCs w:val="24"/>
        </w:rPr>
        <w:t>，教师座谈会总人数原则上不超过1</w:t>
      </w:r>
      <w:r>
        <w:rPr>
          <w:rFonts w:ascii="宋体" w:eastAsia="宋体" w:hAnsi="宋体"/>
          <w:sz w:val="24"/>
          <w:szCs w:val="24"/>
        </w:rPr>
        <w:t>0</w:t>
      </w:r>
      <w:r>
        <w:rPr>
          <w:rFonts w:ascii="宋体" w:eastAsia="宋体" w:hAnsi="宋体" w:hint="eastAsia"/>
          <w:sz w:val="24"/>
          <w:szCs w:val="24"/>
        </w:rPr>
        <w:t>人。访谈可能涉及到各级人员是否了解学院的办学定位，学校的人才培养目标，学校学院的本科教学改革的主要措施和效果，各主要教学环节如何做好质量监控，教学信息的收集与评估、反馈和改进情况，各专业人才培养目标和毕业要求是什么？专业人才培养方案是如何制订的？依据是什么？怎样开展的调研与论证？基层教学组织和院督导是如何开展工作的？课程建设及课程体系构建落实培养目标的情况，教学内容、方法、手段改革情况与存在的主要问题；课程考核方式改革情况及效果；课程教学中存在的困难及改进的设想等方面进行交流。</w:t>
      </w:r>
    </w:p>
    <w:p w14:paraId="4E272F7F" w14:textId="77777777" w:rsidR="00B73AA1" w:rsidRDefault="00105069">
      <w:pPr>
        <w:spacing w:line="440" w:lineRule="exact"/>
        <w:ind w:left="-42" w:right="-42" w:firstLineChars="200" w:firstLine="482"/>
        <w:rPr>
          <w:rFonts w:ascii="宋体" w:eastAsia="宋体" w:hAnsi="宋体"/>
          <w:sz w:val="24"/>
          <w:szCs w:val="24"/>
        </w:rPr>
      </w:pPr>
      <w:r>
        <w:rPr>
          <w:rFonts w:ascii="宋体" w:eastAsia="宋体" w:hAnsi="宋体" w:hint="eastAsia"/>
          <w:b/>
          <w:sz w:val="24"/>
          <w:szCs w:val="24"/>
        </w:rPr>
        <w:t>③专家7负责开展学院学生的小型座谈会并做好相关记录</w:t>
      </w:r>
      <w:r>
        <w:rPr>
          <w:rFonts w:ascii="宋体" w:eastAsia="宋体" w:hAnsi="宋体" w:hint="eastAsia"/>
          <w:bCs/>
          <w:sz w:val="24"/>
          <w:szCs w:val="24"/>
        </w:rPr>
        <w:t>（附件4 《访谈座谈工作记录表》）。</w:t>
      </w:r>
      <w:r>
        <w:rPr>
          <w:rFonts w:ascii="宋体" w:eastAsia="宋体" w:hAnsi="宋体" w:hint="eastAsia"/>
          <w:sz w:val="24"/>
          <w:szCs w:val="24"/>
        </w:rPr>
        <w:t>总人数原则上不超过1</w:t>
      </w:r>
      <w:r>
        <w:rPr>
          <w:rFonts w:ascii="宋体" w:eastAsia="宋体" w:hAnsi="宋体"/>
          <w:sz w:val="24"/>
          <w:szCs w:val="24"/>
        </w:rPr>
        <w:t>0</w:t>
      </w:r>
      <w:r>
        <w:rPr>
          <w:rFonts w:ascii="宋体" w:eastAsia="宋体" w:hAnsi="宋体" w:hint="eastAsia"/>
          <w:sz w:val="24"/>
          <w:szCs w:val="24"/>
        </w:rPr>
        <w:t>人，尽量满足以下要求：参加座谈会的学生尽量</w:t>
      </w:r>
      <w:r>
        <w:rPr>
          <w:rFonts w:ascii="宋体" w:eastAsia="宋体" w:hAnsi="宋体"/>
          <w:sz w:val="24"/>
          <w:szCs w:val="24"/>
        </w:rPr>
        <w:t>覆盖</w:t>
      </w:r>
      <w:r>
        <w:rPr>
          <w:rFonts w:ascii="宋体" w:eastAsia="宋体" w:hAnsi="宋体" w:hint="eastAsia"/>
          <w:sz w:val="24"/>
          <w:szCs w:val="24"/>
        </w:rPr>
        <w:t>4个年级，每年级每个专业至少2名，其中必修课平均成绩80分（含）以上的1名，必修平均成绩70分以下的学生1名。主要了解学生对学校、学院相关政策的了解、参与、落实和效果如何，学生对学校、学院各方面情况的满意度，存在哪些困难和问题。</w:t>
      </w:r>
    </w:p>
    <w:p w14:paraId="5055FF15"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3</w:t>
      </w:r>
      <w:r>
        <w:rPr>
          <w:rFonts w:ascii="宋体" w:eastAsia="宋体" w:hAnsi="宋体" w:hint="eastAsia"/>
          <w:b/>
          <w:sz w:val="24"/>
          <w:szCs w:val="24"/>
        </w:rPr>
        <w:t>）专家组线上总结会【根据专家组员时间自行安排】</w:t>
      </w:r>
    </w:p>
    <w:p w14:paraId="0E279F06" w14:textId="77777777" w:rsidR="00B73AA1" w:rsidRDefault="00105069">
      <w:pPr>
        <w:spacing w:line="440" w:lineRule="exact"/>
        <w:ind w:left="-42" w:right="-42" w:firstLineChars="200" w:firstLine="480"/>
        <w:rPr>
          <w:rFonts w:ascii="宋体" w:eastAsia="宋体" w:hAnsi="宋体"/>
          <w:b/>
          <w:sz w:val="24"/>
          <w:szCs w:val="24"/>
        </w:rPr>
      </w:pPr>
      <w:r>
        <w:rPr>
          <w:rFonts w:ascii="宋体" w:eastAsia="宋体" w:hAnsi="宋体" w:hint="eastAsia"/>
          <w:sz w:val="24"/>
          <w:szCs w:val="24"/>
        </w:rPr>
        <w:t>由专家组组长主持会议，各位</w:t>
      </w:r>
      <w:r>
        <w:rPr>
          <w:rFonts w:ascii="宋体" w:eastAsia="宋体" w:hAnsi="宋体"/>
          <w:sz w:val="24"/>
          <w:szCs w:val="24"/>
        </w:rPr>
        <w:t>专家组</w:t>
      </w:r>
      <w:r>
        <w:rPr>
          <w:rFonts w:ascii="宋体" w:eastAsia="宋体" w:hAnsi="宋体" w:hint="eastAsia"/>
          <w:sz w:val="24"/>
          <w:szCs w:val="24"/>
        </w:rPr>
        <w:t>成员内部</w:t>
      </w:r>
      <w:r>
        <w:rPr>
          <w:rFonts w:ascii="宋体" w:eastAsia="宋体" w:hAnsi="宋体"/>
          <w:sz w:val="24"/>
          <w:szCs w:val="24"/>
        </w:rPr>
        <w:t>集中讨论在</w:t>
      </w:r>
      <w:r>
        <w:rPr>
          <w:rFonts w:ascii="宋体" w:eastAsia="宋体" w:hAnsi="宋体" w:hint="eastAsia"/>
          <w:sz w:val="24"/>
          <w:szCs w:val="24"/>
        </w:rPr>
        <w:t>线上</w:t>
      </w:r>
      <w:r>
        <w:rPr>
          <w:rFonts w:ascii="宋体" w:eastAsia="宋体" w:hAnsi="宋体"/>
          <w:sz w:val="24"/>
          <w:szCs w:val="24"/>
        </w:rPr>
        <w:t>评估中发现</w:t>
      </w:r>
      <w:r>
        <w:rPr>
          <w:rFonts w:ascii="宋体" w:eastAsia="宋体" w:hAnsi="宋体" w:hint="eastAsia"/>
          <w:sz w:val="24"/>
          <w:szCs w:val="24"/>
        </w:rPr>
        <w:t>的主要问题以及给学院反馈的内容提纲，初步撰写附件7《专家组评估报告》，在</w:t>
      </w:r>
      <w:r>
        <w:rPr>
          <w:rFonts w:ascii="宋体" w:eastAsia="宋体" w:hAnsi="宋体" w:hint="eastAsia"/>
          <w:sz w:val="24"/>
          <w:szCs w:val="24"/>
        </w:rPr>
        <w:lastRenderedPageBreak/>
        <w:t>线下进院交流后优化形成最终版，所有工作附件交给学院联络员，由联络员交给专项工作组。</w:t>
      </w:r>
    </w:p>
    <w:p w14:paraId="210C6D37"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．专家组线下进院评估流程【进院时间由学校统一安排（附件9），通过演练提高应急处突能力】：</w:t>
      </w:r>
      <w:r>
        <w:rPr>
          <w:rFonts w:ascii="宋体" w:eastAsia="宋体" w:hAnsi="宋体"/>
          <w:b/>
          <w:sz w:val="24"/>
          <w:szCs w:val="24"/>
        </w:rPr>
        <w:t xml:space="preserve"> </w:t>
      </w:r>
    </w:p>
    <w:p w14:paraId="74C6AE1F" w14:textId="77777777" w:rsidR="00B73AA1" w:rsidRDefault="00105069">
      <w:pPr>
        <w:spacing w:line="440" w:lineRule="exact"/>
        <w:ind w:left="-42" w:right="-42" w:firstLineChars="200" w:firstLine="482"/>
        <w:rPr>
          <w:rFonts w:ascii="宋体" w:eastAsia="宋体" w:hAnsi="宋体"/>
          <w:sz w:val="24"/>
          <w:szCs w:val="24"/>
        </w:rPr>
      </w:pPr>
      <w:r>
        <w:rPr>
          <w:rFonts w:ascii="宋体" w:eastAsia="宋体" w:hAnsi="宋体" w:hint="eastAsia"/>
          <w:b/>
          <w:sz w:val="24"/>
          <w:szCs w:val="24"/>
        </w:rPr>
        <w:t>（</w:t>
      </w:r>
      <w:r>
        <w:rPr>
          <w:rFonts w:ascii="宋体" w:eastAsia="宋体" w:hAnsi="宋体"/>
          <w:b/>
          <w:sz w:val="24"/>
          <w:szCs w:val="24"/>
        </w:rPr>
        <w:t>1</w:t>
      </w:r>
      <w:r>
        <w:rPr>
          <w:rFonts w:ascii="宋体" w:eastAsia="宋体" w:hAnsi="宋体" w:hint="eastAsia"/>
          <w:b/>
          <w:sz w:val="24"/>
          <w:szCs w:val="24"/>
        </w:rPr>
        <w:t>）进院考察学院本科人才培养软硬件环境【半小时内】。</w:t>
      </w:r>
      <w:r>
        <w:rPr>
          <w:rFonts w:ascii="宋体" w:eastAsia="宋体" w:hAnsi="宋体" w:hint="eastAsia"/>
          <w:bCs/>
          <w:sz w:val="24"/>
          <w:szCs w:val="24"/>
        </w:rPr>
        <w:t>可能包含</w:t>
      </w:r>
      <w:r>
        <w:rPr>
          <w:rFonts w:ascii="宋体" w:eastAsia="宋体" w:hAnsi="宋体" w:hint="eastAsia"/>
          <w:sz w:val="24"/>
          <w:szCs w:val="24"/>
        </w:rPr>
        <w:t>实验教学示范中心等场所（针对</w:t>
      </w:r>
      <w:r>
        <w:rPr>
          <w:rFonts w:ascii="宋体" w:eastAsia="宋体" w:hAnsi="宋体" w:hint="eastAsia"/>
          <w:bCs/>
          <w:sz w:val="24"/>
          <w:szCs w:val="24"/>
        </w:rPr>
        <w:t>有条件的学院）</w:t>
      </w:r>
      <w:r>
        <w:rPr>
          <w:rFonts w:ascii="宋体" w:eastAsia="宋体" w:hAnsi="宋体" w:hint="eastAsia"/>
          <w:sz w:val="24"/>
          <w:szCs w:val="24"/>
        </w:rPr>
        <w:t>。有条件的学院提前设计好本科生相关的实验教学示范中心等本科人才培养平台的考察路线，其中国家级、省级、校级实验教学示范中心和虚拟仿真实验教学平台均为考察点。考察内容包括设备和运行的基本情况、实验教材、实验指导书、实验教学大纲、实验教学原始记录、实验报告、实验中心岗位职责、学生实验守则、开放运行管理办法及记录、相关安全制度及标识、安全应急预案、安全培训记录等情况进行检查，对负责人和工作人员要进行提问和深度了解。</w:t>
      </w:r>
      <w:r>
        <w:rPr>
          <w:rFonts w:ascii="宋体" w:eastAsia="宋体" w:hAnsi="宋体" w:hint="eastAsia"/>
          <w:b/>
          <w:bCs/>
          <w:sz w:val="24"/>
          <w:szCs w:val="24"/>
        </w:rPr>
        <w:t>专家4负责填写附件5《</w:t>
      </w:r>
      <w:r>
        <w:rPr>
          <w:rFonts w:ascii="宋体" w:eastAsia="宋体" w:hAnsi="宋体" w:hint="eastAsia"/>
          <w:b/>
          <w:bCs/>
          <w:sz w:val="24"/>
          <w:szCs w:val="24"/>
          <w:lang w:eastAsia="zh-Hans"/>
        </w:rPr>
        <w:t>本科人才培养软硬件环境</w:t>
      </w:r>
      <w:r>
        <w:rPr>
          <w:rFonts w:ascii="宋体" w:eastAsia="宋体" w:hAnsi="宋体" w:hint="eastAsia"/>
          <w:b/>
          <w:bCs/>
          <w:sz w:val="24"/>
          <w:szCs w:val="24"/>
        </w:rPr>
        <w:t>考察情况总体评价表》。</w:t>
      </w:r>
    </w:p>
    <w:p w14:paraId="0512BE9F"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（2）意见反馈会【半小时内】</w:t>
      </w:r>
      <w:r>
        <w:rPr>
          <w:rFonts w:ascii="宋体" w:eastAsia="宋体" w:hAnsi="宋体" w:hint="eastAsia"/>
          <w:sz w:val="24"/>
          <w:szCs w:val="24"/>
        </w:rPr>
        <w:t>。安排在现场考察的最后，专家组全体成员、学院领导、部分院系与职能部门主要负责人、教师与学生代表和评估相关人员参加。会议由专家组组长主持，时间原则上控制</w:t>
      </w:r>
      <w:r>
        <w:rPr>
          <w:rFonts w:ascii="宋体" w:eastAsia="宋体" w:hAnsi="宋体"/>
          <w:sz w:val="24"/>
          <w:szCs w:val="24"/>
        </w:rPr>
        <w:t>在</w:t>
      </w:r>
      <w:r>
        <w:rPr>
          <w:rFonts w:ascii="宋体" w:eastAsia="宋体" w:hAnsi="宋体" w:hint="eastAsia"/>
          <w:sz w:val="24"/>
          <w:szCs w:val="24"/>
        </w:rPr>
        <w:t>30分钟</w:t>
      </w:r>
      <w:r>
        <w:rPr>
          <w:rFonts w:ascii="宋体" w:eastAsia="宋体" w:hAnsi="宋体"/>
          <w:sz w:val="24"/>
          <w:szCs w:val="24"/>
        </w:rPr>
        <w:t>以内</w:t>
      </w:r>
      <w:r>
        <w:rPr>
          <w:rFonts w:ascii="宋体" w:eastAsia="宋体" w:hAnsi="宋体" w:hint="eastAsia"/>
          <w:sz w:val="24"/>
          <w:szCs w:val="24"/>
        </w:rPr>
        <w:t>。</w:t>
      </w:r>
      <w:r>
        <w:rPr>
          <w:rFonts w:ascii="宋体" w:eastAsia="宋体" w:hAnsi="宋体" w:hint="eastAsia"/>
          <w:b/>
          <w:sz w:val="24"/>
          <w:szCs w:val="24"/>
        </w:rPr>
        <w:t>专家组组长可就考察情况对学院进行较为全面的评价和反馈，其他专家仅针对考察中发现的学院存在的问题，发表个人建议。</w:t>
      </w:r>
      <w:r>
        <w:rPr>
          <w:rFonts w:ascii="宋体" w:eastAsia="宋体" w:hAnsi="宋体" w:hint="eastAsia"/>
          <w:b/>
          <w:bCs/>
          <w:sz w:val="24"/>
          <w:szCs w:val="24"/>
        </w:rPr>
        <w:t>所有工作附件交给学院联络人</w:t>
      </w:r>
      <w:r>
        <w:rPr>
          <w:rFonts w:ascii="宋体" w:eastAsia="宋体" w:hAnsi="宋体" w:hint="eastAsia"/>
          <w:sz w:val="24"/>
          <w:szCs w:val="24"/>
        </w:rPr>
        <w:t>，学院联络人做好电子和纸质存档，电子版提交至学校审核评估办公室。</w:t>
      </w:r>
    </w:p>
    <w:p w14:paraId="3B2787D8" w14:textId="77777777" w:rsidR="00B73AA1" w:rsidRDefault="00105069">
      <w:pPr>
        <w:spacing w:line="440" w:lineRule="exact"/>
        <w:ind w:left="-42" w:right="-42" w:firstLineChars="200" w:firstLine="482"/>
        <w:rPr>
          <w:rFonts w:ascii="宋体" w:eastAsia="宋体" w:hAnsi="宋体"/>
          <w:b/>
          <w:sz w:val="24"/>
          <w:szCs w:val="24"/>
        </w:rPr>
      </w:pPr>
      <w:r>
        <w:rPr>
          <w:rFonts w:ascii="宋体" w:eastAsia="宋体" w:hAnsi="宋体" w:hint="eastAsia"/>
          <w:b/>
          <w:sz w:val="24"/>
          <w:szCs w:val="24"/>
        </w:rPr>
        <w:t>四、专家工作纪律</w:t>
      </w:r>
    </w:p>
    <w:p w14:paraId="76933824" w14:textId="77777777" w:rsidR="00B73AA1" w:rsidRDefault="00105069">
      <w:pPr>
        <w:spacing w:line="440" w:lineRule="exact"/>
        <w:ind w:left="-42" w:right="-42" w:firstLineChars="200" w:firstLine="480"/>
        <w:rPr>
          <w:rFonts w:ascii="宋体" w:eastAsia="宋体" w:hAnsi="宋体"/>
          <w:sz w:val="24"/>
          <w:szCs w:val="24"/>
        </w:rPr>
      </w:pPr>
      <w:r>
        <w:rPr>
          <w:rFonts w:ascii="宋体" w:eastAsia="宋体" w:hAnsi="宋体" w:hint="eastAsia"/>
          <w:sz w:val="24"/>
          <w:szCs w:val="24"/>
        </w:rPr>
        <w:t>校内检查是为以评促建、以评促改，发现问题和解决问题，因此检查前，学院不得提前联系专家，专家也不安排接见；专家以科学、诚实、客观、公正的态度，投入精力做好本次检查工作，为把本科教育教学做的更好把脉问诊。</w:t>
      </w:r>
    </w:p>
    <w:p w14:paraId="08DDB2A5" w14:textId="77777777" w:rsidR="00B73AA1" w:rsidRDefault="00B73AA1">
      <w:pPr>
        <w:spacing w:line="440" w:lineRule="exact"/>
        <w:ind w:left="-42" w:right="-42" w:firstLineChars="200" w:firstLine="480"/>
        <w:rPr>
          <w:rFonts w:ascii="宋体" w:eastAsia="宋体" w:hAnsi="宋体"/>
          <w:sz w:val="24"/>
          <w:szCs w:val="24"/>
        </w:rPr>
      </w:pPr>
    </w:p>
    <w:p w14:paraId="3C1B1745" w14:textId="77777777" w:rsidR="00B73AA1" w:rsidRDefault="00B73AA1">
      <w:pPr>
        <w:spacing w:line="440" w:lineRule="exact"/>
        <w:ind w:left="-42" w:right="-42" w:firstLineChars="200" w:firstLine="480"/>
        <w:rPr>
          <w:rFonts w:ascii="宋体" w:eastAsia="宋体" w:hAnsi="宋体"/>
          <w:sz w:val="24"/>
          <w:szCs w:val="24"/>
        </w:rPr>
      </w:pPr>
    </w:p>
    <w:p w14:paraId="765875CC" w14:textId="77777777" w:rsidR="00B73AA1" w:rsidRDefault="00105069">
      <w:pPr>
        <w:pStyle w:val="ac"/>
        <w:spacing w:before="0" w:beforeAutospacing="0" w:after="160" w:afterAutospacing="0"/>
        <w:ind w:right="-42"/>
        <w:jc w:val="center"/>
        <w:outlineLvl w:val="0"/>
        <w:rPr>
          <w:rFonts w:ascii="微软雅黑" w:eastAsia="方正小标宋简体" w:hAnsi="微软雅黑" w:cs="微软雅黑"/>
          <w:bCs/>
          <w:kern w:val="24"/>
          <w:sz w:val="36"/>
          <w:szCs w:val="36"/>
          <w:shd w:val="clear" w:color="auto" w:fill="FF0000"/>
          <w:lang w:eastAsia="zh-Hans"/>
        </w:rPr>
      </w:pPr>
      <w:r>
        <w:br w:type="page"/>
      </w:r>
      <w:bookmarkStart w:id="4" w:name="_Toc163659993"/>
      <w:r>
        <w:rPr>
          <w:rFonts w:ascii="微软雅黑" w:eastAsia="方正小标宋简体" w:hAnsi="微软雅黑" w:cs="微软雅黑" w:hint="eastAsia"/>
          <w:bCs/>
          <w:kern w:val="24"/>
          <w:sz w:val="36"/>
          <w:szCs w:val="36"/>
        </w:rPr>
        <w:lastRenderedPageBreak/>
        <w:t>院系预评估整体流程</w:t>
      </w:r>
      <w:r>
        <w:rPr>
          <w:rFonts w:ascii="微软雅黑" w:eastAsia="方正小标宋简体" w:hAnsi="微软雅黑" w:cs="微软雅黑" w:hint="eastAsia"/>
          <w:bCs/>
          <w:kern w:val="24"/>
          <w:sz w:val="36"/>
          <w:szCs w:val="36"/>
          <w:lang w:eastAsia="zh-Hans"/>
        </w:rPr>
        <w:t>表</w:t>
      </w:r>
      <w:bookmarkEnd w:id="4"/>
    </w:p>
    <w:tbl>
      <w:tblPr>
        <w:tblW w:w="5687" w:type="pct"/>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762"/>
        <w:gridCol w:w="667"/>
        <w:gridCol w:w="761"/>
        <w:gridCol w:w="1010"/>
        <w:gridCol w:w="2183"/>
        <w:gridCol w:w="2027"/>
        <w:gridCol w:w="2008"/>
      </w:tblGrid>
      <w:tr w:rsidR="00B73AA1" w14:paraId="42B821DD" w14:textId="77777777">
        <w:trPr>
          <w:trHeight w:val="670"/>
          <w:jc w:val="center"/>
        </w:trPr>
        <w:tc>
          <w:tcPr>
            <w:tcW w:w="404" w:type="pct"/>
            <w:tcBorders>
              <w:bottom w:val="single" w:sz="8" w:space="0" w:color="000000"/>
              <w:right w:val="single" w:sz="8" w:space="0" w:color="000000"/>
            </w:tcBorders>
            <w:shd w:val="clear" w:color="auto" w:fill="DEEAF6"/>
            <w:vAlign w:val="center"/>
          </w:tcPr>
          <w:p w14:paraId="3AAC1B1B"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时间节点</w:t>
            </w:r>
          </w:p>
        </w:tc>
        <w:tc>
          <w:tcPr>
            <w:tcW w:w="354" w:type="pct"/>
            <w:tcBorders>
              <w:left w:val="nil"/>
              <w:bottom w:val="single" w:sz="8" w:space="0" w:color="000000"/>
              <w:right w:val="single" w:sz="8" w:space="0" w:color="000000"/>
            </w:tcBorders>
            <w:shd w:val="clear" w:color="auto" w:fill="DEEAF6"/>
            <w:vAlign w:val="center"/>
          </w:tcPr>
          <w:p w14:paraId="7798A85B"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工作项目</w:t>
            </w:r>
          </w:p>
        </w:tc>
        <w:tc>
          <w:tcPr>
            <w:tcW w:w="404" w:type="pct"/>
            <w:tcBorders>
              <w:left w:val="nil"/>
              <w:bottom w:val="single" w:sz="8" w:space="0" w:color="000000"/>
              <w:right w:val="single" w:sz="8" w:space="0" w:color="000000"/>
            </w:tcBorders>
            <w:shd w:val="clear" w:color="auto" w:fill="DEEAF6"/>
            <w:vAlign w:val="center"/>
          </w:tcPr>
          <w:p w14:paraId="367FAB30"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参与专家</w:t>
            </w:r>
          </w:p>
        </w:tc>
        <w:tc>
          <w:tcPr>
            <w:tcW w:w="536" w:type="pct"/>
            <w:tcBorders>
              <w:left w:val="nil"/>
              <w:bottom w:val="single" w:sz="8" w:space="0" w:color="000000"/>
              <w:right w:val="single" w:sz="8" w:space="0" w:color="000000"/>
            </w:tcBorders>
            <w:shd w:val="clear" w:color="auto" w:fill="DEEAF6"/>
            <w:vAlign w:val="center"/>
          </w:tcPr>
          <w:p w14:paraId="5AD71B4A"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学院参与人员</w:t>
            </w:r>
          </w:p>
        </w:tc>
        <w:tc>
          <w:tcPr>
            <w:tcW w:w="1159" w:type="pct"/>
            <w:tcBorders>
              <w:left w:val="nil"/>
              <w:bottom w:val="single" w:sz="8" w:space="0" w:color="000000"/>
              <w:right w:val="single" w:sz="8" w:space="0" w:color="000000"/>
            </w:tcBorders>
            <w:shd w:val="clear" w:color="auto" w:fill="DEEAF6"/>
            <w:vAlign w:val="center"/>
          </w:tcPr>
          <w:p w14:paraId="093ED155"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专家工作内容与要求</w:t>
            </w:r>
          </w:p>
        </w:tc>
        <w:tc>
          <w:tcPr>
            <w:tcW w:w="1076" w:type="pct"/>
            <w:tcBorders>
              <w:left w:val="nil"/>
              <w:bottom w:val="single" w:sz="8" w:space="0" w:color="000000"/>
              <w:right w:val="single" w:sz="8" w:space="0" w:color="000000"/>
            </w:tcBorders>
            <w:shd w:val="clear" w:color="auto" w:fill="DEEAF6"/>
            <w:vAlign w:val="center"/>
          </w:tcPr>
          <w:p w14:paraId="49F16F7D"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学院准备内容</w:t>
            </w:r>
          </w:p>
        </w:tc>
        <w:tc>
          <w:tcPr>
            <w:tcW w:w="1064" w:type="pct"/>
            <w:tcBorders>
              <w:left w:val="nil"/>
              <w:bottom w:val="single" w:sz="8" w:space="0" w:color="000000"/>
            </w:tcBorders>
            <w:shd w:val="clear" w:color="auto" w:fill="DEEAF6"/>
            <w:vAlign w:val="center"/>
          </w:tcPr>
          <w:p w14:paraId="4E4EDE6F" w14:textId="77777777" w:rsidR="00B73AA1" w:rsidRDefault="00105069">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审核评估专项组准备内容</w:t>
            </w:r>
          </w:p>
        </w:tc>
      </w:tr>
      <w:tr w:rsidR="00B73AA1" w14:paraId="782EC147" w14:textId="77777777">
        <w:trPr>
          <w:trHeight w:val="1230"/>
          <w:jc w:val="center"/>
        </w:trPr>
        <w:tc>
          <w:tcPr>
            <w:tcW w:w="404" w:type="pct"/>
            <w:vMerge w:val="restart"/>
            <w:tcBorders>
              <w:top w:val="nil"/>
              <w:right w:val="single" w:sz="8" w:space="0" w:color="000000"/>
            </w:tcBorders>
            <w:shd w:val="clear" w:color="auto" w:fill="auto"/>
            <w:vAlign w:val="center"/>
          </w:tcPr>
          <w:p w14:paraId="2CF7F773"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4月15日-4月16日（建议放在检查周前两天）</w:t>
            </w:r>
          </w:p>
        </w:tc>
        <w:tc>
          <w:tcPr>
            <w:tcW w:w="354" w:type="pct"/>
            <w:vMerge w:val="restart"/>
            <w:tcBorders>
              <w:top w:val="nil"/>
              <w:left w:val="nil"/>
              <w:right w:val="single" w:sz="8" w:space="0" w:color="000000"/>
            </w:tcBorders>
            <w:shd w:val="clear" w:color="auto" w:fill="auto"/>
            <w:vAlign w:val="center"/>
          </w:tcPr>
          <w:p w14:paraId="3FDCBA4A"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专家组内部线上沟通会</w:t>
            </w:r>
          </w:p>
        </w:tc>
        <w:tc>
          <w:tcPr>
            <w:tcW w:w="40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E3759D"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全体专家成员</w:t>
            </w:r>
          </w:p>
        </w:tc>
        <w:tc>
          <w:tcPr>
            <w:tcW w:w="536" w:type="pct"/>
            <w:tcBorders>
              <w:top w:val="single" w:sz="8" w:space="0" w:color="000000"/>
              <w:left w:val="nil"/>
              <w:bottom w:val="single" w:sz="8" w:space="0" w:color="000000"/>
              <w:right w:val="single" w:sz="8" w:space="0" w:color="000000"/>
            </w:tcBorders>
            <w:shd w:val="clear" w:color="auto" w:fill="auto"/>
            <w:vAlign w:val="center"/>
          </w:tcPr>
          <w:p w14:paraId="5E23BB82"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学院</w:t>
            </w:r>
          </w:p>
          <w:p w14:paraId="1BDD6244"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联络员</w:t>
            </w:r>
          </w:p>
        </w:tc>
        <w:tc>
          <w:tcPr>
            <w:tcW w:w="1159" w:type="pct"/>
            <w:tcBorders>
              <w:top w:val="single" w:sz="8" w:space="0" w:color="000000"/>
              <w:left w:val="nil"/>
              <w:bottom w:val="single" w:sz="8" w:space="0" w:color="000000"/>
              <w:right w:val="single" w:sz="8" w:space="0" w:color="000000"/>
            </w:tcBorders>
            <w:shd w:val="clear" w:color="auto" w:fill="auto"/>
            <w:vAlign w:val="center"/>
          </w:tcPr>
          <w:p w14:paraId="170F7DBB" w14:textId="77777777" w:rsidR="00B73AA1" w:rsidRDefault="00105069">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专家组成员相互认识，抽取工作清单，填写在线台账。</w:t>
            </w:r>
          </w:p>
        </w:tc>
        <w:tc>
          <w:tcPr>
            <w:tcW w:w="1076" w:type="pct"/>
            <w:tcBorders>
              <w:top w:val="single" w:sz="8" w:space="0" w:color="000000"/>
              <w:left w:val="nil"/>
              <w:bottom w:val="single" w:sz="8" w:space="0" w:color="000000"/>
              <w:right w:val="single" w:sz="8" w:space="0" w:color="000000"/>
            </w:tcBorders>
            <w:shd w:val="clear" w:color="auto" w:fill="auto"/>
            <w:vAlign w:val="center"/>
          </w:tcPr>
          <w:p w14:paraId="48573D29" w14:textId="77777777" w:rsidR="00B73AA1" w:rsidRDefault="00B73AA1">
            <w:pPr>
              <w:widowControl/>
              <w:jc w:val="left"/>
              <w:textAlignment w:val="center"/>
              <w:rPr>
                <w:rFonts w:ascii="宋体" w:eastAsia="宋体" w:hAnsi="宋体" w:cs="宋体"/>
                <w:color w:val="000000"/>
                <w:szCs w:val="21"/>
              </w:rPr>
            </w:pPr>
          </w:p>
        </w:tc>
        <w:tc>
          <w:tcPr>
            <w:tcW w:w="1064" w:type="pct"/>
            <w:tcBorders>
              <w:top w:val="single" w:sz="8" w:space="0" w:color="000000"/>
              <w:left w:val="nil"/>
              <w:bottom w:val="single" w:sz="8" w:space="0" w:color="000000"/>
            </w:tcBorders>
            <w:shd w:val="clear" w:color="auto" w:fill="auto"/>
            <w:vAlign w:val="center"/>
          </w:tcPr>
          <w:p w14:paraId="55D219A5" w14:textId="77777777" w:rsidR="00B73AA1" w:rsidRDefault="00B73AA1">
            <w:pPr>
              <w:jc w:val="left"/>
              <w:rPr>
                <w:rFonts w:ascii="宋体" w:eastAsia="宋体" w:hAnsi="宋体" w:cs="宋体"/>
                <w:strike/>
                <w:color w:val="000000"/>
                <w:szCs w:val="21"/>
              </w:rPr>
            </w:pPr>
          </w:p>
        </w:tc>
      </w:tr>
      <w:tr w:rsidR="00B73AA1" w14:paraId="08875AB8" w14:textId="77777777">
        <w:trPr>
          <w:trHeight w:val="1275"/>
          <w:jc w:val="center"/>
        </w:trPr>
        <w:tc>
          <w:tcPr>
            <w:tcW w:w="404" w:type="pct"/>
            <w:vMerge/>
            <w:tcBorders>
              <w:right w:val="single" w:sz="8" w:space="0" w:color="000000"/>
            </w:tcBorders>
            <w:shd w:val="clear" w:color="auto" w:fill="auto"/>
            <w:vAlign w:val="center"/>
          </w:tcPr>
          <w:p w14:paraId="34B9C80A"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563BFC3A" w14:textId="77777777" w:rsidR="00B73AA1" w:rsidRDefault="00B73AA1">
            <w:pPr>
              <w:jc w:val="center"/>
              <w:rPr>
                <w:rFonts w:ascii="宋体" w:eastAsia="宋体" w:hAnsi="宋体" w:cs="宋体"/>
                <w:color w:val="000000"/>
                <w:szCs w:val="21"/>
              </w:rPr>
            </w:pPr>
          </w:p>
        </w:tc>
        <w:tc>
          <w:tcPr>
            <w:tcW w:w="404" w:type="pct"/>
            <w:vMerge w:val="restart"/>
            <w:tcBorders>
              <w:top w:val="nil"/>
              <w:left w:val="single" w:sz="8" w:space="0" w:color="000000"/>
              <w:right w:val="single" w:sz="8" w:space="0" w:color="000000"/>
            </w:tcBorders>
            <w:shd w:val="clear" w:color="auto" w:fill="auto"/>
            <w:vAlign w:val="center"/>
          </w:tcPr>
          <w:p w14:paraId="564819AE"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专家1</w:t>
            </w:r>
          </w:p>
        </w:tc>
        <w:tc>
          <w:tcPr>
            <w:tcW w:w="536" w:type="pct"/>
            <w:vMerge w:val="restart"/>
            <w:tcBorders>
              <w:top w:val="nil"/>
              <w:left w:val="nil"/>
              <w:right w:val="single" w:sz="8" w:space="0" w:color="000000"/>
            </w:tcBorders>
            <w:shd w:val="clear" w:color="auto" w:fill="auto"/>
            <w:vAlign w:val="center"/>
          </w:tcPr>
          <w:p w14:paraId="270E1588" w14:textId="77777777" w:rsidR="00B73AA1" w:rsidRDefault="0010506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学院</w:t>
            </w:r>
          </w:p>
          <w:p w14:paraId="625CDCC5"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联络员</w:t>
            </w:r>
          </w:p>
        </w:tc>
        <w:tc>
          <w:tcPr>
            <w:tcW w:w="1159" w:type="pct"/>
            <w:tcBorders>
              <w:top w:val="single" w:sz="8" w:space="0" w:color="000000"/>
              <w:left w:val="nil"/>
              <w:bottom w:val="nil"/>
              <w:right w:val="single" w:sz="8" w:space="0" w:color="000000"/>
            </w:tcBorders>
            <w:shd w:val="clear" w:color="auto" w:fill="auto"/>
            <w:vAlign w:val="center"/>
          </w:tcPr>
          <w:p w14:paraId="1F8E4DA8"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1.根据《东南大学近四学期的课程试卷清单》抽取21-22学年春季学期、22-23学年和23-24学年秋季学期试卷审核清单（2门/学院）；</w:t>
            </w:r>
          </w:p>
        </w:tc>
        <w:tc>
          <w:tcPr>
            <w:tcW w:w="1076" w:type="pct"/>
            <w:vMerge w:val="restart"/>
            <w:tcBorders>
              <w:top w:val="single" w:sz="8" w:space="0" w:color="000000"/>
              <w:left w:val="nil"/>
              <w:right w:val="single" w:sz="8" w:space="0" w:color="000000"/>
            </w:tcBorders>
            <w:shd w:val="clear" w:color="auto" w:fill="auto"/>
            <w:vAlign w:val="center"/>
          </w:tcPr>
          <w:p w14:paraId="3145E293"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val="restart"/>
            <w:tcBorders>
              <w:top w:val="nil"/>
              <w:left w:val="single" w:sz="8" w:space="0" w:color="000000"/>
            </w:tcBorders>
            <w:shd w:val="clear" w:color="auto" w:fill="auto"/>
            <w:vAlign w:val="center"/>
          </w:tcPr>
          <w:p w14:paraId="6111F240" w14:textId="77777777" w:rsidR="00B73AA1" w:rsidRDefault="00105069">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将专家抽取的试卷信息返给学院，收到学院提供的试卷PDF后及时上传至台账。</w:t>
            </w:r>
          </w:p>
        </w:tc>
      </w:tr>
      <w:tr w:rsidR="00B73AA1" w14:paraId="7DA73A92" w14:textId="77777777">
        <w:trPr>
          <w:trHeight w:val="1275"/>
          <w:jc w:val="center"/>
        </w:trPr>
        <w:tc>
          <w:tcPr>
            <w:tcW w:w="404" w:type="pct"/>
            <w:vMerge/>
            <w:tcBorders>
              <w:right w:val="single" w:sz="8" w:space="0" w:color="000000"/>
            </w:tcBorders>
            <w:shd w:val="clear" w:color="auto" w:fill="auto"/>
            <w:vAlign w:val="center"/>
          </w:tcPr>
          <w:p w14:paraId="4BAFF3AC"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3823FB7B" w14:textId="77777777" w:rsidR="00B73AA1" w:rsidRDefault="00B73AA1">
            <w:pPr>
              <w:jc w:val="center"/>
              <w:rPr>
                <w:rFonts w:ascii="宋体" w:eastAsia="宋体" w:hAnsi="宋体" w:cs="宋体"/>
                <w:color w:val="000000"/>
                <w:szCs w:val="21"/>
              </w:rPr>
            </w:pPr>
          </w:p>
        </w:tc>
        <w:tc>
          <w:tcPr>
            <w:tcW w:w="404" w:type="pct"/>
            <w:vMerge/>
            <w:tcBorders>
              <w:left w:val="single" w:sz="8" w:space="0" w:color="000000"/>
              <w:bottom w:val="single" w:sz="8" w:space="0" w:color="000000"/>
              <w:right w:val="single" w:sz="8" w:space="0" w:color="000000"/>
            </w:tcBorders>
            <w:shd w:val="clear" w:color="auto" w:fill="auto"/>
            <w:vAlign w:val="center"/>
          </w:tcPr>
          <w:p w14:paraId="57736A09" w14:textId="77777777" w:rsidR="00B73AA1" w:rsidRDefault="00B73AA1">
            <w:pPr>
              <w:widowControl/>
              <w:jc w:val="left"/>
              <w:textAlignment w:val="center"/>
              <w:rPr>
                <w:rFonts w:ascii="宋体" w:eastAsia="宋体" w:hAnsi="宋体" w:cs="宋体"/>
                <w:color w:val="000000"/>
                <w:szCs w:val="21"/>
              </w:rPr>
            </w:pPr>
          </w:p>
        </w:tc>
        <w:tc>
          <w:tcPr>
            <w:tcW w:w="536" w:type="pct"/>
            <w:vMerge/>
            <w:tcBorders>
              <w:left w:val="nil"/>
              <w:bottom w:val="single" w:sz="8" w:space="0" w:color="000000"/>
              <w:right w:val="single" w:sz="8" w:space="0" w:color="000000"/>
            </w:tcBorders>
            <w:shd w:val="clear" w:color="auto" w:fill="auto"/>
            <w:vAlign w:val="center"/>
          </w:tcPr>
          <w:p w14:paraId="01B7B8A2" w14:textId="77777777" w:rsidR="00B73AA1" w:rsidRDefault="00B73AA1">
            <w:pPr>
              <w:widowControl/>
              <w:jc w:val="center"/>
              <w:textAlignment w:val="center"/>
              <w:rPr>
                <w:rFonts w:ascii="宋体" w:eastAsia="宋体" w:hAnsi="宋体" w:cs="宋体"/>
                <w:color w:val="000000"/>
                <w:szCs w:val="21"/>
              </w:rPr>
            </w:pPr>
          </w:p>
        </w:tc>
        <w:tc>
          <w:tcPr>
            <w:tcW w:w="1159" w:type="pct"/>
            <w:tcBorders>
              <w:top w:val="nil"/>
              <w:left w:val="nil"/>
              <w:bottom w:val="single" w:sz="8" w:space="0" w:color="000000"/>
              <w:right w:val="single" w:sz="8" w:space="0" w:color="000000"/>
            </w:tcBorders>
            <w:shd w:val="clear" w:color="auto" w:fill="auto"/>
            <w:vAlign w:val="center"/>
          </w:tcPr>
          <w:p w14:paraId="0032DEC5"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nil"/>
              <w:bottom w:val="single" w:sz="8" w:space="0" w:color="000000"/>
              <w:right w:val="single" w:sz="8" w:space="0" w:color="000000"/>
            </w:tcBorders>
            <w:shd w:val="clear" w:color="auto" w:fill="auto"/>
            <w:vAlign w:val="center"/>
          </w:tcPr>
          <w:p w14:paraId="3A98DCB9"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tcBorders>
              <w:left w:val="single" w:sz="8" w:space="0" w:color="000000"/>
              <w:bottom w:val="single" w:sz="8" w:space="0" w:color="000000"/>
            </w:tcBorders>
            <w:shd w:val="clear" w:color="auto" w:fill="auto"/>
            <w:vAlign w:val="center"/>
          </w:tcPr>
          <w:p w14:paraId="155875AD" w14:textId="77777777" w:rsidR="00B73AA1" w:rsidRDefault="00B73AA1">
            <w:pPr>
              <w:widowControl/>
              <w:jc w:val="left"/>
              <w:textAlignment w:val="center"/>
              <w:rPr>
                <w:rFonts w:ascii="宋体" w:eastAsia="宋体" w:hAnsi="宋体" w:cs="宋体"/>
                <w:color w:val="000000"/>
                <w:szCs w:val="21"/>
              </w:rPr>
            </w:pPr>
          </w:p>
        </w:tc>
      </w:tr>
      <w:tr w:rsidR="00B73AA1" w14:paraId="1A02253C" w14:textId="77777777">
        <w:trPr>
          <w:trHeight w:val="1575"/>
          <w:jc w:val="center"/>
        </w:trPr>
        <w:tc>
          <w:tcPr>
            <w:tcW w:w="404" w:type="pct"/>
            <w:vMerge/>
            <w:tcBorders>
              <w:right w:val="single" w:sz="8" w:space="0" w:color="000000"/>
            </w:tcBorders>
            <w:shd w:val="clear" w:color="auto" w:fill="auto"/>
            <w:vAlign w:val="center"/>
          </w:tcPr>
          <w:p w14:paraId="137EF33F"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08466346" w14:textId="77777777" w:rsidR="00B73AA1" w:rsidRDefault="00B73AA1">
            <w:pPr>
              <w:jc w:val="center"/>
              <w:rPr>
                <w:rFonts w:ascii="宋体" w:eastAsia="宋体" w:hAnsi="宋体" w:cs="宋体"/>
                <w:color w:val="000000"/>
                <w:szCs w:val="21"/>
              </w:rPr>
            </w:pPr>
          </w:p>
        </w:tc>
        <w:tc>
          <w:tcPr>
            <w:tcW w:w="404" w:type="pct"/>
            <w:vMerge w:val="restart"/>
            <w:tcBorders>
              <w:top w:val="nil"/>
              <w:left w:val="single" w:sz="8" w:space="0" w:color="000000"/>
              <w:right w:val="single" w:sz="8" w:space="0" w:color="000000"/>
            </w:tcBorders>
            <w:shd w:val="clear" w:color="auto" w:fill="auto"/>
            <w:vAlign w:val="center"/>
          </w:tcPr>
          <w:p w14:paraId="0F5B2E6D"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专家2</w:t>
            </w:r>
          </w:p>
        </w:tc>
        <w:tc>
          <w:tcPr>
            <w:tcW w:w="536" w:type="pct"/>
            <w:vMerge w:val="restart"/>
            <w:tcBorders>
              <w:top w:val="nil"/>
              <w:left w:val="nil"/>
              <w:right w:val="single" w:sz="8" w:space="0" w:color="000000"/>
            </w:tcBorders>
            <w:shd w:val="clear" w:color="auto" w:fill="auto"/>
            <w:vAlign w:val="center"/>
          </w:tcPr>
          <w:p w14:paraId="3810D5B4" w14:textId="77777777" w:rsidR="00B73AA1" w:rsidRDefault="0010506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学院</w:t>
            </w:r>
          </w:p>
          <w:p w14:paraId="78E32684"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联络员</w:t>
            </w:r>
          </w:p>
        </w:tc>
        <w:tc>
          <w:tcPr>
            <w:tcW w:w="1159" w:type="pct"/>
            <w:tcBorders>
              <w:top w:val="single" w:sz="8" w:space="0" w:color="000000"/>
              <w:left w:val="nil"/>
              <w:bottom w:val="nil"/>
              <w:right w:val="single" w:sz="8" w:space="0" w:color="000000"/>
            </w:tcBorders>
            <w:shd w:val="clear" w:color="auto" w:fill="auto"/>
            <w:vAlign w:val="center"/>
          </w:tcPr>
          <w:p w14:paraId="3D4984C6"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1.根据《东南大学2022届、2023届毕设清单》抽取检查学院的毕业论文（设计）（2份/学院，不同专业）；</w:t>
            </w:r>
          </w:p>
        </w:tc>
        <w:tc>
          <w:tcPr>
            <w:tcW w:w="1076" w:type="pct"/>
            <w:vMerge w:val="restart"/>
            <w:tcBorders>
              <w:top w:val="single" w:sz="8" w:space="0" w:color="000000"/>
              <w:left w:val="single" w:sz="8" w:space="0" w:color="000000"/>
              <w:right w:val="single" w:sz="8" w:space="0" w:color="000000"/>
            </w:tcBorders>
            <w:shd w:val="clear" w:color="auto" w:fill="auto"/>
            <w:vAlign w:val="center"/>
          </w:tcPr>
          <w:p w14:paraId="48776C48" w14:textId="77777777" w:rsidR="00B73AA1" w:rsidRDefault="00B73AA1">
            <w:pPr>
              <w:widowControl/>
              <w:jc w:val="left"/>
              <w:textAlignment w:val="center"/>
              <w:rPr>
                <w:rFonts w:ascii="宋体" w:eastAsia="宋体" w:hAnsi="宋体" w:cs="宋体"/>
                <w:color w:val="000000"/>
                <w:szCs w:val="21"/>
              </w:rPr>
            </w:pPr>
          </w:p>
        </w:tc>
        <w:tc>
          <w:tcPr>
            <w:tcW w:w="1064" w:type="pct"/>
            <w:vMerge w:val="restart"/>
            <w:tcBorders>
              <w:top w:val="single" w:sz="8" w:space="0" w:color="000000"/>
              <w:left w:val="nil"/>
            </w:tcBorders>
            <w:shd w:val="clear" w:color="auto" w:fill="auto"/>
            <w:vAlign w:val="center"/>
          </w:tcPr>
          <w:p w14:paraId="2881E385"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记录抽取</w:t>
            </w:r>
            <w:r>
              <w:rPr>
                <w:rStyle w:val="font31"/>
                <w:rFonts w:hint="default"/>
                <w:lang w:bidi="ar"/>
              </w:rPr>
              <w:t>毕业论文（设计）信息，</w:t>
            </w:r>
            <w:r>
              <w:rPr>
                <w:rFonts w:ascii="宋体" w:eastAsia="宋体" w:hAnsi="宋体" w:cs="宋体"/>
                <w:color w:val="000000"/>
                <w:kern w:val="0"/>
                <w:szCs w:val="21"/>
                <w:lang w:bidi="ar"/>
              </w:rPr>
              <w:t>ZIP</w:t>
            </w:r>
            <w:r>
              <w:rPr>
                <w:rFonts w:ascii="宋体" w:eastAsia="宋体" w:hAnsi="宋体" w:cs="宋体" w:hint="eastAsia"/>
                <w:color w:val="000000"/>
                <w:kern w:val="0"/>
                <w:szCs w:val="21"/>
                <w:lang w:bidi="ar"/>
              </w:rPr>
              <w:t>文件</w:t>
            </w:r>
            <w:r>
              <w:rPr>
                <w:rFonts w:ascii="宋体" w:eastAsia="宋体" w:hAnsi="宋体" w:cs="宋体"/>
                <w:color w:val="000000"/>
                <w:kern w:val="0"/>
                <w:szCs w:val="21"/>
                <w:lang w:bidi="ar"/>
              </w:rPr>
              <w:t>发</w:t>
            </w:r>
            <w:r>
              <w:rPr>
                <w:rFonts w:ascii="宋体" w:eastAsia="宋体" w:hAnsi="宋体" w:cs="宋体" w:hint="eastAsia"/>
                <w:color w:val="000000"/>
                <w:kern w:val="0"/>
                <w:szCs w:val="21"/>
                <w:lang w:bidi="ar"/>
              </w:rPr>
              <w:t>至</w:t>
            </w:r>
            <w:r>
              <w:rPr>
                <w:rFonts w:ascii="宋体" w:eastAsia="宋体" w:hAnsi="宋体" w:cs="宋体"/>
                <w:color w:val="000000"/>
                <w:kern w:val="0"/>
                <w:szCs w:val="21"/>
                <w:lang w:bidi="ar"/>
              </w:rPr>
              <w:t>专家邮箱，</w:t>
            </w:r>
            <w:r>
              <w:rPr>
                <w:rFonts w:ascii="宋体" w:eastAsia="宋体" w:hAnsi="宋体" w:cs="宋体" w:hint="eastAsia"/>
                <w:color w:val="000000"/>
                <w:kern w:val="0"/>
                <w:szCs w:val="21"/>
                <w:lang w:bidi="ar"/>
              </w:rPr>
              <w:t>更新</w:t>
            </w:r>
            <w:r>
              <w:rPr>
                <w:rFonts w:ascii="宋体" w:eastAsia="宋体" w:hAnsi="宋体" w:cs="宋体"/>
                <w:color w:val="000000"/>
                <w:kern w:val="0"/>
                <w:szCs w:val="21"/>
                <w:lang w:bidi="ar"/>
              </w:rPr>
              <w:t>台账提醒</w:t>
            </w:r>
            <w:r>
              <w:rPr>
                <w:rFonts w:ascii="宋体" w:eastAsia="宋体" w:hAnsi="宋体" w:cs="宋体" w:hint="eastAsia"/>
                <w:color w:val="000000"/>
                <w:kern w:val="0"/>
                <w:szCs w:val="21"/>
                <w:lang w:bidi="ar"/>
              </w:rPr>
              <w:t>专家查看。</w:t>
            </w:r>
          </w:p>
        </w:tc>
      </w:tr>
      <w:tr w:rsidR="00B73AA1" w14:paraId="0E17A689" w14:textId="77777777">
        <w:trPr>
          <w:trHeight w:val="1195"/>
          <w:jc w:val="center"/>
        </w:trPr>
        <w:tc>
          <w:tcPr>
            <w:tcW w:w="404" w:type="pct"/>
            <w:vMerge/>
            <w:tcBorders>
              <w:right w:val="single" w:sz="8" w:space="0" w:color="000000"/>
            </w:tcBorders>
            <w:shd w:val="clear" w:color="auto" w:fill="auto"/>
            <w:vAlign w:val="center"/>
          </w:tcPr>
          <w:p w14:paraId="5F5B1FF3"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45E58D1C" w14:textId="77777777" w:rsidR="00B73AA1" w:rsidRDefault="00B73AA1">
            <w:pPr>
              <w:jc w:val="center"/>
              <w:rPr>
                <w:rFonts w:ascii="宋体" w:eastAsia="宋体" w:hAnsi="宋体" w:cs="宋体"/>
                <w:color w:val="000000"/>
                <w:szCs w:val="21"/>
              </w:rPr>
            </w:pPr>
          </w:p>
        </w:tc>
        <w:tc>
          <w:tcPr>
            <w:tcW w:w="404" w:type="pct"/>
            <w:vMerge/>
            <w:tcBorders>
              <w:left w:val="single" w:sz="8" w:space="0" w:color="000000"/>
              <w:bottom w:val="single" w:sz="8" w:space="0" w:color="000000"/>
              <w:right w:val="single" w:sz="8" w:space="0" w:color="000000"/>
            </w:tcBorders>
            <w:shd w:val="clear" w:color="auto" w:fill="auto"/>
            <w:vAlign w:val="center"/>
          </w:tcPr>
          <w:p w14:paraId="1263513A" w14:textId="77777777" w:rsidR="00B73AA1" w:rsidRDefault="00B73AA1">
            <w:pPr>
              <w:widowControl/>
              <w:jc w:val="left"/>
              <w:textAlignment w:val="center"/>
              <w:rPr>
                <w:rFonts w:ascii="宋体" w:eastAsia="宋体" w:hAnsi="宋体" w:cs="宋体"/>
                <w:color w:val="000000"/>
                <w:kern w:val="0"/>
                <w:szCs w:val="21"/>
                <w:lang w:bidi="ar"/>
              </w:rPr>
            </w:pPr>
          </w:p>
        </w:tc>
        <w:tc>
          <w:tcPr>
            <w:tcW w:w="536" w:type="pct"/>
            <w:vMerge/>
            <w:tcBorders>
              <w:left w:val="nil"/>
              <w:bottom w:val="single" w:sz="8" w:space="0" w:color="000000"/>
              <w:right w:val="single" w:sz="8" w:space="0" w:color="000000"/>
            </w:tcBorders>
            <w:shd w:val="clear" w:color="auto" w:fill="auto"/>
            <w:vAlign w:val="center"/>
          </w:tcPr>
          <w:p w14:paraId="072FE0AF" w14:textId="77777777" w:rsidR="00B73AA1" w:rsidRDefault="00B73AA1">
            <w:pPr>
              <w:widowControl/>
              <w:jc w:val="center"/>
              <w:textAlignment w:val="center"/>
              <w:rPr>
                <w:rFonts w:ascii="宋体" w:eastAsia="宋体" w:hAnsi="宋体" w:cs="宋体"/>
                <w:color w:val="000000"/>
                <w:kern w:val="0"/>
                <w:szCs w:val="21"/>
                <w:lang w:bidi="ar"/>
              </w:rPr>
            </w:pPr>
          </w:p>
        </w:tc>
        <w:tc>
          <w:tcPr>
            <w:tcW w:w="1159" w:type="pct"/>
            <w:tcBorders>
              <w:top w:val="nil"/>
              <w:left w:val="nil"/>
              <w:bottom w:val="single" w:sz="8" w:space="0" w:color="000000"/>
              <w:right w:val="single" w:sz="8" w:space="0" w:color="000000"/>
            </w:tcBorders>
            <w:shd w:val="clear" w:color="auto" w:fill="auto"/>
            <w:vAlign w:val="center"/>
          </w:tcPr>
          <w:p w14:paraId="52CB5F68"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single" w:sz="8" w:space="0" w:color="000000"/>
              <w:bottom w:val="single" w:sz="8" w:space="0" w:color="000000"/>
              <w:right w:val="single" w:sz="8" w:space="0" w:color="000000"/>
            </w:tcBorders>
            <w:shd w:val="clear" w:color="auto" w:fill="auto"/>
            <w:vAlign w:val="center"/>
          </w:tcPr>
          <w:p w14:paraId="5F17FDB5"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tcBorders>
              <w:left w:val="nil"/>
              <w:bottom w:val="single" w:sz="8" w:space="0" w:color="000000"/>
            </w:tcBorders>
            <w:shd w:val="clear" w:color="auto" w:fill="auto"/>
            <w:vAlign w:val="center"/>
          </w:tcPr>
          <w:p w14:paraId="366CFC4B" w14:textId="77777777" w:rsidR="00B73AA1" w:rsidRDefault="00B73AA1">
            <w:pPr>
              <w:widowControl/>
              <w:jc w:val="left"/>
              <w:textAlignment w:val="center"/>
              <w:rPr>
                <w:rStyle w:val="font11"/>
                <w:rFonts w:hint="default"/>
                <w:lang w:bidi="ar"/>
              </w:rPr>
            </w:pPr>
          </w:p>
        </w:tc>
      </w:tr>
      <w:tr w:rsidR="00B73AA1" w14:paraId="426EC449" w14:textId="77777777">
        <w:trPr>
          <w:trHeight w:val="655"/>
          <w:jc w:val="center"/>
        </w:trPr>
        <w:tc>
          <w:tcPr>
            <w:tcW w:w="404" w:type="pct"/>
            <w:vMerge/>
            <w:tcBorders>
              <w:right w:val="single" w:sz="8" w:space="0" w:color="000000"/>
            </w:tcBorders>
            <w:shd w:val="clear" w:color="auto" w:fill="auto"/>
            <w:vAlign w:val="center"/>
          </w:tcPr>
          <w:p w14:paraId="3C5C8EB7"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45DBDE1E" w14:textId="77777777" w:rsidR="00B73AA1" w:rsidRDefault="00B73AA1">
            <w:pPr>
              <w:jc w:val="center"/>
              <w:rPr>
                <w:rFonts w:ascii="宋体" w:eastAsia="宋体" w:hAnsi="宋体" w:cs="宋体"/>
                <w:color w:val="000000"/>
                <w:szCs w:val="21"/>
              </w:rPr>
            </w:pPr>
          </w:p>
        </w:tc>
        <w:tc>
          <w:tcPr>
            <w:tcW w:w="404" w:type="pct"/>
            <w:vMerge w:val="restart"/>
            <w:tcBorders>
              <w:top w:val="nil"/>
              <w:left w:val="single" w:sz="8" w:space="0" w:color="000000"/>
              <w:right w:val="single" w:sz="8" w:space="0" w:color="000000"/>
            </w:tcBorders>
            <w:shd w:val="clear" w:color="auto" w:fill="auto"/>
            <w:vAlign w:val="center"/>
          </w:tcPr>
          <w:p w14:paraId="1EE5045C"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专家3</w:t>
            </w:r>
          </w:p>
        </w:tc>
        <w:tc>
          <w:tcPr>
            <w:tcW w:w="536" w:type="pct"/>
            <w:vMerge w:val="restart"/>
            <w:tcBorders>
              <w:top w:val="nil"/>
              <w:left w:val="nil"/>
              <w:right w:val="single" w:sz="8" w:space="0" w:color="000000"/>
            </w:tcBorders>
            <w:shd w:val="clear" w:color="auto" w:fill="auto"/>
            <w:vAlign w:val="center"/>
          </w:tcPr>
          <w:p w14:paraId="52E500A2" w14:textId="77777777" w:rsidR="00B73AA1" w:rsidRDefault="0010506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学院</w:t>
            </w:r>
          </w:p>
          <w:p w14:paraId="36561E12"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联络员</w:t>
            </w:r>
          </w:p>
        </w:tc>
        <w:tc>
          <w:tcPr>
            <w:tcW w:w="1159" w:type="pct"/>
            <w:tcBorders>
              <w:top w:val="single" w:sz="8" w:space="0" w:color="000000"/>
              <w:left w:val="single" w:sz="8" w:space="0" w:color="000000"/>
              <w:bottom w:val="nil"/>
              <w:right w:val="single" w:sz="8" w:space="0" w:color="000000"/>
            </w:tcBorders>
            <w:shd w:val="clear" w:color="auto" w:fill="auto"/>
            <w:vAlign w:val="center"/>
          </w:tcPr>
          <w:p w14:paraId="20CC5C80"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eastAsia="zh-Hans" w:bidi="ar"/>
              </w:rPr>
              <w:t>根据《东南大学本科教学培养方案》抽取检查学院的专业培养方案（</w:t>
            </w:r>
            <w:r>
              <w:rPr>
                <w:rFonts w:ascii="宋体" w:eastAsia="宋体" w:hAnsi="宋体" w:cs="宋体"/>
                <w:color w:val="000000"/>
                <w:kern w:val="0"/>
                <w:szCs w:val="21"/>
                <w:lang w:eastAsia="zh-Hans" w:bidi="ar"/>
              </w:rPr>
              <w:t>1</w:t>
            </w:r>
            <w:r>
              <w:rPr>
                <w:rFonts w:ascii="宋体" w:eastAsia="宋体" w:hAnsi="宋体" w:cs="宋体" w:hint="eastAsia"/>
                <w:color w:val="000000"/>
                <w:kern w:val="0"/>
                <w:szCs w:val="21"/>
                <w:lang w:eastAsia="zh-Hans" w:bidi="ar"/>
              </w:rPr>
              <w:t>份</w:t>
            </w:r>
            <w:r>
              <w:rPr>
                <w:rFonts w:ascii="宋体" w:eastAsia="宋体" w:hAnsi="宋体" w:cs="宋体"/>
                <w:color w:val="000000"/>
                <w:kern w:val="0"/>
                <w:szCs w:val="21"/>
                <w:lang w:eastAsia="zh-Hans" w:bidi="ar"/>
              </w:rPr>
              <w:t>/</w:t>
            </w:r>
            <w:r>
              <w:rPr>
                <w:rFonts w:ascii="宋体" w:eastAsia="宋体" w:hAnsi="宋体" w:cs="宋体" w:hint="eastAsia"/>
                <w:color w:val="000000"/>
                <w:kern w:val="0"/>
                <w:szCs w:val="21"/>
                <w:lang w:eastAsia="zh-Hans" w:bidi="ar"/>
              </w:rPr>
              <w:t>学院），并</w:t>
            </w:r>
            <w:r>
              <w:rPr>
                <w:rFonts w:ascii="宋体" w:eastAsia="宋体" w:hAnsi="宋体" w:cs="宋体" w:hint="eastAsia"/>
                <w:color w:val="000000"/>
                <w:kern w:val="0"/>
                <w:szCs w:val="21"/>
                <w:lang w:bidi="ar"/>
              </w:rPr>
              <w:t>对学院安排的工作人员提出想要调阅的相关制度或原始材料</w:t>
            </w:r>
            <w:r>
              <w:rPr>
                <w:rFonts w:ascii="宋体" w:eastAsia="宋体" w:hAnsi="宋体" w:cs="宋体" w:hint="eastAsia"/>
                <w:color w:val="000000"/>
                <w:kern w:val="0"/>
                <w:szCs w:val="21"/>
                <w:lang w:eastAsia="zh-Hans" w:bidi="ar"/>
              </w:rPr>
              <w:t>（</w:t>
            </w:r>
            <w:r>
              <w:rPr>
                <w:rFonts w:ascii="宋体" w:eastAsia="宋体" w:hAnsi="宋体" w:cs="宋体"/>
                <w:color w:val="000000"/>
                <w:kern w:val="0"/>
                <w:szCs w:val="21"/>
                <w:lang w:bidi="ar"/>
              </w:rPr>
              <w:t>1</w:t>
            </w:r>
            <w:r>
              <w:rPr>
                <w:rFonts w:ascii="宋体" w:eastAsia="宋体" w:hAnsi="宋体" w:cs="宋体" w:hint="eastAsia"/>
                <w:color w:val="000000"/>
                <w:kern w:val="0"/>
                <w:szCs w:val="21"/>
                <w:lang w:bidi="ar"/>
              </w:rPr>
              <w:t>份/学院</w:t>
            </w:r>
            <w:r>
              <w:rPr>
                <w:rFonts w:ascii="宋体" w:eastAsia="宋体" w:hAnsi="宋体" w:cs="宋体" w:hint="eastAsia"/>
                <w:color w:val="000000"/>
                <w:kern w:val="0"/>
                <w:szCs w:val="21"/>
                <w:lang w:eastAsia="zh-Hans" w:bidi="ar"/>
              </w:rPr>
              <w:t>）</w:t>
            </w:r>
            <w:r>
              <w:rPr>
                <w:rFonts w:ascii="宋体" w:eastAsia="宋体" w:hAnsi="宋体" w:cs="宋体" w:hint="eastAsia"/>
                <w:color w:val="000000"/>
                <w:kern w:val="0"/>
                <w:szCs w:val="21"/>
                <w:lang w:bidi="ar"/>
              </w:rPr>
              <w:t>；</w:t>
            </w:r>
          </w:p>
        </w:tc>
        <w:tc>
          <w:tcPr>
            <w:tcW w:w="1076" w:type="pct"/>
            <w:vMerge w:val="restart"/>
            <w:tcBorders>
              <w:top w:val="single" w:sz="8" w:space="0" w:color="000000"/>
              <w:left w:val="nil"/>
              <w:right w:val="single" w:sz="8" w:space="0" w:color="000000"/>
            </w:tcBorders>
            <w:shd w:val="clear" w:color="auto" w:fill="auto"/>
            <w:vAlign w:val="center"/>
          </w:tcPr>
          <w:p w14:paraId="5B056AAC" w14:textId="77777777" w:rsidR="00B73AA1" w:rsidRDefault="00B73AA1">
            <w:pPr>
              <w:widowControl/>
              <w:jc w:val="left"/>
              <w:textAlignment w:val="center"/>
              <w:rPr>
                <w:rFonts w:ascii="宋体" w:eastAsia="宋体" w:hAnsi="宋体" w:cs="宋体"/>
                <w:color w:val="000000"/>
                <w:szCs w:val="21"/>
              </w:rPr>
            </w:pPr>
          </w:p>
        </w:tc>
        <w:tc>
          <w:tcPr>
            <w:tcW w:w="1064" w:type="pct"/>
            <w:vMerge w:val="restart"/>
            <w:tcBorders>
              <w:top w:val="single" w:sz="8" w:space="0" w:color="000000"/>
              <w:left w:val="nil"/>
              <w:right w:val="single" w:sz="8" w:space="0" w:color="000000"/>
            </w:tcBorders>
            <w:shd w:val="clear" w:color="auto" w:fill="auto"/>
            <w:vAlign w:val="center"/>
          </w:tcPr>
          <w:p w14:paraId="79DA2FF5"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记录抽取</w:t>
            </w:r>
            <w:r>
              <w:rPr>
                <w:rFonts w:ascii="宋体" w:eastAsia="宋体" w:hAnsi="宋体" w:cs="宋体" w:hint="eastAsia"/>
                <w:color w:val="000000"/>
                <w:kern w:val="0"/>
                <w:szCs w:val="21"/>
                <w:lang w:eastAsia="zh-Hans" w:bidi="ar"/>
              </w:rPr>
              <w:t>培养方案和</w:t>
            </w:r>
            <w:r>
              <w:rPr>
                <w:rFonts w:ascii="宋体" w:eastAsia="宋体" w:hAnsi="宋体" w:cs="宋体" w:hint="eastAsia"/>
                <w:color w:val="000000"/>
                <w:kern w:val="0"/>
                <w:szCs w:val="21"/>
                <w:lang w:bidi="ar"/>
              </w:rPr>
              <w:t>制度文件信息，收到学院提供的材料PDF后更新台账。</w:t>
            </w:r>
          </w:p>
        </w:tc>
      </w:tr>
      <w:tr w:rsidR="00B73AA1" w14:paraId="6316BDCD" w14:textId="77777777">
        <w:trPr>
          <w:trHeight w:val="1042"/>
          <w:jc w:val="center"/>
        </w:trPr>
        <w:tc>
          <w:tcPr>
            <w:tcW w:w="404" w:type="pct"/>
            <w:vMerge/>
            <w:tcBorders>
              <w:right w:val="single" w:sz="8" w:space="0" w:color="000000"/>
            </w:tcBorders>
            <w:shd w:val="clear" w:color="auto" w:fill="auto"/>
            <w:vAlign w:val="center"/>
          </w:tcPr>
          <w:p w14:paraId="2E6D0F25"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28EAC420" w14:textId="77777777" w:rsidR="00B73AA1" w:rsidRDefault="00B73AA1">
            <w:pPr>
              <w:jc w:val="center"/>
              <w:rPr>
                <w:rFonts w:ascii="宋体" w:eastAsia="宋体" w:hAnsi="宋体" w:cs="宋体"/>
                <w:color w:val="000000"/>
                <w:szCs w:val="21"/>
              </w:rPr>
            </w:pPr>
          </w:p>
        </w:tc>
        <w:tc>
          <w:tcPr>
            <w:tcW w:w="404" w:type="pct"/>
            <w:vMerge/>
            <w:tcBorders>
              <w:left w:val="single" w:sz="8" w:space="0" w:color="000000"/>
              <w:bottom w:val="single" w:sz="8" w:space="0" w:color="000000"/>
              <w:right w:val="single" w:sz="8" w:space="0" w:color="000000"/>
            </w:tcBorders>
            <w:shd w:val="clear" w:color="auto" w:fill="auto"/>
            <w:vAlign w:val="center"/>
          </w:tcPr>
          <w:p w14:paraId="5172D69E" w14:textId="77777777" w:rsidR="00B73AA1" w:rsidRDefault="00B73AA1">
            <w:pPr>
              <w:widowControl/>
              <w:jc w:val="left"/>
              <w:textAlignment w:val="center"/>
              <w:rPr>
                <w:rFonts w:ascii="宋体" w:eastAsia="宋体" w:hAnsi="宋体" w:cs="宋体"/>
                <w:color w:val="000000"/>
                <w:kern w:val="0"/>
                <w:szCs w:val="21"/>
                <w:lang w:bidi="ar"/>
              </w:rPr>
            </w:pPr>
          </w:p>
        </w:tc>
        <w:tc>
          <w:tcPr>
            <w:tcW w:w="536" w:type="pct"/>
            <w:vMerge/>
            <w:tcBorders>
              <w:left w:val="nil"/>
              <w:bottom w:val="single" w:sz="8" w:space="0" w:color="000000"/>
              <w:right w:val="single" w:sz="8" w:space="0" w:color="000000"/>
            </w:tcBorders>
            <w:shd w:val="clear" w:color="auto" w:fill="auto"/>
            <w:vAlign w:val="center"/>
          </w:tcPr>
          <w:p w14:paraId="3DA040D1" w14:textId="77777777" w:rsidR="00B73AA1" w:rsidRDefault="00B73AA1">
            <w:pPr>
              <w:widowControl/>
              <w:jc w:val="center"/>
              <w:textAlignment w:val="center"/>
              <w:rPr>
                <w:rFonts w:ascii="宋体" w:eastAsia="宋体" w:hAnsi="宋体" w:cs="宋体"/>
                <w:color w:val="000000"/>
                <w:kern w:val="0"/>
                <w:szCs w:val="21"/>
                <w:lang w:bidi="ar"/>
              </w:rPr>
            </w:pPr>
          </w:p>
        </w:tc>
        <w:tc>
          <w:tcPr>
            <w:tcW w:w="1159" w:type="pct"/>
            <w:tcBorders>
              <w:top w:val="nil"/>
              <w:left w:val="single" w:sz="8" w:space="0" w:color="000000"/>
              <w:bottom w:val="single" w:sz="8" w:space="0" w:color="000000"/>
              <w:right w:val="single" w:sz="8" w:space="0" w:color="000000"/>
            </w:tcBorders>
            <w:shd w:val="clear" w:color="auto" w:fill="auto"/>
            <w:vAlign w:val="center"/>
          </w:tcPr>
          <w:p w14:paraId="47E36E76"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在线填写台账《东南大学预评估大演练专家工作台账》</w:t>
            </w:r>
            <w:r>
              <w:rPr>
                <w:rFonts w:ascii="宋体" w:eastAsia="宋体" w:hAnsi="宋体" w:cs="宋体" w:hint="eastAsia"/>
                <w:color w:val="000000"/>
                <w:szCs w:val="21"/>
              </w:rPr>
              <w:t>.</w:t>
            </w:r>
          </w:p>
        </w:tc>
        <w:tc>
          <w:tcPr>
            <w:tcW w:w="1076" w:type="pct"/>
            <w:vMerge/>
            <w:tcBorders>
              <w:left w:val="nil"/>
              <w:bottom w:val="single" w:sz="8" w:space="0" w:color="000000"/>
              <w:right w:val="single" w:sz="8" w:space="0" w:color="000000"/>
            </w:tcBorders>
            <w:shd w:val="clear" w:color="auto" w:fill="auto"/>
            <w:vAlign w:val="center"/>
          </w:tcPr>
          <w:p w14:paraId="7B118B37"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tcBorders>
              <w:left w:val="nil"/>
              <w:bottom w:val="single" w:sz="8" w:space="0" w:color="000000"/>
              <w:right w:val="single" w:sz="8" w:space="0" w:color="000000"/>
            </w:tcBorders>
            <w:shd w:val="clear" w:color="auto" w:fill="auto"/>
            <w:vAlign w:val="center"/>
          </w:tcPr>
          <w:p w14:paraId="6B16C1D3" w14:textId="77777777" w:rsidR="00B73AA1" w:rsidRDefault="00B73AA1">
            <w:pPr>
              <w:widowControl/>
              <w:jc w:val="left"/>
              <w:textAlignment w:val="center"/>
              <w:rPr>
                <w:rFonts w:ascii="宋体" w:eastAsia="宋体" w:hAnsi="宋体" w:cs="宋体"/>
                <w:color w:val="000000"/>
                <w:kern w:val="0"/>
                <w:szCs w:val="21"/>
                <w:lang w:bidi="ar"/>
              </w:rPr>
            </w:pPr>
          </w:p>
        </w:tc>
      </w:tr>
      <w:tr w:rsidR="00B73AA1" w14:paraId="061AC0C6" w14:textId="77777777">
        <w:trPr>
          <w:trHeight w:val="1248"/>
          <w:jc w:val="center"/>
        </w:trPr>
        <w:tc>
          <w:tcPr>
            <w:tcW w:w="404" w:type="pct"/>
            <w:vMerge/>
            <w:tcBorders>
              <w:right w:val="single" w:sz="8" w:space="0" w:color="000000"/>
            </w:tcBorders>
            <w:shd w:val="clear" w:color="auto" w:fill="auto"/>
            <w:vAlign w:val="center"/>
          </w:tcPr>
          <w:p w14:paraId="7A7C4EF1"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0DED5BDB" w14:textId="77777777" w:rsidR="00B73AA1" w:rsidRDefault="00B73AA1">
            <w:pPr>
              <w:jc w:val="center"/>
              <w:rPr>
                <w:rFonts w:ascii="宋体" w:eastAsia="宋体" w:hAnsi="宋体" w:cs="宋体"/>
                <w:color w:val="000000"/>
                <w:szCs w:val="21"/>
              </w:rPr>
            </w:pPr>
          </w:p>
        </w:tc>
        <w:tc>
          <w:tcPr>
            <w:tcW w:w="404" w:type="pct"/>
            <w:vMerge w:val="restart"/>
            <w:tcBorders>
              <w:top w:val="single" w:sz="8" w:space="0" w:color="000000"/>
              <w:left w:val="single" w:sz="8" w:space="0" w:color="000000"/>
              <w:right w:val="single" w:sz="8" w:space="0" w:color="000000"/>
            </w:tcBorders>
            <w:shd w:val="clear" w:color="auto" w:fill="auto"/>
            <w:vAlign w:val="center"/>
          </w:tcPr>
          <w:p w14:paraId="65E98E0A"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专家4</w:t>
            </w:r>
          </w:p>
        </w:tc>
        <w:tc>
          <w:tcPr>
            <w:tcW w:w="536" w:type="pct"/>
            <w:vMerge w:val="restart"/>
            <w:tcBorders>
              <w:top w:val="single" w:sz="8" w:space="0" w:color="000000"/>
              <w:left w:val="single" w:sz="8" w:space="0" w:color="000000"/>
              <w:right w:val="single" w:sz="8" w:space="0" w:color="000000"/>
            </w:tcBorders>
            <w:shd w:val="clear" w:color="auto" w:fill="auto"/>
            <w:vAlign w:val="center"/>
          </w:tcPr>
          <w:p w14:paraId="4BFAF949" w14:textId="77777777" w:rsidR="00B73AA1" w:rsidRDefault="00105069">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学院</w:t>
            </w:r>
          </w:p>
          <w:p w14:paraId="763A55AF"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联络员</w:t>
            </w:r>
          </w:p>
        </w:tc>
        <w:tc>
          <w:tcPr>
            <w:tcW w:w="1159" w:type="pct"/>
            <w:tcBorders>
              <w:top w:val="single" w:sz="8" w:space="0" w:color="000000"/>
              <w:left w:val="single" w:sz="8" w:space="0" w:color="000000"/>
              <w:bottom w:val="nil"/>
              <w:right w:val="single" w:sz="8" w:space="0" w:color="000000"/>
            </w:tcBorders>
            <w:shd w:val="clear" w:color="auto" w:fill="auto"/>
            <w:vAlign w:val="center"/>
          </w:tcPr>
          <w:p w14:paraId="36F6178E" w14:textId="77777777" w:rsidR="00B73AA1" w:rsidRDefault="00105069">
            <w:pPr>
              <w:widowControl/>
              <w:jc w:val="left"/>
              <w:textAlignment w:val="center"/>
              <w:rPr>
                <w:rFonts w:ascii="宋体" w:eastAsia="宋体" w:hAnsi="宋体" w:cs="宋体"/>
                <w:b/>
                <w:bCs/>
                <w:color w:val="000000"/>
                <w:szCs w:val="21"/>
              </w:rPr>
            </w:pPr>
            <w:r>
              <w:rPr>
                <w:rFonts w:ascii="宋体" w:eastAsia="宋体" w:hAnsi="宋体" w:cs="宋体" w:hint="eastAsia"/>
                <w:color w:val="000000"/>
                <w:kern w:val="0"/>
                <w:szCs w:val="21"/>
                <w:lang w:bidi="ar"/>
              </w:rPr>
              <w:t>1.根据《东南大学本学期课表》抽取听课清单（2门/学院），选取线上评估周及之前的课；</w:t>
            </w:r>
          </w:p>
        </w:tc>
        <w:tc>
          <w:tcPr>
            <w:tcW w:w="1076" w:type="pct"/>
            <w:vMerge w:val="restart"/>
            <w:tcBorders>
              <w:top w:val="single" w:sz="8" w:space="0" w:color="000000"/>
              <w:left w:val="single" w:sz="8" w:space="0" w:color="000000"/>
              <w:right w:val="single" w:sz="8" w:space="0" w:color="000000"/>
            </w:tcBorders>
            <w:shd w:val="clear" w:color="auto" w:fill="auto"/>
            <w:vAlign w:val="center"/>
          </w:tcPr>
          <w:p w14:paraId="19F27B87"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val="restart"/>
            <w:tcBorders>
              <w:top w:val="single" w:sz="8" w:space="0" w:color="000000"/>
              <w:left w:val="single" w:sz="8" w:space="0" w:color="000000"/>
            </w:tcBorders>
            <w:shd w:val="clear" w:color="auto" w:fill="auto"/>
            <w:vAlign w:val="center"/>
          </w:tcPr>
          <w:p w14:paraId="0679B4D3" w14:textId="77777777" w:rsidR="00B73AA1" w:rsidRDefault="00105069">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对接电教中心获取听课链接，更新台账。</w:t>
            </w:r>
          </w:p>
        </w:tc>
      </w:tr>
      <w:tr w:rsidR="00B73AA1" w14:paraId="22867E58" w14:textId="77777777">
        <w:trPr>
          <w:trHeight w:val="1248"/>
          <w:jc w:val="center"/>
        </w:trPr>
        <w:tc>
          <w:tcPr>
            <w:tcW w:w="404" w:type="pct"/>
            <w:vMerge/>
            <w:tcBorders>
              <w:right w:val="single" w:sz="8" w:space="0" w:color="000000"/>
            </w:tcBorders>
            <w:shd w:val="clear" w:color="auto" w:fill="auto"/>
            <w:vAlign w:val="center"/>
          </w:tcPr>
          <w:p w14:paraId="4B620F4C" w14:textId="77777777" w:rsidR="00B73AA1" w:rsidRDefault="00B73AA1">
            <w:pPr>
              <w:widowControl/>
              <w:jc w:val="left"/>
              <w:textAlignment w:val="center"/>
            </w:pPr>
          </w:p>
        </w:tc>
        <w:tc>
          <w:tcPr>
            <w:tcW w:w="354" w:type="pct"/>
            <w:vMerge/>
            <w:tcBorders>
              <w:left w:val="nil"/>
              <w:right w:val="single" w:sz="8" w:space="0" w:color="000000"/>
            </w:tcBorders>
            <w:shd w:val="clear" w:color="auto" w:fill="auto"/>
            <w:vAlign w:val="center"/>
          </w:tcPr>
          <w:p w14:paraId="0BF1A643" w14:textId="77777777" w:rsidR="00B73AA1" w:rsidRDefault="00B73AA1">
            <w:pPr>
              <w:widowControl/>
              <w:jc w:val="left"/>
              <w:textAlignment w:val="center"/>
            </w:pPr>
          </w:p>
        </w:tc>
        <w:tc>
          <w:tcPr>
            <w:tcW w:w="404" w:type="pct"/>
            <w:vMerge/>
            <w:tcBorders>
              <w:left w:val="single" w:sz="8" w:space="0" w:color="000000"/>
              <w:bottom w:val="single" w:sz="8" w:space="0" w:color="000000"/>
              <w:right w:val="single" w:sz="8" w:space="0" w:color="000000"/>
            </w:tcBorders>
            <w:shd w:val="clear" w:color="auto" w:fill="auto"/>
            <w:vAlign w:val="center"/>
          </w:tcPr>
          <w:p w14:paraId="50840F09" w14:textId="77777777" w:rsidR="00B73AA1" w:rsidRDefault="00B73AA1">
            <w:pPr>
              <w:widowControl/>
              <w:jc w:val="left"/>
              <w:textAlignment w:val="center"/>
            </w:pPr>
          </w:p>
        </w:tc>
        <w:tc>
          <w:tcPr>
            <w:tcW w:w="536" w:type="pct"/>
            <w:vMerge/>
            <w:tcBorders>
              <w:left w:val="single" w:sz="8" w:space="0" w:color="000000"/>
              <w:right w:val="single" w:sz="8" w:space="0" w:color="000000"/>
            </w:tcBorders>
            <w:shd w:val="clear" w:color="auto" w:fill="auto"/>
            <w:vAlign w:val="center"/>
          </w:tcPr>
          <w:p w14:paraId="7541BD09" w14:textId="77777777" w:rsidR="00B73AA1" w:rsidRDefault="00B73AA1">
            <w:pPr>
              <w:widowControl/>
              <w:jc w:val="left"/>
              <w:textAlignment w:val="center"/>
            </w:pPr>
          </w:p>
        </w:tc>
        <w:tc>
          <w:tcPr>
            <w:tcW w:w="1159" w:type="pct"/>
            <w:tcBorders>
              <w:top w:val="nil"/>
              <w:left w:val="single" w:sz="8" w:space="0" w:color="000000"/>
              <w:bottom w:val="single" w:sz="8" w:space="0" w:color="000000"/>
              <w:right w:val="single" w:sz="8" w:space="0" w:color="000000"/>
            </w:tcBorders>
            <w:shd w:val="clear" w:color="auto" w:fill="auto"/>
            <w:vAlign w:val="center"/>
          </w:tcPr>
          <w:p w14:paraId="75FDEA44"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single" w:sz="8" w:space="0" w:color="000000"/>
              <w:bottom w:val="single" w:sz="8" w:space="0" w:color="000000"/>
              <w:right w:val="single" w:sz="8" w:space="0" w:color="000000"/>
            </w:tcBorders>
            <w:shd w:val="clear" w:color="auto" w:fill="auto"/>
            <w:vAlign w:val="center"/>
          </w:tcPr>
          <w:p w14:paraId="29113767" w14:textId="77777777" w:rsidR="00B73AA1" w:rsidRDefault="00B73AA1">
            <w:pPr>
              <w:widowControl/>
              <w:jc w:val="left"/>
              <w:textAlignment w:val="center"/>
              <w:rPr>
                <w:rFonts w:ascii="宋体" w:eastAsia="宋体" w:hAnsi="宋体" w:cs="宋体"/>
                <w:color w:val="000000"/>
                <w:kern w:val="0"/>
                <w:szCs w:val="21"/>
                <w:lang w:bidi="ar"/>
              </w:rPr>
            </w:pPr>
          </w:p>
        </w:tc>
        <w:tc>
          <w:tcPr>
            <w:tcW w:w="1064" w:type="pct"/>
            <w:vMerge/>
            <w:tcBorders>
              <w:left w:val="single" w:sz="8" w:space="0" w:color="000000"/>
              <w:bottom w:val="single" w:sz="8" w:space="0" w:color="000000"/>
            </w:tcBorders>
            <w:shd w:val="clear" w:color="auto" w:fill="auto"/>
            <w:vAlign w:val="center"/>
          </w:tcPr>
          <w:p w14:paraId="14873845" w14:textId="77777777" w:rsidR="00B73AA1" w:rsidRDefault="00B73AA1">
            <w:pPr>
              <w:widowControl/>
              <w:jc w:val="left"/>
              <w:textAlignment w:val="center"/>
              <w:rPr>
                <w:rFonts w:ascii="宋体" w:eastAsia="宋体" w:hAnsi="宋体" w:cs="宋体"/>
                <w:color w:val="000000"/>
                <w:kern w:val="0"/>
                <w:szCs w:val="21"/>
                <w:lang w:bidi="ar"/>
              </w:rPr>
            </w:pPr>
          </w:p>
        </w:tc>
      </w:tr>
      <w:tr w:rsidR="00B73AA1" w14:paraId="6DA80CD6" w14:textId="77777777">
        <w:trPr>
          <w:trHeight w:val="955"/>
          <w:jc w:val="center"/>
        </w:trPr>
        <w:tc>
          <w:tcPr>
            <w:tcW w:w="404" w:type="pct"/>
            <w:vMerge/>
            <w:tcBorders>
              <w:right w:val="single" w:sz="8" w:space="0" w:color="000000"/>
            </w:tcBorders>
            <w:shd w:val="clear" w:color="auto" w:fill="auto"/>
            <w:vAlign w:val="center"/>
          </w:tcPr>
          <w:p w14:paraId="1CA9B031"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34D90073" w14:textId="77777777" w:rsidR="00B73AA1" w:rsidRDefault="00B73AA1">
            <w:pPr>
              <w:jc w:val="center"/>
              <w:rPr>
                <w:rFonts w:ascii="宋体" w:eastAsia="宋体" w:hAnsi="宋体" w:cs="宋体"/>
                <w:color w:val="000000"/>
                <w:szCs w:val="21"/>
              </w:rPr>
            </w:pPr>
          </w:p>
        </w:tc>
        <w:tc>
          <w:tcPr>
            <w:tcW w:w="40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F2FB8C"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专家5</w:t>
            </w:r>
          </w:p>
        </w:tc>
        <w:tc>
          <w:tcPr>
            <w:tcW w:w="536" w:type="pct"/>
            <w:vMerge w:val="restart"/>
            <w:tcBorders>
              <w:top w:val="single" w:sz="8" w:space="0" w:color="000000"/>
              <w:left w:val="nil"/>
              <w:bottom w:val="single" w:sz="8" w:space="0" w:color="000000"/>
              <w:right w:val="single" w:sz="8" w:space="0" w:color="000000"/>
            </w:tcBorders>
            <w:shd w:val="clear" w:color="auto" w:fill="auto"/>
            <w:vAlign w:val="center"/>
          </w:tcPr>
          <w:p w14:paraId="1BA8CD14" w14:textId="77777777" w:rsidR="00B73AA1" w:rsidRDefault="00105069">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学院联络员</w:t>
            </w:r>
          </w:p>
        </w:tc>
        <w:tc>
          <w:tcPr>
            <w:tcW w:w="1159" w:type="pct"/>
            <w:tcBorders>
              <w:top w:val="single" w:sz="8" w:space="0" w:color="000000"/>
              <w:left w:val="single" w:sz="8" w:space="0" w:color="000000"/>
              <w:bottom w:val="nil"/>
              <w:right w:val="single" w:sz="8" w:space="0" w:color="000000"/>
            </w:tcBorders>
            <w:shd w:val="clear" w:color="auto" w:fill="auto"/>
            <w:vAlign w:val="center"/>
          </w:tcPr>
          <w:p w14:paraId="35D039FB" w14:textId="77777777" w:rsidR="00B73AA1" w:rsidRDefault="00105069">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1.选择召开线上访谈会（学院主要负责人）的时间段，并注在台账中（20分钟/学院）。</w:t>
            </w:r>
          </w:p>
        </w:tc>
        <w:tc>
          <w:tcPr>
            <w:tcW w:w="1076" w:type="pct"/>
            <w:vMerge w:val="restart"/>
            <w:tcBorders>
              <w:top w:val="single" w:sz="8" w:space="0" w:color="000000"/>
              <w:left w:val="nil"/>
              <w:right w:val="single" w:sz="8" w:space="0" w:color="000000"/>
            </w:tcBorders>
            <w:shd w:val="clear" w:color="auto" w:fill="auto"/>
            <w:vAlign w:val="center"/>
          </w:tcPr>
          <w:p w14:paraId="104D1120"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val="restart"/>
            <w:tcBorders>
              <w:top w:val="single" w:sz="8" w:space="0" w:color="000000"/>
              <w:left w:val="nil"/>
            </w:tcBorders>
            <w:shd w:val="clear" w:color="auto" w:fill="auto"/>
            <w:vAlign w:val="center"/>
          </w:tcPr>
          <w:p w14:paraId="7796C247"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收集专家选择的时间段，返给学院。</w:t>
            </w:r>
          </w:p>
        </w:tc>
      </w:tr>
      <w:tr w:rsidR="00B73AA1" w14:paraId="52D65418" w14:textId="77777777">
        <w:trPr>
          <w:trHeight w:val="955"/>
          <w:jc w:val="center"/>
        </w:trPr>
        <w:tc>
          <w:tcPr>
            <w:tcW w:w="404" w:type="pct"/>
            <w:vMerge/>
            <w:tcBorders>
              <w:right w:val="single" w:sz="8" w:space="0" w:color="000000"/>
            </w:tcBorders>
            <w:shd w:val="clear" w:color="auto" w:fill="auto"/>
            <w:vAlign w:val="center"/>
          </w:tcPr>
          <w:p w14:paraId="63014F12"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444363F1" w14:textId="77777777" w:rsidR="00B73AA1" w:rsidRDefault="00B73AA1">
            <w:pPr>
              <w:jc w:val="center"/>
              <w:rPr>
                <w:rFonts w:ascii="宋体" w:eastAsia="宋体" w:hAnsi="宋体" w:cs="宋体"/>
                <w:color w:val="000000"/>
                <w:szCs w:val="21"/>
              </w:rPr>
            </w:pPr>
          </w:p>
        </w:tc>
        <w:tc>
          <w:tcPr>
            <w:tcW w:w="40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5DFECC" w14:textId="77777777" w:rsidR="00B73AA1" w:rsidRDefault="00B73AA1">
            <w:pPr>
              <w:widowControl/>
              <w:jc w:val="left"/>
              <w:textAlignment w:val="center"/>
              <w:rPr>
                <w:rFonts w:ascii="宋体" w:eastAsia="宋体" w:hAnsi="宋体" w:cs="宋体"/>
                <w:color w:val="000000"/>
                <w:szCs w:val="21"/>
              </w:rPr>
            </w:pPr>
          </w:p>
        </w:tc>
        <w:tc>
          <w:tcPr>
            <w:tcW w:w="536" w:type="pct"/>
            <w:vMerge/>
            <w:tcBorders>
              <w:top w:val="single" w:sz="8" w:space="0" w:color="000000"/>
              <w:left w:val="nil"/>
              <w:bottom w:val="single" w:sz="8" w:space="0" w:color="000000"/>
              <w:right w:val="single" w:sz="8" w:space="0" w:color="000000"/>
            </w:tcBorders>
            <w:shd w:val="clear" w:color="auto" w:fill="auto"/>
            <w:vAlign w:val="center"/>
          </w:tcPr>
          <w:p w14:paraId="7904C7AD" w14:textId="77777777" w:rsidR="00B73AA1" w:rsidRDefault="00B73AA1">
            <w:pPr>
              <w:widowControl/>
              <w:textAlignment w:val="center"/>
              <w:rPr>
                <w:rFonts w:ascii="宋体" w:eastAsia="宋体" w:hAnsi="宋体" w:cs="宋体"/>
                <w:color w:val="000000"/>
                <w:szCs w:val="21"/>
              </w:rPr>
            </w:pPr>
          </w:p>
        </w:tc>
        <w:tc>
          <w:tcPr>
            <w:tcW w:w="1159" w:type="pct"/>
            <w:tcBorders>
              <w:top w:val="nil"/>
              <w:left w:val="single" w:sz="8" w:space="0" w:color="000000"/>
              <w:bottom w:val="single" w:sz="8" w:space="0" w:color="000000"/>
              <w:right w:val="single" w:sz="8" w:space="0" w:color="000000"/>
            </w:tcBorders>
            <w:shd w:val="clear" w:color="auto" w:fill="auto"/>
            <w:vAlign w:val="center"/>
          </w:tcPr>
          <w:p w14:paraId="476D237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nil"/>
              <w:bottom w:val="single" w:sz="8" w:space="0" w:color="000000"/>
              <w:right w:val="single" w:sz="8" w:space="0" w:color="000000"/>
            </w:tcBorders>
            <w:shd w:val="clear" w:color="auto" w:fill="auto"/>
            <w:vAlign w:val="center"/>
          </w:tcPr>
          <w:p w14:paraId="40F59FF6"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tcBorders>
              <w:left w:val="nil"/>
              <w:bottom w:val="single" w:sz="8" w:space="0" w:color="000000"/>
            </w:tcBorders>
            <w:shd w:val="clear" w:color="auto" w:fill="auto"/>
            <w:vAlign w:val="center"/>
          </w:tcPr>
          <w:p w14:paraId="2A066826" w14:textId="77777777" w:rsidR="00B73AA1" w:rsidRDefault="00B73AA1">
            <w:pPr>
              <w:widowControl/>
              <w:jc w:val="left"/>
              <w:textAlignment w:val="center"/>
              <w:rPr>
                <w:rFonts w:ascii="宋体" w:eastAsia="宋体" w:hAnsi="宋体" w:cs="宋体"/>
                <w:color w:val="000000"/>
                <w:szCs w:val="21"/>
              </w:rPr>
            </w:pPr>
          </w:p>
        </w:tc>
      </w:tr>
      <w:tr w:rsidR="00B73AA1" w14:paraId="7EF2F9FA" w14:textId="77777777">
        <w:trPr>
          <w:trHeight w:val="655"/>
          <w:jc w:val="center"/>
        </w:trPr>
        <w:tc>
          <w:tcPr>
            <w:tcW w:w="404" w:type="pct"/>
            <w:vMerge/>
            <w:tcBorders>
              <w:right w:val="single" w:sz="8" w:space="0" w:color="000000"/>
            </w:tcBorders>
            <w:shd w:val="clear" w:color="auto" w:fill="auto"/>
            <w:vAlign w:val="center"/>
          </w:tcPr>
          <w:p w14:paraId="0364F1D7"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529E85C5" w14:textId="77777777" w:rsidR="00B73AA1" w:rsidRDefault="00B73AA1">
            <w:pPr>
              <w:jc w:val="center"/>
              <w:rPr>
                <w:rFonts w:ascii="宋体" w:eastAsia="宋体" w:hAnsi="宋体" w:cs="宋体"/>
                <w:color w:val="000000"/>
                <w:szCs w:val="21"/>
              </w:rPr>
            </w:pPr>
          </w:p>
        </w:tc>
        <w:tc>
          <w:tcPr>
            <w:tcW w:w="40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7EA70B"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专家6</w:t>
            </w:r>
          </w:p>
        </w:tc>
        <w:tc>
          <w:tcPr>
            <w:tcW w:w="536" w:type="pct"/>
            <w:vMerge w:val="restart"/>
            <w:tcBorders>
              <w:top w:val="single" w:sz="8" w:space="0" w:color="000000"/>
              <w:left w:val="nil"/>
              <w:bottom w:val="single" w:sz="8" w:space="0" w:color="000000"/>
              <w:right w:val="single" w:sz="8" w:space="0" w:color="000000"/>
            </w:tcBorders>
            <w:shd w:val="clear" w:color="auto" w:fill="auto"/>
            <w:vAlign w:val="center"/>
          </w:tcPr>
          <w:p w14:paraId="63DB079E"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学院联络员</w:t>
            </w:r>
          </w:p>
        </w:tc>
        <w:tc>
          <w:tcPr>
            <w:tcW w:w="1159" w:type="pct"/>
            <w:tcBorders>
              <w:top w:val="single" w:sz="8" w:space="0" w:color="000000"/>
              <w:left w:val="single" w:sz="8" w:space="0" w:color="000000"/>
              <w:bottom w:val="nil"/>
              <w:right w:val="single" w:sz="8" w:space="0" w:color="000000"/>
            </w:tcBorders>
            <w:shd w:val="clear" w:color="auto" w:fill="auto"/>
            <w:vAlign w:val="center"/>
          </w:tcPr>
          <w:p w14:paraId="64C02232"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1.选择召开线上座谈会（教师）的时间段，并标注在台账中（20分钟/学院）。</w:t>
            </w:r>
          </w:p>
        </w:tc>
        <w:tc>
          <w:tcPr>
            <w:tcW w:w="1076" w:type="pct"/>
            <w:vMerge w:val="restart"/>
            <w:tcBorders>
              <w:top w:val="single" w:sz="8" w:space="0" w:color="000000"/>
              <w:left w:val="nil"/>
              <w:right w:val="single" w:sz="8" w:space="0" w:color="000000"/>
            </w:tcBorders>
            <w:shd w:val="clear" w:color="auto" w:fill="auto"/>
            <w:vAlign w:val="center"/>
          </w:tcPr>
          <w:p w14:paraId="39ECC449"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val="restart"/>
            <w:tcBorders>
              <w:top w:val="single" w:sz="8" w:space="0" w:color="000000"/>
              <w:left w:val="nil"/>
            </w:tcBorders>
            <w:shd w:val="clear" w:color="auto" w:fill="auto"/>
            <w:vAlign w:val="center"/>
          </w:tcPr>
          <w:p w14:paraId="4B33027B"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收集专家选择的时间段，返给学院。</w:t>
            </w:r>
          </w:p>
        </w:tc>
      </w:tr>
      <w:tr w:rsidR="00B73AA1" w14:paraId="103815C0" w14:textId="77777777">
        <w:trPr>
          <w:trHeight w:val="655"/>
          <w:jc w:val="center"/>
        </w:trPr>
        <w:tc>
          <w:tcPr>
            <w:tcW w:w="404" w:type="pct"/>
            <w:vMerge/>
            <w:tcBorders>
              <w:right w:val="single" w:sz="8" w:space="0" w:color="000000"/>
            </w:tcBorders>
            <w:shd w:val="clear" w:color="auto" w:fill="auto"/>
            <w:vAlign w:val="center"/>
          </w:tcPr>
          <w:p w14:paraId="4A6CEF18"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501D4E8C" w14:textId="77777777" w:rsidR="00B73AA1" w:rsidRDefault="00B73AA1">
            <w:pPr>
              <w:jc w:val="center"/>
              <w:rPr>
                <w:rFonts w:ascii="宋体" w:eastAsia="宋体" w:hAnsi="宋体" w:cs="宋体"/>
                <w:color w:val="000000"/>
                <w:szCs w:val="21"/>
              </w:rPr>
            </w:pPr>
          </w:p>
        </w:tc>
        <w:tc>
          <w:tcPr>
            <w:tcW w:w="40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B411B" w14:textId="77777777" w:rsidR="00B73AA1" w:rsidRDefault="00B73AA1">
            <w:pPr>
              <w:widowControl/>
              <w:jc w:val="left"/>
              <w:textAlignment w:val="center"/>
              <w:rPr>
                <w:rFonts w:ascii="宋体" w:eastAsia="宋体" w:hAnsi="宋体" w:cs="宋体"/>
                <w:color w:val="000000"/>
                <w:szCs w:val="21"/>
              </w:rPr>
            </w:pPr>
          </w:p>
        </w:tc>
        <w:tc>
          <w:tcPr>
            <w:tcW w:w="536" w:type="pct"/>
            <w:vMerge/>
            <w:tcBorders>
              <w:top w:val="single" w:sz="8" w:space="0" w:color="000000"/>
              <w:left w:val="nil"/>
              <w:bottom w:val="single" w:sz="8" w:space="0" w:color="000000"/>
              <w:right w:val="single" w:sz="8" w:space="0" w:color="000000"/>
            </w:tcBorders>
            <w:shd w:val="clear" w:color="auto" w:fill="auto"/>
            <w:vAlign w:val="center"/>
          </w:tcPr>
          <w:p w14:paraId="3ADD6008" w14:textId="77777777" w:rsidR="00B73AA1" w:rsidRDefault="00B73AA1">
            <w:pPr>
              <w:widowControl/>
              <w:jc w:val="center"/>
              <w:textAlignment w:val="center"/>
              <w:rPr>
                <w:rFonts w:ascii="宋体" w:eastAsia="宋体" w:hAnsi="宋体" w:cs="宋体"/>
                <w:color w:val="000000"/>
                <w:szCs w:val="21"/>
              </w:rPr>
            </w:pPr>
          </w:p>
        </w:tc>
        <w:tc>
          <w:tcPr>
            <w:tcW w:w="1159" w:type="pct"/>
            <w:tcBorders>
              <w:top w:val="nil"/>
              <w:left w:val="single" w:sz="8" w:space="0" w:color="000000"/>
              <w:bottom w:val="single" w:sz="8" w:space="0" w:color="000000"/>
              <w:right w:val="single" w:sz="8" w:space="0" w:color="000000"/>
            </w:tcBorders>
            <w:shd w:val="clear" w:color="auto" w:fill="auto"/>
            <w:vAlign w:val="center"/>
          </w:tcPr>
          <w:p w14:paraId="59B9E7B9"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nil"/>
              <w:bottom w:val="single" w:sz="8" w:space="0" w:color="000000"/>
              <w:right w:val="single" w:sz="8" w:space="0" w:color="000000"/>
            </w:tcBorders>
            <w:shd w:val="clear" w:color="auto" w:fill="auto"/>
            <w:vAlign w:val="center"/>
          </w:tcPr>
          <w:p w14:paraId="4BFB95B9"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tcBorders>
              <w:left w:val="nil"/>
              <w:bottom w:val="single" w:sz="8" w:space="0" w:color="000000"/>
            </w:tcBorders>
            <w:shd w:val="clear" w:color="auto" w:fill="auto"/>
            <w:vAlign w:val="center"/>
          </w:tcPr>
          <w:p w14:paraId="0DABBB2B" w14:textId="77777777" w:rsidR="00B73AA1" w:rsidRDefault="00B73AA1">
            <w:pPr>
              <w:widowControl/>
              <w:jc w:val="left"/>
              <w:textAlignment w:val="center"/>
              <w:rPr>
                <w:rFonts w:ascii="宋体" w:eastAsia="宋体" w:hAnsi="宋体" w:cs="宋体"/>
                <w:color w:val="000000"/>
                <w:kern w:val="0"/>
                <w:szCs w:val="21"/>
                <w:lang w:bidi="ar"/>
              </w:rPr>
            </w:pPr>
          </w:p>
        </w:tc>
      </w:tr>
      <w:tr w:rsidR="00B73AA1" w14:paraId="1E7F3EA4" w14:textId="77777777">
        <w:trPr>
          <w:trHeight w:val="655"/>
          <w:jc w:val="center"/>
        </w:trPr>
        <w:tc>
          <w:tcPr>
            <w:tcW w:w="404" w:type="pct"/>
            <w:vMerge/>
            <w:tcBorders>
              <w:right w:val="single" w:sz="8" w:space="0" w:color="000000"/>
            </w:tcBorders>
            <w:shd w:val="clear" w:color="auto" w:fill="auto"/>
            <w:vAlign w:val="center"/>
          </w:tcPr>
          <w:p w14:paraId="52A711E8"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6E66E318" w14:textId="77777777" w:rsidR="00B73AA1" w:rsidRDefault="00B73AA1">
            <w:pPr>
              <w:jc w:val="center"/>
              <w:rPr>
                <w:rFonts w:ascii="宋体" w:eastAsia="宋体" w:hAnsi="宋体" w:cs="宋体"/>
                <w:color w:val="000000"/>
                <w:szCs w:val="21"/>
              </w:rPr>
            </w:pPr>
          </w:p>
        </w:tc>
        <w:tc>
          <w:tcPr>
            <w:tcW w:w="404" w:type="pct"/>
            <w:vMerge w:val="restart"/>
            <w:tcBorders>
              <w:top w:val="single" w:sz="8" w:space="0" w:color="000000"/>
              <w:left w:val="single" w:sz="8" w:space="0" w:color="000000"/>
              <w:right w:val="single" w:sz="8" w:space="0" w:color="000000"/>
            </w:tcBorders>
            <w:shd w:val="clear" w:color="auto" w:fill="auto"/>
            <w:vAlign w:val="center"/>
          </w:tcPr>
          <w:p w14:paraId="7C230C8C"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专家7</w:t>
            </w:r>
          </w:p>
        </w:tc>
        <w:tc>
          <w:tcPr>
            <w:tcW w:w="536" w:type="pct"/>
            <w:vMerge w:val="restart"/>
            <w:tcBorders>
              <w:top w:val="single" w:sz="8" w:space="0" w:color="000000"/>
              <w:left w:val="nil"/>
              <w:right w:val="single" w:sz="8" w:space="0" w:color="000000"/>
            </w:tcBorders>
            <w:shd w:val="clear" w:color="auto" w:fill="auto"/>
            <w:vAlign w:val="center"/>
          </w:tcPr>
          <w:p w14:paraId="67A54860"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学院联络员</w:t>
            </w:r>
          </w:p>
        </w:tc>
        <w:tc>
          <w:tcPr>
            <w:tcW w:w="1159" w:type="pct"/>
            <w:tcBorders>
              <w:top w:val="single" w:sz="8" w:space="0" w:color="000000"/>
              <w:left w:val="single" w:sz="8" w:space="0" w:color="000000"/>
              <w:bottom w:val="nil"/>
              <w:right w:val="single" w:sz="8" w:space="0" w:color="000000"/>
            </w:tcBorders>
            <w:shd w:val="clear" w:color="auto" w:fill="auto"/>
            <w:vAlign w:val="center"/>
          </w:tcPr>
          <w:p w14:paraId="4AD66BE8" w14:textId="77777777" w:rsidR="00B73AA1" w:rsidRDefault="00105069">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1.选择线上座谈会（学生）时间段，并标注在台账中（20分钟/学院）。</w:t>
            </w:r>
          </w:p>
        </w:tc>
        <w:tc>
          <w:tcPr>
            <w:tcW w:w="1076" w:type="pct"/>
            <w:vMerge w:val="restart"/>
            <w:tcBorders>
              <w:top w:val="single" w:sz="8" w:space="0" w:color="000000"/>
              <w:left w:val="nil"/>
              <w:right w:val="single" w:sz="8" w:space="0" w:color="000000"/>
            </w:tcBorders>
            <w:shd w:val="clear" w:color="auto" w:fill="auto"/>
            <w:vAlign w:val="center"/>
          </w:tcPr>
          <w:p w14:paraId="1EF685BD"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val="restart"/>
            <w:tcBorders>
              <w:top w:val="single" w:sz="8" w:space="0" w:color="000000"/>
              <w:left w:val="nil"/>
              <w:right w:val="single" w:sz="8" w:space="0" w:color="000000"/>
            </w:tcBorders>
            <w:shd w:val="clear" w:color="auto" w:fill="auto"/>
            <w:vAlign w:val="center"/>
          </w:tcPr>
          <w:p w14:paraId="7275710F"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收集专家选择的时间段，返给学院。</w:t>
            </w:r>
          </w:p>
        </w:tc>
      </w:tr>
      <w:tr w:rsidR="00B73AA1" w14:paraId="06406F27" w14:textId="77777777">
        <w:trPr>
          <w:trHeight w:val="655"/>
          <w:jc w:val="center"/>
        </w:trPr>
        <w:tc>
          <w:tcPr>
            <w:tcW w:w="404" w:type="pct"/>
            <w:vMerge/>
            <w:tcBorders>
              <w:right w:val="single" w:sz="8" w:space="0" w:color="000000"/>
            </w:tcBorders>
            <w:shd w:val="clear" w:color="auto" w:fill="auto"/>
            <w:vAlign w:val="center"/>
          </w:tcPr>
          <w:p w14:paraId="1292EC87" w14:textId="77777777" w:rsidR="00B73AA1" w:rsidRDefault="00B73AA1">
            <w:pPr>
              <w:jc w:val="center"/>
              <w:rPr>
                <w:rFonts w:ascii="宋体" w:eastAsia="宋体" w:hAnsi="宋体" w:cs="宋体"/>
                <w:color w:val="000000"/>
                <w:szCs w:val="21"/>
              </w:rPr>
            </w:pPr>
          </w:p>
        </w:tc>
        <w:tc>
          <w:tcPr>
            <w:tcW w:w="354" w:type="pct"/>
            <w:vMerge/>
            <w:tcBorders>
              <w:left w:val="nil"/>
              <w:right w:val="single" w:sz="8" w:space="0" w:color="000000"/>
            </w:tcBorders>
            <w:shd w:val="clear" w:color="auto" w:fill="auto"/>
            <w:vAlign w:val="center"/>
          </w:tcPr>
          <w:p w14:paraId="2988AD71" w14:textId="77777777" w:rsidR="00B73AA1" w:rsidRDefault="00B73AA1">
            <w:pPr>
              <w:jc w:val="center"/>
              <w:rPr>
                <w:rFonts w:ascii="宋体" w:eastAsia="宋体" w:hAnsi="宋体" w:cs="宋体"/>
                <w:color w:val="000000"/>
                <w:szCs w:val="21"/>
              </w:rPr>
            </w:pPr>
          </w:p>
        </w:tc>
        <w:tc>
          <w:tcPr>
            <w:tcW w:w="404" w:type="pct"/>
            <w:vMerge/>
            <w:tcBorders>
              <w:left w:val="single" w:sz="8" w:space="0" w:color="000000"/>
              <w:bottom w:val="single" w:sz="8" w:space="0" w:color="000000"/>
              <w:right w:val="single" w:sz="8" w:space="0" w:color="000000"/>
            </w:tcBorders>
            <w:shd w:val="clear" w:color="auto" w:fill="auto"/>
            <w:vAlign w:val="center"/>
          </w:tcPr>
          <w:p w14:paraId="7B729CF1" w14:textId="77777777" w:rsidR="00B73AA1" w:rsidRDefault="00B73AA1">
            <w:pPr>
              <w:widowControl/>
              <w:jc w:val="left"/>
              <w:textAlignment w:val="center"/>
              <w:rPr>
                <w:rFonts w:ascii="宋体" w:eastAsia="宋体" w:hAnsi="宋体" w:cs="宋体"/>
                <w:color w:val="000000"/>
                <w:szCs w:val="21"/>
              </w:rPr>
            </w:pPr>
          </w:p>
        </w:tc>
        <w:tc>
          <w:tcPr>
            <w:tcW w:w="536" w:type="pct"/>
            <w:vMerge/>
            <w:tcBorders>
              <w:left w:val="nil"/>
              <w:bottom w:val="single" w:sz="8" w:space="0" w:color="000000"/>
              <w:right w:val="single" w:sz="8" w:space="0" w:color="000000"/>
            </w:tcBorders>
            <w:shd w:val="clear" w:color="auto" w:fill="auto"/>
            <w:vAlign w:val="center"/>
          </w:tcPr>
          <w:p w14:paraId="76FBC208" w14:textId="77777777" w:rsidR="00B73AA1" w:rsidRDefault="00B73AA1">
            <w:pPr>
              <w:widowControl/>
              <w:jc w:val="center"/>
              <w:textAlignment w:val="center"/>
              <w:rPr>
                <w:rFonts w:ascii="宋体" w:eastAsia="宋体" w:hAnsi="宋体" w:cs="宋体"/>
                <w:color w:val="000000"/>
                <w:szCs w:val="21"/>
              </w:rPr>
            </w:pPr>
          </w:p>
        </w:tc>
        <w:tc>
          <w:tcPr>
            <w:tcW w:w="1159" w:type="pct"/>
            <w:tcBorders>
              <w:top w:val="nil"/>
              <w:left w:val="single" w:sz="8" w:space="0" w:color="000000"/>
              <w:bottom w:val="single" w:sz="8" w:space="0" w:color="000000"/>
              <w:right w:val="single" w:sz="8" w:space="0" w:color="000000"/>
            </w:tcBorders>
            <w:shd w:val="clear" w:color="auto" w:fill="auto"/>
            <w:vAlign w:val="center"/>
          </w:tcPr>
          <w:p w14:paraId="334FB01B" w14:textId="77777777" w:rsidR="00B73AA1" w:rsidRDefault="00105069">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2.在线填写台账《东南大学预评估大演练专家工作台账》。</w:t>
            </w:r>
          </w:p>
        </w:tc>
        <w:tc>
          <w:tcPr>
            <w:tcW w:w="1076" w:type="pct"/>
            <w:vMerge/>
            <w:tcBorders>
              <w:left w:val="nil"/>
              <w:bottom w:val="single" w:sz="8" w:space="0" w:color="000000"/>
              <w:right w:val="single" w:sz="8" w:space="0" w:color="000000"/>
            </w:tcBorders>
            <w:shd w:val="clear" w:color="auto" w:fill="auto"/>
            <w:vAlign w:val="center"/>
          </w:tcPr>
          <w:p w14:paraId="1323D7C0" w14:textId="77777777" w:rsidR="00B73AA1" w:rsidRDefault="00B73AA1">
            <w:pPr>
              <w:widowControl/>
              <w:jc w:val="left"/>
              <w:textAlignment w:val="center"/>
              <w:rPr>
                <w:rFonts w:ascii="宋体" w:eastAsia="宋体" w:hAnsi="宋体" w:cs="宋体"/>
                <w:color w:val="000000"/>
                <w:szCs w:val="21"/>
              </w:rPr>
            </w:pPr>
          </w:p>
        </w:tc>
        <w:tc>
          <w:tcPr>
            <w:tcW w:w="1064" w:type="pct"/>
            <w:vMerge/>
            <w:tcBorders>
              <w:left w:val="nil"/>
              <w:bottom w:val="single" w:sz="8" w:space="0" w:color="000000"/>
              <w:right w:val="single" w:sz="8" w:space="0" w:color="000000"/>
            </w:tcBorders>
            <w:shd w:val="clear" w:color="auto" w:fill="auto"/>
            <w:vAlign w:val="center"/>
          </w:tcPr>
          <w:p w14:paraId="61188F5B" w14:textId="77777777" w:rsidR="00B73AA1" w:rsidRDefault="00B73AA1">
            <w:pPr>
              <w:widowControl/>
              <w:jc w:val="left"/>
              <w:textAlignment w:val="center"/>
              <w:rPr>
                <w:rFonts w:ascii="宋体" w:eastAsia="宋体" w:hAnsi="宋体" w:cs="宋体"/>
                <w:color w:val="000000"/>
                <w:szCs w:val="21"/>
              </w:rPr>
            </w:pPr>
          </w:p>
        </w:tc>
      </w:tr>
      <w:tr w:rsidR="00B73AA1" w14:paraId="656FA9BA" w14:textId="77777777">
        <w:trPr>
          <w:trHeight w:val="655"/>
          <w:jc w:val="center"/>
        </w:trPr>
        <w:tc>
          <w:tcPr>
            <w:tcW w:w="404" w:type="pct"/>
            <w:vMerge/>
            <w:tcBorders>
              <w:bottom w:val="single" w:sz="8" w:space="0" w:color="000000"/>
              <w:right w:val="single" w:sz="8" w:space="0" w:color="000000"/>
            </w:tcBorders>
            <w:shd w:val="clear" w:color="auto" w:fill="auto"/>
            <w:vAlign w:val="center"/>
          </w:tcPr>
          <w:p w14:paraId="70F4DD84" w14:textId="77777777" w:rsidR="00B73AA1" w:rsidRDefault="00B73AA1">
            <w:pPr>
              <w:jc w:val="center"/>
              <w:rPr>
                <w:rFonts w:ascii="宋体" w:eastAsia="宋体" w:hAnsi="宋体" w:cs="宋体"/>
                <w:color w:val="000000"/>
                <w:szCs w:val="21"/>
              </w:rPr>
            </w:pPr>
          </w:p>
        </w:tc>
        <w:tc>
          <w:tcPr>
            <w:tcW w:w="354" w:type="pct"/>
            <w:vMerge/>
            <w:tcBorders>
              <w:left w:val="nil"/>
              <w:bottom w:val="single" w:sz="8" w:space="0" w:color="000000"/>
              <w:right w:val="single" w:sz="8" w:space="0" w:color="000000"/>
            </w:tcBorders>
            <w:shd w:val="clear" w:color="auto" w:fill="auto"/>
            <w:vAlign w:val="center"/>
          </w:tcPr>
          <w:p w14:paraId="7CE3138D" w14:textId="77777777" w:rsidR="00B73AA1" w:rsidRDefault="00B73AA1">
            <w:pPr>
              <w:jc w:val="center"/>
              <w:rPr>
                <w:rFonts w:ascii="宋体" w:eastAsia="宋体" w:hAnsi="宋体" w:cs="宋体"/>
                <w:color w:val="000000"/>
                <w:szCs w:val="21"/>
              </w:rPr>
            </w:pPr>
          </w:p>
        </w:tc>
        <w:tc>
          <w:tcPr>
            <w:tcW w:w="4241" w:type="pct"/>
            <w:gridSpan w:val="5"/>
            <w:tcBorders>
              <w:left w:val="single" w:sz="8" w:space="0" w:color="000000"/>
              <w:bottom w:val="single" w:sz="8" w:space="0" w:color="000000"/>
              <w:right w:val="single" w:sz="8" w:space="0" w:color="000000"/>
            </w:tcBorders>
            <w:shd w:val="clear" w:color="auto" w:fill="auto"/>
            <w:vAlign w:val="center"/>
          </w:tcPr>
          <w:p w14:paraId="2E71F924" w14:textId="77777777" w:rsidR="00B73AA1" w:rsidRDefault="00105069">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备注：专家如有别的需要（比如想查阅《学院自评报告》以了解学院基本信息），可以在《东南大学预评估大演练专家工作台账》的《其他材料》额外下单。</w:t>
            </w:r>
          </w:p>
        </w:tc>
      </w:tr>
      <w:tr w:rsidR="00B73AA1" w14:paraId="09721EB7" w14:textId="77777777">
        <w:trPr>
          <w:trHeight w:val="955"/>
          <w:jc w:val="center"/>
        </w:trPr>
        <w:tc>
          <w:tcPr>
            <w:tcW w:w="404" w:type="pct"/>
            <w:vMerge w:val="restart"/>
            <w:tcBorders>
              <w:top w:val="nil"/>
              <w:bottom w:val="single" w:sz="8" w:space="0" w:color="000000"/>
              <w:right w:val="single" w:sz="8" w:space="0" w:color="000000"/>
            </w:tcBorders>
            <w:shd w:val="clear" w:color="auto" w:fill="auto"/>
            <w:vAlign w:val="center"/>
          </w:tcPr>
          <w:p w14:paraId="07CF21A3"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4月15日-4月21日</w:t>
            </w:r>
          </w:p>
        </w:tc>
        <w:tc>
          <w:tcPr>
            <w:tcW w:w="354" w:type="pct"/>
            <w:vMerge w:val="restart"/>
            <w:tcBorders>
              <w:top w:val="nil"/>
              <w:left w:val="nil"/>
              <w:bottom w:val="single" w:sz="8" w:space="0" w:color="000000"/>
              <w:right w:val="single" w:sz="8" w:space="0" w:color="000000"/>
            </w:tcBorders>
            <w:shd w:val="clear" w:color="auto" w:fill="auto"/>
            <w:vAlign w:val="center"/>
          </w:tcPr>
          <w:p w14:paraId="304A0E42" w14:textId="77777777" w:rsidR="00B73AA1" w:rsidRDefault="0010506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专家组线上评估工作</w:t>
            </w:r>
          </w:p>
        </w:tc>
        <w:tc>
          <w:tcPr>
            <w:tcW w:w="40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11BB9E"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全体专家工作组</w:t>
            </w:r>
          </w:p>
        </w:tc>
        <w:tc>
          <w:tcPr>
            <w:tcW w:w="536" w:type="pct"/>
            <w:vMerge w:val="restart"/>
            <w:tcBorders>
              <w:top w:val="single" w:sz="8" w:space="0" w:color="000000"/>
              <w:left w:val="nil"/>
              <w:bottom w:val="single" w:sz="8" w:space="0" w:color="000000"/>
              <w:right w:val="single" w:sz="8" w:space="0" w:color="000000"/>
            </w:tcBorders>
            <w:shd w:val="clear" w:color="auto" w:fill="auto"/>
            <w:vAlign w:val="center"/>
          </w:tcPr>
          <w:p w14:paraId="5757545E" w14:textId="77777777" w:rsidR="00B73AA1" w:rsidRDefault="00B73AA1">
            <w:pPr>
              <w:widowControl/>
              <w:jc w:val="left"/>
              <w:textAlignment w:val="center"/>
              <w:rPr>
                <w:rFonts w:ascii="宋体" w:eastAsia="宋体" w:hAnsi="宋体" w:cs="宋体"/>
                <w:strike/>
                <w:color w:val="000000"/>
                <w:szCs w:val="21"/>
              </w:rPr>
            </w:pPr>
          </w:p>
        </w:tc>
        <w:tc>
          <w:tcPr>
            <w:tcW w:w="1159" w:type="pct"/>
            <w:tcBorders>
              <w:top w:val="single" w:sz="8" w:space="0" w:color="000000"/>
              <w:left w:val="nil"/>
              <w:bottom w:val="single" w:sz="8" w:space="0" w:color="000000"/>
              <w:right w:val="single" w:sz="8" w:space="0" w:color="000000"/>
            </w:tcBorders>
            <w:shd w:val="clear" w:color="auto" w:fill="auto"/>
            <w:vAlign w:val="center"/>
          </w:tcPr>
          <w:p w14:paraId="4C4C8E49"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1.专家在台账中下单后，只需要在台账中就能下载反馈的材料或者查看进度（</w:t>
            </w:r>
            <w:r>
              <w:rPr>
                <w:rFonts w:ascii="宋体" w:eastAsia="宋体" w:hAnsi="宋体" w:cs="宋体" w:hint="eastAsia"/>
                <w:b/>
                <w:bCs/>
                <w:color w:val="000000"/>
                <w:szCs w:val="21"/>
              </w:rPr>
              <w:t>除了毕业论文（设计）以ZIP形式发至邮箱，其余材料在台账中均可下载查看</w:t>
            </w:r>
            <w:r>
              <w:rPr>
                <w:rFonts w:ascii="宋体" w:eastAsia="宋体" w:hAnsi="宋体" w:cs="宋体" w:hint="eastAsia"/>
                <w:color w:val="000000"/>
                <w:szCs w:val="21"/>
              </w:rPr>
              <w:t>）；</w:t>
            </w:r>
          </w:p>
        </w:tc>
        <w:tc>
          <w:tcPr>
            <w:tcW w:w="1076" w:type="pct"/>
            <w:tcBorders>
              <w:top w:val="single" w:sz="8" w:space="0" w:color="000000"/>
              <w:left w:val="nil"/>
              <w:bottom w:val="nil"/>
              <w:right w:val="single" w:sz="8" w:space="0" w:color="000000"/>
            </w:tcBorders>
            <w:shd w:val="clear" w:color="auto" w:fill="auto"/>
            <w:vAlign w:val="center"/>
          </w:tcPr>
          <w:p w14:paraId="2FFB7531"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1.学院根据专家下单要求，在8h内将材料电子版返给审核评估专项工作组（毕业论文（设计）以zip形式发送，其余均为</w:t>
            </w:r>
            <w:r>
              <w:rPr>
                <w:rFonts w:ascii="宋体" w:eastAsia="宋体" w:hAnsi="宋体" w:cs="宋体"/>
                <w:color w:val="000000"/>
                <w:kern w:val="0"/>
                <w:szCs w:val="21"/>
                <w:lang w:bidi="ar"/>
              </w:rPr>
              <w:t>pdf</w:t>
            </w:r>
            <w:r>
              <w:rPr>
                <w:rFonts w:ascii="宋体" w:eastAsia="宋体" w:hAnsi="宋体" w:cs="宋体" w:hint="eastAsia"/>
                <w:color w:val="000000"/>
                <w:kern w:val="0"/>
                <w:szCs w:val="21"/>
                <w:lang w:bidi="ar"/>
              </w:rPr>
              <w:t>文件）。；</w:t>
            </w:r>
          </w:p>
        </w:tc>
        <w:tc>
          <w:tcPr>
            <w:tcW w:w="1064" w:type="pct"/>
            <w:tcBorders>
              <w:top w:val="single" w:sz="8" w:space="0" w:color="000000"/>
              <w:left w:val="nil"/>
              <w:bottom w:val="nil"/>
            </w:tcBorders>
            <w:shd w:val="clear" w:color="auto" w:fill="auto"/>
            <w:vAlign w:val="center"/>
          </w:tcPr>
          <w:p w14:paraId="5CCB9724"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1.将专家要求返给学院。8h内学院返给材料电子版后，上传台账更新信息。毕业论文（设计）</w:t>
            </w:r>
            <w:r>
              <w:rPr>
                <w:rFonts w:ascii="宋体" w:eastAsia="宋体" w:hAnsi="宋体" w:cs="宋体"/>
                <w:color w:val="000000"/>
                <w:kern w:val="0"/>
                <w:szCs w:val="21"/>
                <w:lang w:bidi="ar"/>
              </w:rPr>
              <w:t>zip</w:t>
            </w:r>
            <w:r>
              <w:rPr>
                <w:rFonts w:ascii="宋体" w:eastAsia="宋体" w:hAnsi="宋体" w:cs="宋体" w:hint="eastAsia"/>
                <w:color w:val="000000"/>
                <w:kern w:val="0"/>
                <w:szCs w:val="21"/>
                <w:lang w:bidi="ar"/>
              </w:rPr>
              <w:t>文件发送至专家邮箱，其余文件均上传台账；</w:t>
            </w:r>
          </w:p>
        </w:tc>
      </w:tr>
      <w:tr w:rsidR="00B73AA1" w14:paraId="029EE68F" w14:textId="77777777">
        <w:trPr>
          <w:trHeight w:val="1895"/>
          <w:jc w:val="center"/>
        </w:trPr>
        <w:tc>
          <w:tcPr>
            <w:tcW w:w="404" w:type="pct"/>
            <w:vMerge/>
            <w:tcBorders>
              <w:top w:val="nil"/>
              <w:bottom w:val="single" w:sz="8" w:space="0" w:color="000000"/>
              <w:right w:val="single" w:sz="8" w:space="0" w:color="000000"/>
            </w:tcBorders>
            <w:shd w:val="clear" w:color="auto" w:fill="auto"/>
            <w:vAlign w:val="center"/>
          </w:tcPr>
          <w:p w14:paraId="7A1115C3"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7C7CDE62" w14:textId="77777777" w:rsidR="00B73AA1" w:rsidRDefault="00B73AA1">
            <w:pPr>
              <w:jc w:val="center"/>
              <w:rPr>
                <w:rFonts w:ascii="宋体" w:eastAsia="宋体" w:hAnsi="宋体" w:cs="宋体"/>
                <w:color w:val="000000"/>
                <w:szCs w:val="21"/>
              </w:rPr>
            </w:pPr>
          </w:p>
        </w:tc>
        <w:tc>
          <w:tcPr>
            <w:tcW w:w="40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C623E" w14:textId="77777777" w:rsidR="00B73AA1" w:rsidRDefault="00B73AA1">
            <w:pPr>
              <w:jc w:val="left"/>
              <w:rPr>
                <w:rFonts w:ascii="宋体" w:eastAsia="宋体" w:hAnsi="宋体" w:cs="宋体"/>
                <w:color w:val="000000"/>
                <w:szCs w:val="21"/>
              </w:rPr>
            </w:pPr>
          </w:p>
        </w:tc>
        <w:tc>
          <w:tcPr>
            <w:tcW w:w="536" w:type="pct"/>
            <w:vMerge/>
            <w:tcBorders>
              <w:top w:val="single" w:sz="8" w:space="0" w:color="000000"/>
              <w:left w:val="nil"/>
              <w:bottom w:val="single" w:sz="8" w:space="0" w:color="000000"/>
              <w:right w:val="single" w:sz="8" w:space="0" w:color="000000"/>
            </w:tcBorders>
            <w:shd w:val="clear" w:color="auto" w:fill="auto"/>
            <w:vAlign w:val="center"/>
          </w:tcPr>
          <w:p w14:paraId="2201BC1E" w14:textId="77777777" w:rsidR="00B73AA1" w:rsidRDefault="00B73AA1">
            <w:pPr>
              <w:jc w:val="left"/>
              <w:rPr>
                <w:rFonts w:ascii="宋体" w:eastAsia="宋体" w:hAnsi="宋体" w:cs="宋体"/>
                <w:color w:val="000000"/>
                <w:szCs w:val="21"/>
              </w:rPr>
            </w:pPr>
          </w:p>
        </w:tc>
        <w:tc>
          <w:tcPr>
            <w:tcW w:w="1159" w:type="pct"/>
            <w:vMerge w:val="restart"/>
            <w:tcBorders>
              <w:top w:val="single" w:sz="8" w:space="0" w:color="000000"/>
              <w:left w:val="nil"/>
              <w:right w:val="single" w:sz="8" w:space="0" w:color="000000"/>
            </w:tcBorders>
            <w:shd w:val="clear" w:color="auto" w:fill="auto"/>
            <w:vAlign w:val="center"/>
          </w:tcPr>
          <w:p w14:paraId="379A8B56" w14:textId="77777777" w:rsidR="00B73AA1" w:rsidRDefault="00105069">
            <w:pPr>
              <w:jc w:val="left"/>
              <w:rPr>
                <w:rFonts w:ascii="宋体" w:eastAsia="宋体" w:hAnsi="宋体" w:cs="宋体"/>
                <w:color w:val="000000"/>
                <w:szCs w:val="21"/>
              </w:rPr>
            </w:pPr>
            <w:r>
              <w:rPr>
                <w:rFonts w:ascii="宋体" w:eastAsia="宋体" w:hAnsi="宋体" w:cs="宋体" w:hint="eastAsia"/>
                <w:color w:val="000000"/>
                <w:szCs w:val="21"/>
              </w:rPr>
              <w:t>2.专家收到材料后，自行安排线上审阅工作，同时填写对应附件。</w:t>
            </w:r>
            <w:r>
              <w:rPr>
                <w:rFonts w:ascii="宋体" w:eastAsia="宋体" w:hAnsi="宋体" w:cs="宋体" w:hint="eastAsia"/>
                <w:b/>
                <w:bCs/>
                <w:color w:val="000000"/>
                <w:szCs w:val="21"/>
              </w:rPr>
              <w:t>提醒：附件6《综合审核评估意见表》供专家在线上评估期间自行做记录，可在线下现场反馈时使用，无需提交。</w:t>
            </w:r>
          </w:p>
        </w:tc>
        <w:tc>
          <w:tcPr>
            <w:tcW w:w="1076" w:type="pct"/>
            <w:tcBorders>
              <w:top w:val="nil"/>
              <w:left w:val="nil"/>
              <w:bottom w:val="nil"/>
              <w:right w:val="single" w:sz="8" w:space="0" w:color="000000"/>
            </w:tcBorders>
            <w:shd w:val="clear" w:color="auto" w:fill="auto"/>
            <w:vAlign w:val="center"/>
          </w:tcPr>
          <w:p w14:paraId="3EE0442D"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2.学院根据专家下单要求准备试卷、毕业论文、制度文件的电子版资料；如有听课，学院负责提醒上课老师注意事项；</w:t>
            </w:r>
          </w:p>
        </w:tc>
        <w:tc>
          <w:tcPr>
            <w:tcW w:w="1064" w:type="pct"/>
            <w:tcBorders>
              <w:top w:val="nil"/>
              <w:left w:val="nil"/>
              <w:bottom w:val="nil"/>
            </w:tcBorders>
            <w:shd w:val="clear" w:color="auto" w:fill="auto"/>
            <w:vAlign w:val="center"/>
          </w:tcPr>
          <w:p w14:paraId="3CA43556" w14:textId="77777777" w:rsidR="00B73AA1" w:rsidRDefault="00105069">
            <w:pPr>
              <w:widowControl/>
              <w:jc w:val="left"/>
              <w:textAlignment w:val="center"/>
              <w:rPr>
                <w:rFonts w:ascii="宋体" w:eastAsia="宋体" w:hAnsi="宋体" w:cs="宋体"/>
                <w:strike/>
                <w:color w:val="000000"/>
                <w:szCs w:val="21"/>
                <w:highlight w:val="yellow"/>
              </w:rPr>
            </w:pPr>
            <w:r>
              <w:rPr>
                <w:rFonts w:ascii="宋体" w:eastAsia="宋体" w:hAnsi="宋体" w:cs="宋体" w:hint="eastAsia"/>
                <w:color w:val="000000"/>
                <w:kern w:val="0"/>
                <w:szCs w:val="21"/>
                <w:lang w:bidi="ar"/>
              </w:rPr>
              <w:t>2.对接电教中心，获取听课链接，更新台账；</w:t>
            </w:r>
          </w:p>
        </w:tc>
      </w:tr>
      <w:tr w:rsidR="00B73AA1" w14:paraId="1554CEF7" w14:textId="77777777">
        <w:trPr>
          <w:trHeight w:val="2835"/>
          <w:jc w:val="center"/>
        </w:trPr>
        <w:tc>
          <w:tcPr>
            <w:tcW w:w="404" w:type="pct"/>
            <w:vMerge/>
            <w:tcBorders>
              <w:top w:val="nil"/>
              <w:bottom w:val="single" w:sz="8" w:space="0" w:color="000000"/>
              <w:right w:val="single" w:sz="8" w:space="0" w:color="000000"/>
            </w:tcBorders>
            <w:shd w:val="clear" w:color="auto" w:fill="auto"/>
            <w:vAlign w:val="center"/>
          </w:tcPr>
          <w:p w14:paraId="24FFA5E9"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7E8CAAB1" w14:textId="77777777" w:rsidR="00B73AA1" w:rsidRDefault="00B73AA1">
            <w:pPr>
              <w:jc w:val="center"/>
              <w:rPr>
                <w:rFonts w:ascii="宋体" w:eastAsia="宋体" w:hAnsi="宋体" w:cs="宋体"/>
                <w:color w:val="000000"/>
                <w:szCs w:val="21"/>
              </w:rPr>
            </w:pPr>
          </w:p>
        </w:tc>
        <w:tc>
          <w:tcPr>
            <w:tcW w:w="40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7D5157" w14:textId="77777777" w:rsidR="00B73AA1" w:rsidRDefault="00B73AA1">
            <w:pPr>
              <w:jc w:val="left"/>
              <w:rPr>
                <w:rFonts w:ascii="宋体" w:eastAsia="宋体" w:hAnsi="宋体" w:cs="宋体"/>
                <w:color w:val="000000"/>
                <w:szCs w:val="21"/>
              </w:rPr>
            </w:pPr>
          </w:p>
        </w:tc>
        <w:tc>
          <w:tcPr>
            <w:tcW w:w="536" w:type="pct"/>
            <w:vMerge/>
            <w:tcBorders>
              <w:top w:val="single" w:sz="8" w:space="0" w:color="000000"/>
              <w:left w:val="nil"/>
              <w:bottom w:val="single" w:sz="8" w:space="0" w:color="000000"/>
              <w:right w:val="single" w:sz="8" w:space="0" w:color="000000"/>
            </w:tcBorders>
            <w:shd w:val="clear" w:color="auto" w:fill="auto"/>
            <w:vAlign w:val="center"/>
          </w:tcPr>
          <w:p w14:paraId="63A67F59" w14:textId="77777777" w:rsidR="00B73AA1" w:rsidRDefault="00B73AA1">
            <w:pPr>
              <w:jc w:val="left"/>
              <w:rPr>
                <w:rFonts w:ascii="宋体" w:eastAsia="宋体" w:hAnsi="宋体" w:cs="宋体"/>
                <w:color w:val="000000"/>
                <w:szCs w:val="21"/>
              </w:rPr>
            </w:pPr>
          </w:p>
        </w:tc>
        <w:tc>
          <w:tcPr>
            <w:tcW w:w="1159" w:type="pct"/>
            <w:vMerge/>
            <w:tcBorders>
              <w:left w:val="nil"/>
              <w:bottom w:val="single" w:sz="8" w:space="0" w:color="000000"/>
              <w:right w:val="single" w:sz="8" w:space="0" w:color="000000"/>
            </w:tcBorders>
            <w:shd w:val="clear" w:color="auto" w:fill="auto"/>
            <w:vAlign w:val="center"/>
          </w:tcPr>
          <w:p w14:paraId="05706635" w14:textId="77777777" w:rsidR="00B73AA1" w:rsidRDefault="00B73AA1">
            <w:pPr>
              <w:jc w:val="left"/>
              <w:rPr>
                <w:rFonts w:ascii="宋体" w:eastAsia="宋体" w:hAnsi="宋体" w:cs="宋体"/>
                <w:color w:val="000000"/>
                <w:szCs w:val="21"/>
              </w:rPr>
            </w:pPr>
          </w:p>
        </w:tc>
        <w:tc>
          <w:tcPr>
            <w:tcW w:w="1076" w:type="pct"/>
            <w:tcBorders>
              <w:top w:val="nil"/>
              <w:left w:val="nil"/>
              <w:bottom w:val="single" w:sz="8" w:space="0" w:color="000000"/>
              <w:right w:val="single" w:sz="8" w:space="0" w:color="000000"/>
            </w:tcBorders>
            <w:shd w:val="clear" w:color="auto" w:fill="auto"/>
            <w:vAlign w:val="center"/>
          </w:tcPr>
          <w:p w14:paraId="440DAFCF"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color w:val="000000"/>
                <w:kern w:val="0"/>
                <w:szCs w:val="21"/>
                <w:lang w:bidi="ar"/>
              </w:rPr>
              <w:t>学院根据专家提供的访谈可选时段，指派记录员，通知学院负责人、教师、学生，协调确定最终访谈时间和人员信息，预定好的学院会议室、将腾讯会议号、时间、人员</w:t>
            </w:r>
            <w:r>
              <w:rPr>
                <w:rFonts w:ascii="宋体" w:eastAsia="宋体" w:hAnsi="宋体" w:cs="宋体" w:hint="eastAsia"/>
                <w:color w:val="000000"/>
                <w:kern w:val="0"/>
                <w:szCs w:val="21"/>
                <w:lang w:bidi="ar"/>
              </w:rPr>
              <w:t>信息</w:t>
            </w:r>
            <w:r>
              <w:rPr>
                <w:rFonts w:ascii="宋体" w:eastAsia="宋体" w:hAnsi="宋体" w:cs="宋体"/>
                <w:color w:val="000000"/>
                <w:kern w:val="0"/>
                <w:szCs w:val="21"/>
                <w:lang w:bidi="ar"/>
              </w:rPr>
              <w:t>返给审核评估专项工作组</w:t>
            </w:r>
            <w:r>
              <w:rPr>
                <w:rFonts w:ascii="宋体" w:eastAsia="宋体" w:hAnsi="宋体" w:cs="宋体" w:hint="eastAsia"/>
                <w:color w:val="000000"/>
                <w:kern w:val="0"/>
                <w:szCs w:val="21"/>
                <w:lang w:bidi="ar"/>
              </w:rPr>
              <w:t>（不超过10人，学院可根据实际情况在前期工作部署基础上自行调整，重在熟悉组织流程）</w:t>
            </w:r>
            <w:r>
              <w:rPr>
                <w:rFonts w:ascii="宋体" w:eastAsia="宋体" w:hAnsi="宋体" w:cs="宋体"/>
                <w:color w:val="000000"/>
                <w:kern w:val="0"/>
                <w:szCs w:val="21"/>
                <w:lang w:bidi="ar"/>
              </w:rPr>
              <w:t>。</w:t>
            </w:r>
          </w:p>
        </w:tc>
        <w:tc>
          <w:tcPr>
            <w:tcW w:w="1064" w:type="pct"/>
            <w:tcBorders>
              <w:top w:val="nil"/>
              <w:left w:val="nil"/>
              <w:bottom w:val="single" w:sz="8" w:space="0" w:color="000000"/>
            </w:tcBorders>
            <w:shd w:val="clear" w:color="auto" w:fill="auto"/>
            <w:vAlign w:val="center"/>
          </w:tcPr>
          <w:p w14:paraId="5C1E66A6" w14:textId="77777777" w:rsidR="00B73AA1" w:rsidRDefault="00105069">
            <w:pPr>
              <w:widowControl/>
              <w:jc w:val="left"/>
              <w:textAlignment w:val="center"/>
              <w:rPr>
                <w:rFonts w:ascii="宋体" w:eastAsia="宋体" w:hAnsi="宋体" w:cs="宋体"/>
                <w:strike/>
                <w:color w:val="000000"/>
                <w:szCs w:val="21"/>
                <w:highlight w:val="yellow"/>
              </w:rPr>
            </w:pPr>
            <w:r>
              <w:rPr>
                <w:rFonts w:ascii="宋体" w:eastAsia="宋体" w:hAnsi="宋体" w:cs="宋体" w:hint="eastAsia"/>
                <w:color w:val="000000"/>
                <w:kern w:val="0"/>
                <w:szCs w:val="21"/>
                <w:lang w:bidi="ar"/>
              </w:rPr>
              <w:t>3.获取学院返给会议号、时间和人员信息，更新台账。</w:t>
            </w:r>
          </w:p>
        </w:tc>
      </w:tr>
      <w:tr w:rsidR="00B73AA1" w14:paraId="20BF62AB" w14:textId="77777777">
        <w:trPr>
          <w:trHeight w:val="1275"/>
          <w:jc w:val="center"/>
        </w:trPr>
        <w:tc>
          <w:tcPr>
            <w:tcW w:w="404" w:type="pct"/>
            <w:vMerge/>
            <w:tcBorders>
              <w:top w:val="nil"/>
              <w:bottom w:val="single" w:sz="8" w:space="0" w:color="000000"/>
              <w:right w:val="single" w:sz="8" w:space="0" w:color="000000"/>
            </w:tcBorders>
            <w:shd w:val="clear" w:color="auto" w:fill="auto"/>
            <w:vAlign w:val="center"/>
          </w:tcPr>
          <w:p w14:paraId="71949958"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6CCBA6F9" w14:textId="77777777" w:rsidR="00B73AA1" w:rsidRDefault="00B73AA1">
            <w:pPr>
              <w:jc w:val="center"/>
              <w:rPr>
                <w:rFonts w:ascii="宋体" w:eastAsia="宋体" w:hAnsi="宋体" w:cs="宋体"/>
                <w:color w:val="000000"/>
                <w:szCs w:val="21"/>
              </w:rPr>
            </w:pPr>
          </w:p>
        </w:tc>
        <w:tc>
          <w:tcPr>
            <w:tcW w:w="404" w:type="pct"/>
            <w:tcBorders>
              <w:top w:val="nil"/>
              <w:left w:val="single" w:sz="8" w:space="0" w:color="000000"/>
              <w:bottom w:val="single" w:sz="8" w:space="0" w:color="000000"/>
              <w:right w:val="single" w:sz="8" w:space="0" w:color="000000"/>
            </w:tcBorders>
            <w:shd w:val="clear" w:color="auto" w:fill="auto"/>
            <w:vAlign w:val="center"/>
          </w:tcPr>
          <w:p w14:paraId="5BD18EC6"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专家1</w:t>
            </w:r>
          </w:p>
        </w:tc>
        <w:tc>
          <w:tcPr>
            <w:tcW w:w="536" w:type="pct"/>
            <w:tcBorders>
              <w:top w:val="nil"/>
              <w:left w:val="nil"/>
              <w:bottom w:val="single" w:sz="8" w:space="0" w:color="000000"/>
              <w:right w:val="single" w:sz="8" w:space="0" w:color="000000"/>
            </w:tcBorders>
            <w:shd w:val="clear" w:color="auto" w:fill="auto"/>
            <w:vAlign w:val="center"/>
          </w:tcPr>
          <w:p w14:paraId="115F2690"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p>
        </w:tc>
        <w:tc>
          <w:tcPr>
            <w:tcW w:w="1159" w:type="pct"/>
            <w:tcBorders>
              <w:top w:val="nil"/>
              <w:left w:val="nil"/>
              <w:bottom w:val="single" w:sz="8" w:space="0" w:color="000000"/>
              <w:right w:val="single" w:sz="8" w:space="0" w:color="000000"/>
            </w:tcBorders>
            <w:shd w:val="clear" w:color="auto" w:fill="auto"/>
            <w:vAlign w:val="center"/>
          </w:tcPr>
          <w:p w14:paraId="0A57139E"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主要负责</w:t>
            </w:r>
            <w:r>
              <w:rPr>
                <w:rStyle w:val="font41"/>
                <w:rFonts w:hint="default"/>
                <w:lang w:bidi="ar"/>
              </w:rPr>
              <w:t>考试试卷</w:t>
            </w:r>
            <w:r>
              <w:rPr>
                <w:rStyle w:val="font11"/>
                <w:rFonts w:hint="default"/>
                <w:lang w:bidi="ar"/>
              </w:rPr>
              <w:t>（21-22学年春季学期、22-23学年和23-24学年秋季学期）的检查并填写附件2《试卷评价表》。</w:t>
            </w:r>
          </w:p>
        </w:tc>
        <w:tc>
          <w:tcPr>
            <w:tcW w:w="1076" w:type="pct"/>
            <w:tcBorders>
              <w:top w:val="nil"/>
              <w:left w:val="nil"/>
              <w:bottom w:val="single" w:sz="8" w:space="0" w:color="000000"/>
              <w:right w:val="single" w:sz="8" w:space="0" w:color="000000"/>
            </w:tcBorders>
            <w:shd w:val="clear" w:color="auto" w:fill="auto"/>
            <w:vAlign w:val="center"/>
          </w:tcPr>
          <w:p w14:paraId="49985BCE" w14:textId="77777777" w:rsidR="00B73AA1" w:rsidRDefault="00105069">
            <w:pPr>
              <w:widowControl/>
              <w:jc w:val="left"/>
              <w:textAlignment w:val="center"/>
              <w:rPr>
                <w:rFonts w:ascii="宋体" w:eastAsia="宋体" w:hAnsi="宋体" w:cs="宋体"/>
                <w:strike/>
                <w:color w:val="000000"/>
                <w:szCs w:val="21"/>
                <w:highlight w:val="yellow"/>
              </w:rPr>
            </w:pPr>
            <w:r>
              <w:rPr>
                <w:rFonts w:ascii="宋体" w:eastAsia="宋体" w:hAnsi="宋体" w:cs="宋体" w:hint="eastAsia"/>
                <w:color w:val="000000"/>
                <w:kern w:val="0"/>
                <w:szCs w:val="21"/>
                <w:lang w:bidi="ar"/>
              </w:rPr>
              <w:t>专家抽取的2门课程，</w:t>
            </w:r>
            <w:r>
              <w:rPr>
                <w:rFonts w:ascii="宋体" w:eastAsia="宋体" w:hAnsi="宋体" w:cs="宋体"/>
                <w:color w:val="000000"/>
                <w:kern w:val="0"/>
                <w:szCs w:val="21"/>
                <w:lang w:bidi="ar"/>
              </w:rPr>
              <w:t>每门课程请学院上传不同分数段的两份试卷</w:t>
            </w:r>
            <w:r>
              <w:rPr>
                <w:rFonts w:ascii="宋体" w:eastAsia="宋体" w:hAnsi="宋体" w:cs="宋体" w:hint="eastAsia"/>
                <w:color w:val="000000"/>
                <w:kern w:val="0"/>
                <w:szCs w:val="21"/>
                <w:lang w:bidi="ar"/>
              </w:rPr>
              <w:t>。即两份p</w:t>
            </w:r>
            <w:r>
              <w:rPr>
                <w:rFonts w:ascii="宋体" w:eastAsia="宋体" w:hAnsi="宋体" w:cs="宋体"/>
                <w:color w:val="000000"/>
                <w:kern w:val="0"/>
                <w:szCs w:val="21"/>
                <w:lang w:bidi="ar"/>
              </w:rPr>
              <w:t>df</w:t>
            </w:r>
            <w:r>
              <w:rPr>
                <w:rFonts w:ascii="宋体" w:eastAsia="宋体" w:hAnsi="宋体" w:cs="宋体" w:hint="eastAsia"/>
                <w:color w:val="000000"/>
                <w:kern w:val="0"/>
                <w:szCs w:val="21"/>
                <w:lang w:bidi="ar"/>
              </w:rPr>
              <w:t>（不同课程），一份p</w:t>
            </w:r>
            <w:r>
              <w:rPr>
                <w:rFonts w:ascii="宋体" w:eastAsia="宋体" w:hAnsi="宋体" w:cs="宋体"/>
                <w:color w:val="000000"/>
                <w:kern w:val="0"/>
                <w:szCs w:val="21"/>
                <w:lang w:bidi="ar"/>
              </w:rPr>
              <w:t>df</w:t>
            </w:r>
            <w:r>
              <w:rPr>
                <w:rFonts w:ascii="宋体" w:eastAsia="宋体" w:hAnsi="宋体" w:cs="宋体" w:hint="eastAsia"/>
                <w:color w:val="000000"/>
                <w:kern w:val="0"/>
                <w:szCs w:val="21"/>
                <w:lang w:bidi="ar"/>
              </w:rPr>
              <w:t>里包含两份试卷。</w:t>
            </w:r>
          </w:p>
        </w:tc>
        <w:tc>
          <w:tcPr>
            <w:tcW w:w="1064" w:type="pct"/>
            <w:tcBorders>
              <w:top w:val="nil"/>
              <w:left w:val="nil"/>
              <w:bottom w:val="single" w:sz="8" w:space="0" w:color="000000"/>
            </w:tcBorders>
            <w:shd w:val="clear" w:color="auto" w:fill="auto"/>
            <w:vAlign w:val="center"/>
          </w:tcPr>
          <w:p w14:paraId="7506CBA5"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将专家下单要求返给学院，8h内学院返给收到学院提供的试卷PDF后及时上传至台账。</w:t>
            </w:r>
          </w:p>
        </w:tc>
      </w:tr>
      <w:tr w:rsidR="00B73AA1" w14:paraId="6BBC8E44" w14:textId="77777777">
        <w:trPr>
          <w:trHeight w:val="955"/>
          <w:jc w:val="center"/>
        </w:trPr>
        <w:tc>
          <w:tcPr>
            <w:tcW w:w="404" w:type="pct"/>
            <w:vMerge/>
            <w:tcBorders>
              <w:top w:val="nil"/>
              <w:bottom w:val="single" w:sz="8" w:space="0" w:color="000000"/>
              <w:right w:val="single" w:sz="8" w:space="0" w:color="000000"/>
            </w:tcBorders>
            <w:shd w:val="clear" w:color="auto" w:fill="auto"/>
            <w:vAlign w:val="center"/>
          </w:tcPr>
          <w:p w14:paraId="6938F8FC"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49B4C499" w14:textId="77777777" w:rsidR="00B73AA1" w:rsidRDefault="00B73AA1">
            <w:pPr>
              <w:jc w:val="center"/>
              <w:rPr>
                <w:rFonts w:ascii="宋体" w:eastAsia="宋体" w:hAnsi="宋体" w:cs="宋体"/>
                <w:color w:val="000000"/>
                <w:szCs w:val="21"/>
              </w:rPr>
            </w:pPr>
          </w:p>
        </w:tc>
        <w:tc>
          <w:tcPr>
            <w:tcW w:w="404" w:type="pct"/>
            <w:tcBorders>
              <w:top w:val="nil"/>
              <w:left w:val="single" w:sz="8" w:space="0" w:color="000000"/>
              <w:bottom w:val="single" w:sz="8" w:space="0" w:color="000000"/>
              <w:right w:val="single" w:sz="8" w:space="0" w:color="000000"/>
            </w:tcBorders>
            <w:shd w:val="clear" w:color="auto" w:fill="auto"/>
            <w:vAlign w:val="center"/>
          </w:tcPr>
          <w:p w14:paraId="36E6EE6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专家2</w:t>
            </w:r>
          </w:p>
        </w:tc>
        <w:tc>
          <w:tcPr>
            <w:tcW w:w="536" w:type="pct"/>
            <w:tcBorders>
              <w:top w:val="nil"/>
              <w:left w:val="nil"/>
              <w:bottom w:val="single" w:sz="8" w:space="0" w:color="000000"/>
              <w:right w:val="single" w:sz="8" w:space="0" w:color="000000"/>
            </w:tcBorders>
            <w:shd w:val="clear" w:color="auto" w:fill="auto"/>
            <w:vAlign w:val="center"/>
          </w:tcPr>
          <w:p w14:paraId="54540668"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p>
        </w:tc>
        <w:tc>
          <w:tcPr>
            <w:tcW w:w="1159" w:type="pct"/>
            <w:tcBorders>
              <w:top w:val="nil"/>
              <w:left w:val="nil"/>
              <w:bottom w:val="single" w:sz="8" w:space="0" w:color="000000"/>
              <w:right w:val="single" w:sz="8" w:space="0" w:color="000000"/>
            </w:tcBorders>
            <w:shd w:val="clear" w:color="auto" w:fill="auto"/>
            <w:vAlign w:val="center"/>
          </w:tcPr>
          <w:p w14:paraId="3686B7B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主要负责</w:t>
            </w:r>
            <w:r>
              <w:rPr>
                <w:rStyle w:val="font41"/>
                <w:rFonts w:hint="default"/>
                <w:lang w:bidi="ar"/>
              </w:rPr>
              <w:t>毕业论文（设计）</w:t>
            </w:r>
            <w:r>
              <w:rPr>
                <w:rStyle w:val="font11"/>
                <w:rFonts w:hint="default"/>
                <w:lang w:bidi="ar"/>
              </w:rPr>
              <w:t>（22届和23届）的检查并填写附件3《本科毕业论文（设计）评价表》。</w:t>
            </w:r>
          </w:p>
        </w:tc>
        <w:tc>
          <w:tcPr>
            <w:tcW w:w="1076" w:type="pct"/>
            <w:tcBorders>
              <w:top w:val="nil"/>
              <w:left w:val="nil"/>
              <w:bottom w:val="single" w:sz="8" w:space="0" w:color="000000"/>
              <w:right w:val="single" w:sz="8" w:space="0" w:color="000000"/>
            </w:tcBorders>
            <w:shd w:val="clear" w:color="auto" w:fill="auto"/>
            <w:vAlign w:val="center"/>
          </w:tcPr>
          <w:p w14:paraId="6942016D"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将毕业论文材料打包成z</w:t>
            </w:r>
            <w:r>
              <w:rPr>
                <w:rFonts w:ascii="宋体" w:eastAsia="宋体" w:hAnsi="宋体" w:cs="宋体"/>
                <w:color w:val="000000"/>
                <w:szCs w:val="21"/>
              </w:rPr>
              <w:t>ip</w:t>
            </w:r>
            <w:r>
              <w:rPr>
                <w:rFonts w:ascii="宋体" w:eastAsia="宋体" w:hAnsi="宋体" w:cs="宋体" w:hint="eastAsia"/>
                <w:color w:val="000000"/>
                <w:szCs w:val="21"/>
              </w:rPr>
              <w:t>格式发给专项工作组</w:t>
            </w:r>
          </w:p>
        </w:tc>
        <w:tc>
          <w:tcPr>
            <w:tcW w:w="1064" w:type="pct"/>
            <w:tcBorders>
              <w:top w:val="nil"/>
              <w:left w:val="nil"/>
              <w:bottom w:val="single" w:sz="8" w:space="0" w:color="000000"/>
            </w:tcBorders>
            <w:shd w:val="clear" w:color="auto" w:fill="auto"/>
            <w:vAlign w:val="center"/>
          </w:tcPr>
          <w:p w14:paraId="243DA3AB"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将专家下单要求返给学院，8h内学院返给毕业论文（设计）ZIP后，发至专家邮箱，更新台账提醒专家查看。</w:t>
            </w:r>
          </w:p>
        </w:tc>
      </w:tr>
      <w:tr w:rsidR="00B73AA1" w14:paraId="1F9FA2C5" w14:textId="77777777">
        <w:trPr>
          <w:trHeight w:val="351"/>
          <w:jc w:val="center"/>
        </w:trPr>
        <w:tc>
          <w:tcPr>
            <w:tcW w:w="404" w:type="pct"/>
            <w:vMerge/>
            <w:tcBorders>
              <w:top w:val="nil"/>
              <w:bottom w:val="single" w:sz="8" w:space="0" w:color="000000"/>
              <w:right w:val="single" w:sz="8" w:space="0" w:color="000000"/>
            </w:tcBorders>
            <w:shd w:val="clear" w:color="auto" w:fill="auto"/>
            <w:vAlign w:val="center"/>
          </w:tcPr>
          <w:p w14:paraId="3BAABAEB"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1FD198B9" w14:textId="77777777" w:rsidR="00B73AA1" w:rsidRDefault="00B73AA1">
            <w:pPr>
              <w:jc w:val="center"/>
              <w:rPr>
                <w:rFonts w:ascii="宋体" w:eastAsia="宋体" w:hAnsi="宋体" w:cs="宋体"/>
                <w:color w:val="000000"/>
                <w:szCs w:val="21"/>
              </w:rPr>
            </w:pPr>
          </w:p>
        </w:tc>
        <w:tc>
          <w:tcPr>
            <w:tcW w:w="404" w:type="pct"/>
            <w:vMerge w:val="restart"/>
            <w:tcBorders>
              <w:top w:val="nil"/>
              <w:left w:val="single" w:sz="8" w:space="0" w:color="000000"/>
              <w:bottom w:val="single" w:sz="8" w:space="0" w:color="000000"/>
              <w:right w:val="single" w:sz="8" w:space="0" w:color="000000"/>
            </w:tcBorders>
            <w:shd w:val="clear" w:color="auto" w:fill="auto"/>
            <w:vAlign w:val="center"/>
          </w:tcPr>
          <w:p w14:paraId="46DCB265"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专家3</w:t>
            </w:r>
          </w:p>
        </w:tc>
        <w:tc>
          <w:tcPr>
            <w:tcW w:w="536" w:type="pct"/>
            <w:vMerge w:val="restart"/>
            <w:tcBorders>
              <w:top w:val="nil"/>
              <w:left w:val="nil"/>
              <w:bottom w:val="single" w:sz="8" w:space="0" w:color="000000"/>
              <w:right w:val="single" w:sz="8" w:space="0" w:color="000000"/>
            </w:tcBorders>
            <w:shd w:val="clear" w:color="auto" w:fill="auto"/>
            <w:vAlign w:val="center"/>
          </w:tcPr>
          <w:p w14:paraId="1BB4A795"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p>
        </w:tc>
        <w:tc>
          <w:tcPr>
            <w:tcW w:w="1159" w:type="pct"/>
            <w:vMerge w:val="restart"/>
            <w:tcBorders>
              <w:top w:val="nil"/>
              <w:left w:val="nil"/>
              <w:bottom w:val="single" w:sz="8" w:space="0" w:color="000000"/>
              <w:right w:val="single" w:sz="8" w:space="0" w:color="000000"/>
            </w:tcBorders>
            <w:shd w:val="clear" w:color="auto" w:fill="auto"/>
            <w:vAlign w:val="center"/>
          </w:tcPr>
          <w:p w14:paraId="7C8DBF44" w14:textId="77777777" w:rsidR="00B73AA1" w:rsidRDefault="00105069">
            <w:pPr>
              <w:widowControl/>
              <w:jc w:val="left"/>
              <w:textAlignment w:val="center"/>
              <w:rPr>
                <w:rFonts w:ascii="宋体" w:eastAsia="宋体" w:hAnsi="宋体" w:cs="宋体"/>
                <w:color w:val="000000"/>
                <w:szCs w:val="21"/>
              </w:rPr>
            </w:pPr>
            <w:r>
              <w:rPr>
                <w:rFonts w:ascii="宋体" w:eastAsia="宋体" w:hAnsi="宋体" w:hint="eastAsia"/>
                <w:bCs/>
                <w:szCs w:val="21"/>
              </w:rPr>
              <w:t>主要负责</w:t>
            </w:r>
            <w:r>
              <w:rPr>
                <w:rFonts w:ascii="宋体" w:eastAsia="宋体" w:hAnsi="宋体" w:hint="eastAsia"/>
                <w:b/>
                <w:szCs w:val="21"/>
                <w:lang w:eastAsia="zh-Hans"/>
              </w:rPr>
              <w:t>培养方案</w:t>
            </w:r>
            <w:r>
              <w:rPr>
                <w:rFonts w:ascii="宋体" w:eastAsia="宋体" w:hAnsi="宋体" w:hint="eastAsia"/>
                <w:bCs/>
                <w:szCs w:val="21"/>
                <w:lang w:eastAsia="zh-Hans"/>
              </w:rPr>
              <w:t>、</w:t>
            </w:r>
            <w:r>
              <w:rPr>
                <w:rFonts w:ascii="宋体" w:eastAsia="宋体" w:hAnsi="宋体" w:hint="eastAsia"/>
                <w:bCs/>
                <w:szCs w:val="21"/>
              </w:rPr>
              <w:t>学院相关</w:t>
            </w:r>
            <w:r>
              <w:rPr>
                <w:rFonts w:ascii="宋体" w:eastAsia="宋体" w:hAnsi="宋体" w:hint="eastAsia"/>
                <w:b/>
                <w:szCs w:val="21"/>
              </w:rPr>
              <w:t>制度文件</w:t>
            </w:r>
            <w:r>
              <w:rPr>
                <w:rFonts w:ascii="宋体" w:eastAsia="宋体" w:hAnsi="宋体" w:hint="eastAsia"/>
                <w:bCs/>
                <w:szCs w:val="21"/>
                <w:lang w:eastAsia="zh-Hans"/>
              </w:rPr>
              <w:t>和其他</w:t>
            </w:r>
            <w:r>
              <w:rPr>
                <w:rFonts w:ascii="宋体" w:eastAsia="宋体" w:hAnsi="宋体" w:hint="eastAsia"/>
                <w:bCs/>
                <w:szCs w:val="21"/>
              </w:rPr>
              <w:t>自评报告支撑材料的检查。</w:t>
            </w:r>
          </w:p>
        </w:tc>
        <w:tc>
          <w:tcPr>
            <w:tcW w:w="1076" w:type="pct"/>
            <w:vMerge w:val="restart"/>
            <w:tcBorders>
              <w:top w:val="nil"/>
              <w:left w:val="nil"/>
              <w:bottom w:val="single" w:sz="8" w:space="0" w:color="000000"/>
              <w:right w:val="single" w:sz="8" w:space="0" w:color="000000"/>
            </w:tcBorders>
            <w:shd w:val="clear" w:color="auto" w:fill="auto"/>
            <w:vAlign w:val="center"/>
          </w:tcPr>
          <w:p w14:paraId="64EF801F" w14:textId="77777777" w:rsidR="00B73AA1" w:rsidRDefault="00B73AA1">
            <w:pPr>
              <w:widowControl/>
              <w:jc w:val="left"/>
              <w:textAlignment w:val="center"/>
              <w:rPr>
                <w:rFonts w:ascii="宋体" w:eastAsia="宋体" w:hAnsi="宋体" w:cs="宋体"/>
                <w:strike/>
                <w:color w:val="000000"/>
                <w:szCs w:val="21"/>
                <w:highlight w:val="yellow"/>
              </w:rPr>
            </w:pPr>
          </w:p>
        </w:tc>
        <w:tc>
          <w:tcPr>
            <w:tcW w:w="1064" w:type="pct"/>
            <w:vMerge w:val="restart"/>
            <w:tcBorders>
              <w:top w:val="nil"/>
              <w:left w:val="nil"/>
              <w:bottom w:val="single" w:sz="8" w:space="0" w:color="000000"/>
            </w:tcBorders>
            <w:shd w:val="clear" w:color="auto" w:fill="auto"/>
            <w:vAlign w:val="center"/>
          </w:tcPr>
          <w:p w14:paraId="53131F2B"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将专家下单要求返给学院，8h内学院返给材料PDF文件后，更新台账。</w:t>
            </w:r>
          </w:p>
        </w:tc>
      </w:tr>
      <w:tr w:rsidR="00B73AA1" w14:paraId="0CF42FDA" w14:textId="77777777">
        <w:trPr>
          <w:trHeight w:val="351"/>
          <w:jc w:val="center"/>
        </w:trPr>
        <w:tc>
          <w:tcPr>
            <w:tcW w:w="404" w:type="pct"/>
            <w:vMerge/>
            <w:tcBorders>
              <w:top w:val="nil"/>
              <w:bottom w:val="single" w:sz="8" w:space="0" w:color="000000"/>
              <w:right w:val="single" w:sz="8" w:space="0" w:color="000000"/>
            </w:tcBorders>
            <w:shd w:val="clear" w:color="auto" w:fill="auto"/>
            <w:vAlign w:val="center"/>
          </w:tcPr>
          <w:p w14:paraId="4A34137E"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4ADC9DE4" w14:textId="77777777" w:rsidR="00B73AA1" w:rsidRDefault="00B73AA1">
            <w:pPr>
              <w:jc w:val="center"/>
              <w:rPr>
                <w:rFonts w:ascii="宋体" w:eastAsia="宋体" w:hAnsi="宋体" w:cs="宋体"/>
                <w:color w:val="000000"/>
                <w:szCs w:val="21"/>
              </w:rPr>
            </w:pPr>
          </w:p>
        </w:tc>
        <w:tc>
          <w:tcPr>
            <w:tcW w:w="404" w:type="pct"/>
            <w:vMerge/>
            <w:tcBorders>
              <w:top w:val="nil"/>
              <w:left w:val="single" w:sz="8" w:space="0" w:color="000000"/>
              <w:bottom w:val="single" w:sz="8" w:space="0" w:color="000000"/>
              <w:right w:val="single" w:sz="8" w:space="0" w:color="000000"/>
            </w:tcBorders>
            <w:shd w:val="clear" w:color="auto" w:fill="auto"/>
            <w:vAlign w:val="center"/>
          </w:tcPr>
          <w:p w14:paraId="0CA21ADC"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41ED1408" w14:textId="77777777" w:rsidR="00B73AA1" w:rsidRDefault="00B73AA1">
            <w:pPr>
              <w:jc w:val="left"/>
              <w:rPr>
                <w:rFonts w:ascii="宋体" w:eastAsia="宋体" w:hAnsi="宋体" w:cs="宋体"/>
                <w:color w:val="000000"/>
                <w:szCs w:val="21"/>
              </w:rPr>
            </w:pPr>
          </w:p>
        </w:tc>
        <w:tc>
          <w:tcPr>
            <w:tcW w:w="1159" w:type="pct"/>
            <w:vMerge/>
            <w:tcBorders>
              <w:top w:val="nil"/>
              <w:left w:val="nil"/>
              <w:bottom w:val="single" w:sz="8" w:space="0" w:color="000000"/>
              <w:right w:val="single" w:sz="8" w:space="0" w:color="000000"/>
            </w:tcBorders>
            <w:shd w:val="clear" w:color="auto" w:fill="auto"/>
            <w:vAlign w:val="center"/>
          </w:tcPr>
          <w:p w14:paraId="3F2653E5" w14:textId="77777777" w:rsidR="00B73AA1" w:rsidRDefault="00B73AA1">
            <w:pPr>
              <w:jc w:val="left"/>
              <w:rPr>
                <w:rFonts w:ascii="宋体" w:eastAsia="宋体" w:hAnsi="宋体" w:cs="宋体"/>
                <w:color w:val="000000"/>
                <w:szCs w:val="21"/>
              </w:rPr>
            </w:pPr>
          </w:p>
        </w:tc>
        <w:tc>
          <w:tcPr>
            <w:tcW w:w="1076" w:type="pct"/>
            <w:vMerge/>
            <w:tcBorders>
              <w:top w:val="nil"/>
              <w:left w:val="nil"/>
              <w:bottom w:val="single" w:sz="8" w:space="0" w:color="000000"/>
              <w:right w:val="single" w:sz="8" w:space="0" w:color="000000"/>
            </w:tcBorders>
            <w:shd w:val="clear" w:color="auto" w:fill="auto"/>
            <w:vAlign w:val="center"/>
          </w:tcPr>
          <w:p w14:paraId="3C6D3BA1" w14:textId="77777777" w:rsidR="00B73AA1" w:rsidRDefault="00B73AA1">
            <w:pPr>
              <w:jc w:val="left"/>
              <w:rPr>
                <w:rFonts w:ascii="宋体" w:eastAsia="宋体" w:hAnsi="宋体" w:cs="宋体"/>
                <w:color w:val="000000"/>
                <w:szCs w:val="21"/>
              </w:rPr>
            </w:pPr>
          </w:p>
        </w:tc>
        <w:tc>
          <w:tcPr>
            <w:tcW w:w="1064" w:type="pct"/>
            <w:vMerge/>
            <w:tcBorders>
              <w:top w:val="nil"/>
              <w:left w:val="nil"/>
              <w:bottom w:val="single" w:sz="8" w:space="0" w:color="000000"/>
            </w:tcBorders>
            <w:shd w:val="clear" w:color="auto" w:fill="auto"/>
            <w:vAlign w:val="center"/>
          </w:tcPr>
          <w:p w14:paraId="4595553F" w14:textId="77777777" w:rsidR="00B73AA1" w:rsidRDefault="00B73AA1">
            <w:pPr>
              <w:jc w:val="left"/>
              <w:rPr>
                <w:rFonts w:ascii="宋体" w:eastAsia="宋体" w:hAnsi="宋体" w:cs="宋体"/>
                <w:color w:val="000000"/>
                <w:szCs w:val="21"/>
              </w:rPr>
            </w:pPr>
          </w:p>
        </w:tc>
      </w:tr>
      <w:tr w:rsidR="00B73AA1" w14:paraId="0E1E9349" w14:textId="77777777">
        <w:trPr>
          <w:trHeight w:val="955"/>
          <w:jc w:val="center"/>
        </w:trPr>
        <w:tc>
          <w:tcPr>
            <w:tcW w:w="404" w:type="pct"/>
            <w:vMerge/>
            <w:tcBorders>
              <w:top w:val="nil"/>
              <w:bottom w:val="single" w:sz="8" w:space="0" w:color="000000"/>
              <w:right w:val="single" w:sz="8" w:space="0" w:color="000000"/>
            </w:tcBorders>
            <w:shd w:val="clear" w:color="auto" w:fill="auto"/>
            <w:vAlign w:val="center"/>
          </w:tcPr>
          <w:p w14:paraId="0EDC6922"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38B9F3E6" w14:textId="77777777" w:rsidR="00B73AA1" w:rsidRDefault="00B73AA1">
            <w:pPr>
              <w:jc w:val="center"/>
              <w:rPr>
                <w:rFonts w:ascii="宋体" w:eastAsia="宋体" w:hAnsi="宋体" w:cs="宋体"/>
                <w:color w:val="000000"/>
                <w:szCs w:val="21"/>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CEA16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专家4</w:t>
            </w:r>
          </w:p>
        </w:tc>
        <w:tc>
          <w:tcPr>
            <w:tcW w:w="5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121CD9"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r>
              <w:rPr>
                <w:rFonts w:ascii="宋体" w:eastAsia="宋体" w:hAnsi="宋体" w:cs="宋体" w:hint="eastAsia"/>
                <w:color w:val="000000"/>
                <w:kern w:val="0"/>
                <w:szCs w:val="21"/>
                <w:lang w:bidi="ar"/>
              </w:rPr>
              <w:lastRenderedPageBreak/>
              <w:t>相关教师</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E9680E"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线上</w:t>
            </w:r>
            <w:r>
              <w:rPr>
                <w:rStyle w:val="font41"/>
                <w:rFonts w:hint="default"/>
                <w:lang w:bidi="ar"/>
              </w:rPr>
              <w:t>听课看课</w:t>
            </w:r>
            <w:r>
              <w:rPr>
                <w:rStyle w:val="font11"/>
                <w:rFonts w:hint="default"/>
                <w:lang w:bidi="ar"/>
              </w:rPr>
              <w:t>，填写附件1《课堂教学评价表》。</w:t>
            </w:r>
          </w:p>
        </w:tc>
        <w:tc>
          <w:tcPr>
            <w:tcW w:w="10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49B5E8"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学院负责提醒上课老师注意事项；</w:t>
            </w:r>
          </w:p>
        </w:tc>
        <w:tc>
          <w:tcPr>
            <w:tcW w:w="10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D45070"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专项工作组对接电教中心获取线上听</w:t>
            </w:r>
            <w:r>
              <w:rPr>
                <w:rFonts w:ascii="宋体" w:eastAsia="宋体" w:hAnsi="宋体" w:cs="宋体" w:hint="eastAsia"/>
                <w:color w:val="000000"/>
                <w:kern w:val="0"/>
                <w:szCs w:val="21"/>
                <w:lang w:bidi="ar"/>
              </w:rPr>
              <w:lastRenderedPageBreak/>
              <w:t>课链接，更新台账。</w:t>
            </w:r>
          </w:p>
        </w:tc>
      </w:tr>
      <w:tr w:rsidR="00B73AA1" w14:paraId="5EDE0B85" w14:textId="77777777">
        <w:trPr>
          <w:trHeight w:val="1575"/>
          <w:jc w:val="center"/>
        </w:trPr>
        <w:tc>
          <w:tcPr>
            <w:tcW w:w="404" w:type="pct"/>
            <w:vMerge/>
            <w:tcBorders>
              <w:top w:val="nil"/>
              <w:bottom w:val="single" w:sz="8" w:space="0" w:color="000000"/>
              <w:right w:val="single" w:sz="8" w:space="0" w:color="000000"/>
            </w:tcBorders>
            <w:shd w:val="clear" w:color="auto" w:fill="auto"/>
            <w:vAlign w:val="center"/>
          </w:tcPr>
          <w:p w14:paraId="46050CA5"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4AC2E777" w14:textId="77777777" w:rsidR="00B73AA1" w:rsidRDefault="00B73AA1">
            <w:pPr>
              <w:jc w:val="center"/>
              <w:rPr>
                <w:rFonts w:ascii="宋体" w:eastAsia="宋体" w:hAnsi="宋体" w:cs="宋体"/>
                <w:color w:val="000000"/>
                <w:szCs w:val="21"/>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368BAF"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专家5</w:t>
            </w:r>
          </w:p>
        </w:tc>
        <w:tc>
          <w:tcPr>
            <w:tcW w:w="5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998F0A"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r>
              <w:rPr>
                <w:rStyle w:val="font11"/>
                <w:rFonts w:hint="default"/>
                <w:lang w:bidi="ar"/>
              </w:rPr>
              <w:t>院长、书记和教学副院长</w:t>
            </w:r>
          </w:p>
        </w:tc>
        <w:tc>
          <w:tcPr>
            <w:tcW w:w="115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116400"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负责对院长、书记和教学副院长进行</w:t>
            </w:r>
            <w:r>
              <w:rPr>
                <w:rStyle w:val="font41"/>
                <w:rFonts w:hint="default"/>
                <w:lang w:bidi="ar"/>
              </w:rPr>
              <w:t>线上深度访谈</w:t>
            </w:r>
            <w:r>
              <w:rPr>
                <w:rStyle w:val="font11"/>
                <w:rFonts w:hint="default"/>
                <w:lang w:bidi="ar"/>
              </w:rPr>
              <w:t>并填写附件4《访谈座谈工作记录表》相关内容。</w:t>
            </w:r>
          </w:p>
        </w:tc>
        <w:tc>
          <w:tcPr>
            <w:tcW w:w="107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362718"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学院在前期院内访谈工作部署的基础上根据实际情况调整，建议学院负责人先进行5-10minPPT汇报，后专家提问。</w:t>
            </w:r>
          </w:p>
        </w:tc>
        <w:tc>
          <w:tcPr>
            <w:tcW w:w="1064" w:type="pct"/>
            <w:tcBorders>
              <w:top w:val="single" w:sz="8" w:space="0" w:color="000000"/>
              <w:left w:val="single" w:sz="8" w:space="0" w:color="000000"/>
              <w:bottom w:val="single" w:sz="8" w:space="0" w:color="000000"/>
            </w:tcBorders>
            <w:shd w:val="clear" w:color="auto" w:fill="auto"/>
            <w:vAlign w:val="center"/>
          </w:tcPr>
          <w:p w14:paraId="1986AE6B" w14:textId="77777777" w:rsidR="00B73AA1" w:rsidRDefault="00105069">
            <w:pPr>
              <w:widowControl/>
              <w:jc w:val="left"/>
              <w:textAlignment w:val="center"/>
              <w:rPr>
                <w:rFonts w:ascii="宋体" w:eastAsia="宋体" w:hAnsi="宋体" w:cs="宋体"/>
                <w:color w:val="000000"/>
                <w:szCs w:val="21"/>
                <w:highlight w:val="yellow"/>
              </w:rPr>
            </w:pPr>
            <w:r>
              <w:rPr>
                <w:rFonts w:ascii="宋体" w:eastAsia="宋体" w:hAnsi="宋体" w:cs="宋体" w:hint="eastAsia"/>
                <w:color w:val="000000"/>
                <w:kern w:val="0"/>
                <w:szCs w:val="21"/>
                <w:lang w:bidi="ar"/>
              </w:rPr>
              <w:t>接收学院返给的会议信息，更新台账（腾讯会议号、会议时间等）</w:t>
            </w:r>
          </w:p>
        </w:tc>
      </w:tr>
      <w:tr w:rsidR="00B73AA1" w14:paraId="5DF9E277" w14:textId="77777777">
        <w:trPr>
          <w:trHeight w:val="2835"/>
          <w:jc w:val="center"/>
        </w:trPr>
        <w:tc>
          <w:tcPr>
            <w:tcW w:w="404" w:type="pct"/>
            <w:vMerge/>
            <w:tcBorders>
              <w:top w:val="nil"/>
              <w:bottom w:val="single" w:sz="8" w:space="0" w:color="000000"/>
              <w:right w:val="single" w:sz="8" w:space="0" w:color="000000"/>
            </w:tcBorders>
            <w:shd w:val="clear" w:color="auto" w:fill="auto"/>
            <w:vAlign w:val="center"/>
          </w:tcPr>
          <w:p w14:paraId="076CE68E"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77D58503" w14:textId="77777777" w:rsidR="00B73AA1" w:rsidRDefault="00B73AA1">
            <w:pPr>
              <w:jc w:val="center"/>
              <w:rPr>
                <w:rFonts w:ascii="宋体" w:eastAsia="宋体" w:hAnsi="宋体" w:cs="宋体"/>
                <w:color w:val="000000"/>
                <w:szCs w:val="21"/>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5CC378"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专家6</w:t>
            </w:r>
          </w:p>
        </w:tc>
        <w:tc>
          <w:tcPr>
            <w:tcW w:w="536" w:type="pct"/>
            <w:tcBorders>
              <w:top w:val="single" w:sz="8" w:space="0" w:color="000000"/>
              <w:left w:val="nil"/>
              <w:bottom w:val="single" w:sz="8" w:space="0" w:color="000000"/>
              <w:right w:val="single" w:sz="8" w:space="0" w:color="000000"/>
            </w:tcBorders>
            <w:shd w:val="clear" w:color="auto" w:fill="auto"/>
            <w:vAlign w:val="center"/>
          </w:tcPr>
          <w:p w14:paraId="62C3A457"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r>
              <w:rPr>
                <w:rStyle w:val="font11"/>
                <w:rFonts w:hint="default"/>
                <w:lang w:bidi="ar"/>
              </w:rPr>
              <w:t>学院教师、管理人员</w:t>
            </w:r>
          </w:p>
        </w:tc>
        <w:tc>
          <w:tcPr>
            <w:tcW w:w="1159" w:type="pct"/>
            <w:tcBorders>
              <w:top w:val="single" w:sz="8" w:space="0" w:color="000000"/>
              <w:left w:val="nil"/>
              <w:bottom w:val="single" w:sz="8" w:space="0" w:color="000000"/>
              <w:right w:val="single" w:sz="8" w:space="0" w:color="000000"/>
            </w:tcBorders>
            <w:shd w:val="clear" w:color="auto" w:fill="auto"/>
            <w:vAlign w:val="center"/>
          </w:tcPr>
          <w:p w14:paraId="06847DF8"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负责开展学院教师、管理人员的</w:t>
            </w:r>
            <w:r>
              <w:rPr>
                <w:rStyle w:val="font41"/>
                <w:rFonts w:hint="default"/>
                <w:lang w:bidi="ar"/>
              </w:rPr>
              <w:t>小型座谈会</w:t>
            </w:r>
            <w:r>
              <w:rPr>
                <w:rStyle w:val="font11"/>
                <w:rFonts w:hint="default"/>
                <w:lang w:bidi="ar"/>
              </w:rPr>
              <w:t>并填写附件4 《访谈座谈工作记录表》相关内容。</w:t>
            </w:r>
          </w:p>
        </w:tc>
        <w:tc>
          <w:tcPr>
            <w:tcW w:w="1076" w:type="pct"/>
            <w:tcBorders>
              <w:top w:val="single" w:sz="8" w:space="0" w:color="000000"/>
              <w:left w:val="nil"/>
              <w:bottom w:val="single" w:sz="8" w:space="0" w:color="000000"/>
              <w:right w:val="single" w:sz="8" w:space="0" w:color="000000"/>
            </w:tcBorders>
            <w:shd w:val="clear" w:color="auto" w:fill="auto"/>
            <w:vAlign w:val="center"/>
          </w:tcPr>
          <w:p w14:paraId="23E136D6"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在前期院内访谈工作部署的基础上根据实际情况调整。建议：每个专业提提供至少1名专任教师，此外还可包括院督导、教学秘书、科长、系主任、专业负责人、教研室主任，教师座谈会总人数原则上不超过10人。</w:t>
            </w:r>
          </w:p>
        </w:tc>
        <w:tc>
          <w:tcPr>
            <w:tcW w:w="1064" w:type="pct"/>
            <w:tcBorders>
              <w:top w:val="single" w:sz="8" w:space="0" w:color="000000"/>
              <w:left w:val="nil"/>
              <w:bottom w:val="single" w:sz="8" w:space="0" w:color="000000"/>
            </w:tcBorders>
            <w:shd w:val="clear" w:color="auto" w:fill="auto"/>
            <w:vAlign w:val="center"/>
          </w:tcPr>
          <w:p w14:paraId="12017BDF"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接收学院返给的会议信息，更新台账（腾讯会议号、会议时间等）</w:t>
            </w:r>
          </w:p>
        </w:tc>
      </w:tr>
      <w:tr w:rsidR="00B73AA1" w14:paraId="0696CF6F" w14:textId="77777777">
        <w:trPr>
          <w:trHeight w:val="2835"/>
          <w:jc w:val="center"/>
        </w:trPr>
        <w:tc>
          <w:tcPr>
            <w:tcW w:w="404" w:type="pct"/>
            <w:vMerge/>
            <w:tcBorders>
              <w:top w:val="nil"/>
              <w:bottom w:val="single" w:sz="8" w:space="0" w:color="000000"/>
              <w:right w:val="single" w:sz="8" w:space="0" w:color="000000"/>
            </w:tcBorders>
            <w:shd w:val="clear" w:color="auto" w:fill="auto"/>
            <w:vAlign w:val="center"/>
          </w:tcPr>
          <w:p w14:paraId="5671E1DF" w14:textId="77777777" w:rsidR="00B73AA1" w:rsidRDefault="00B73AA1">
            <w:pPr>
              <w:jc w:val="center"/>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69F2FE67" w14:textId="77777777" w:rsidR="00B73AA1" w:rsidRDefault="00B73AA1">
            <w:pPr>
              <w:jc w:val="center"/>
              <w:rPr>
                <w:rFonts w:ascii="宋体" w:eastAsia="宋体" w:hAnsi="宋体" w:cs="宋体"/>
                <w:color w:val="000000"/>
                <w:szCs w:val="21"/>
              </w:rPr>
            </w:pPr>
          </w:p>
        </w:tc>
        <w:tc>
          <w:tcPr>
            <w:tcW w:w="404" w:type="pct"/>
            <w:tcBorders>
              <w:top w:val="nil"/>
              <w:left w:val="single" w:sz="8" w:space="0" w:color="000000"/>
              <w:bottom w:val="single" w:sz="8" w:space="0" w:color="000000"/>
              <w:right w:val="single" w:sz="8" w:space="0" w:color="000000"/>
            </w:tcBorders>
            <w:shd w:val="clear" w:color="auto" w:fill="auto"/>
            <w:vAlign w:val="center"/>
          </w:tcPr>
          <w:p w14:paraId="2A169FD1"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专家7</w:t>
            </w:r>
          </w:p>
        </w:tc>
        <w:tc>
          <w:tcPr>
            <w:tcW w:w="536" w:type="pct"/>
            <w:tcBorders>
              <w:top w:val="nil"/>
              <w:left w:val="nil"/>
              <w:bottom w:val="single" w:sz="8" w:space="0" w:color="000000"/>
              <w:right w:val="single" w:sz="8" w:space="0" w:color="000000"/>
            </w:tcBorders>
            <w:shd w:val="clear" w:color="auto" w:fill="auto"/>
            <w:vAlign w:val="center"/>
          </w:tcPr>
          <w:p w14:paraId="40FDEC11"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r>
              <w:rPr>
                <w:rStyle w:val="font11"/>
                <w:rFonts w:hint="default"/>
                <w:lang w:bidi="ar"/>
              </w:rPr>
              <w:t>学院学生</w:t>
            </w:r>
          </w:p>
        </w:tc>
        <w:tc>
          <w:tcPr>
            <w:tcW w:w="1159" w:type="pct"/>
            <w:tcBorders>
              <w:top w:val="nil"/>
              <w:left w:val="nil"/>
              <w:bottom w:val="single" w:sz="8" w:space="0" w:color="000000"/>
              <w:right w:val="single" w:sz="8" w:space="0" w:color="000000"/>
            </w:tcBorders>
            <w:shd w:val="clear" w:color="auto" w:fill="auto"/>
            <w:vAlign w:val="center"/>
          </w:tcPr>
          <w:p w14:paraId="68562B87"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负责开展学院学生的</w:t>
            </w:r>
            <w:r>
              <w:rPr>
                <w:rStyle w:val="font41"/>
                <w:rFonts w:hint="default"/>
                <w:lang w:bidi="ar"/>
              </w:rPr>
              <w:t>小型座谈会</w:t>
            </w:r>
            <w:r>
              <w:rPr>
                <w:rStyle w:val="font11"/>
                <w:rFonts w:hint="default"/>
                <w:lang w:bidi="ar"/>
              </w:rPr>
              <w:t>并填写附件4《访谈座谈工作记录表》相关内容。</w:t>
            </w:r>
          </w:p>
        </w:tc>
        <w:tc>
          <w:tcPr>
            <w:tcW w:w="1076" w:type="pct"/>
            <w:tcBorders>
              <w:top w:val="nil"/>
              <w:left w:val="nil"/>
              <w:bottom w:val="single" w:sz="8" w:space="0" w:color="000000"/>
              <w:right w:val="single" w:sz="8" w:space="0" w:color="000000"/>
            </w:tcBorders>
            <w:shd w:val="clear" w:color="auto" w:fill="auto"/>
            <w:vAlign w:val="center"/>
          </w:tcPr>
          <w:p w14:paraId="4CD0D4B3"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在前期院内访谈工作部署的基础上根据实际情况调整。建议参加座谈会的学生覆盖4个年级，每年级每个专业至少2名，其中必修课平均成绩80分（含）以上的1名，必修平均成绩70分以下的学生1名，总人数原则上不超过10人。</w:t>
            </w:r>
          </w:p>
        </w:tc>
        <w:tc>
          <w:tcPr>
            <w:tcW w:w="1064" w:type="pct"/>
            <w:tcBorders>
              <w:top w:val="nil"/>
              <w:left w:val="nil"/>
              <w:bottom w:val="single" w:sz="8" w:space="0" w:color="000000"/>
            </w:tcBorders>
            <w:shd w:val="clear" w:color="auto" w:fill="auto"/>
            <w:vAlign w:val="center"/>
          </w:tcPr>
          <w:p w14:paraId="027CBE2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接收学院返给的会议信息，更新台账（腾讯会议号、会议时间等）。</w:t>
            </w:r>
          </w:p>
        </w:tc>
      </w:tr>
      <w:tr w:rsidR="00B73AA1" w14:paraId="36605F88" w14:textId="77777777">
        <w:trPr>
          <w:trHeight w:val="1275"/>
          <w:jc w:val="center"/>
        </w:trPr>
        <w:tc>
          <w:tcPr>
            <w:tcW w:w="404" w:type="pct"/>
            <w:vMerge w:val="restart"/>
            <w:tcBorders>
              <w:top w:val="nil"/>
              <w:bottom w:val="single" w:sz="8" w:space="0" w:color="000000"/>
              <w:right w:val="single" w:sz="8" w:space="0" w:color="000000"/>
            </w:tcBorders>
            <w:shd w:val="clear" w:color="auto" w:fill="auto"/>
            <w:vAlign w:val="center"/>
          </w:tcPr>
          <w:p w14:paraId="62A087D4"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4月20日-4月21日（具体根</w:t>
            </w:r>
            <w:r>
              <w:rPr>
                <w:rFonts w:ascii="宋体" w:eastAsia="宋体" w:hAnsi="宋体" w:cs="宋体" w:hint="eastAsia"/>
                <w:color w:val="000000"/>
                <w:kern w:val="0"/>
                <w:szCs w:val="21"/>
                <w:lang w:bidi="ar"/>
              </w:rPr>
              <w:lastRenderedPageBreak/>
              <w:t>据专家时间自由确定）</w:t>
            </w:r>
          </w:p>
        </w:tc>
        <w:tc>
          <w:tcPr>
            <w:tcW w:w="354" w:type="pct"/>
            <w:vMerge w:val="restart"/>
            <w:tcBorders>
              <w:top w:val="nil"/>
              <w:left w:val="nil"/>
              <w:bottom w:val="single" w:sz="8" w:space="0" w:color="000000"/>
              <w:right w:val="single" w:sz="8" w:space="0" w:color="000000"/>
            </w:tcBorders>
            <w:shd w:val="clear" w:color="auto" w:fill="auto"/>
            <w:vAlign w:val="center"/>
          </w:tcPr>
          <w:p w14:paraId="4387AAD2"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专家组线上总结会</w:t>
            </w:r>
          </w:p>
        </w:tc>
        <w:tc>
          <w:tcPr>
            <w:tcW w:w="404" w:type="pct"/>
            <w:vMerge w:val="restart"/>
            <w:tcBorders>
              <w:top w:val="nil"/>
              <w:left w:val="nil"/>
              <w:bottom w:val="single" w:sz="8" w:space="0" w:color="000000"/>
              <w:right w:val="single" w:sz="8" w:space="0" w:color="000000"/>
            </w:tcBorders>
            <w:shd w:val="clear" w:color="auto" w:fill="auto"/>
            <w:vAlign w:val="center"/>
          </w:tcPr>
          <w:p w14:paraId="46B10A8A"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全体专家成员</w:t>
            </w:r>
          </w:p>
        </w:tc>
        <w:tc>
          <w:tcPr>
            <w:tcW w:w="536" w:type="pct"/>
            <w:vMerge w:val="restart"/>
            <w:tcBorders>
              <w:top w:val="nil"/>
              <w:left w:val="nil"/>
              <w:bottom w:val="single" w:sz="8" w:space="0" w:color="000000"/>
              <w:right w:val="single" w:sz="8" w:space="0" w:color="000000"/>
            </w:tcBorders>
            <w:shd w:val="clear" w:color="auto" w:fill="auto"/>
            <w:vAlign w:val="center"/>
          </w:tcPr>
          <w:p w14:paraId="10EE1838" w14:textId="77777777" w:rsidR="00B73AA1" w:rsidRDefault="00B73AA1">
            <w:pPr>
              <w:jc w:val="left"/>
              <w:rPr>
                <w:rFonts w:ascii="宋体" w:eastAsia="宋体" w:hAnsi="宋体" w:cs="宋体"/>
                <w:color w:val="000000"/>
                <w:szCs w:val="21"/>
              </w:rPr>
            </w:pPr>
          </w:p>
        </w:tc>
        <w:tc>
          <w:tcPr>
            <w:tcW w:w="1159" w:type="pct"/>
            <w:tcBorders>
              <w:top w:val="nil"/>
              <w:left w:val="nil"/>
              <w:bottom w:val="nil"/>
              <w:right w:val="single" w:sz="8" w:space="0" w:color="000000"/>
            </w:tcBorders>
            <w:shd w:val="clear" w:color="auto" w:fill="auto"/>
            <w:vAlign w:val="center"/>
          </w:tcPr>
          <w:p w14:paraId="1923C5C8"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1.专家组组长主持会议，各位专家组成员讨论在线上评估中发现的主要问题及给学院反馈的内容提纲（专家自行记录）；</w:t>
            </w:r>
          </w:p>
        </w:tc>
        <w:tc>
          <w:tcPr>
            <w:tcW w:w="1076" w:type="pct"/>
            <w:vMerge w:val="restart"/>
            <w:tcBorders>
              <w:top w:val="nil"/>
              <w:left w:val="nil"/>
              <w:right w:val="single" w:sz="8" w:space="0" w:color="000000"/>
            </w:tcBorders>
            <w:shd w:val="clear" w:color="auto" w:fill="auto"/>
            <w:vAlign w:val="center"/>
          </w:tcPr>
          <w:p w14:paraId="0C674E4B" w14:textId="77777777" w:rsidR="00B73AA1" w:rsidRDefault="00B73AA1">
            <w:pPr>
              <w:widowControl/>
              <w:jc w:val="left"/>
              <w:textAlignment w:val="center"/>
              <w:rPr>
                <w:rFonts w:ascii="宋体" w:eastAsia="宋体" w:hAnsi="宋体" w:cs="宋体"/>
                <w:color w:val="000000"/>
                <w:szCs w:val="21"/>
              </w:rPr>
            </w:pPr>
          </w:p>
        </w:tc>
        <w:tc>
          <w:tcPr>
            <w:tcW w:w="1064" w:type="pct"/>
            <w:vMerge w:val="restart"/>
            <w:tcBorders>
              <w:top w:val="nil"/>
              <w:left w:val="nil"/>
            </w:tcBorders>
            <w:shd w:val="clear" w:color="auto" w:fill="auto"/>
            <w:vAlign w:val="center"/>
          </w:tcPr>
          <w:p w14:paraId="72335568" w14:textId="77777777" w:rsidR="00B73AA1" w:rsidRDefault="00B73AA1">
            <w:pPr>
              <w:widowControl/>
              <w:jc w:val="left"/>
              <w:textAlignment w:val="center"/>
              <w:rPr>
                <w:rFonts w:ascii="宋体" w:eastAsia="宋体" w:hAnsi="宋体" w:cs="宋体"/>
                <w:color w:val="000000"/>
                <w:szCs w:val="21"/>
              </w:rPr>
            </w:pPr>
          </w:p>
        </w:tc>
      </w:tr>
      <w:tr w:rsidR="00B73AA1" w14:paraId="33465BC7" w14:textId="77777777">
        <w:trPr>
          <w:trHeight w:val="955"/>
          <w:jc w:val="center"/>
        </w:trPr>
        <w:tc>
          <w:tcPr>
            <w:tcW w:w="404" w:type="pct"/>
            <w:vMerge/>
            <w:tcBorders>
              <w:top w:val="nil"/>
              <w:bottom w:val="single" w:sz="8" w:space="0" w:color="000000"/>
              <w:right w:val="single" w:sz="8" w:space="0" w:color="000000"/>
            </w:tcBorders>
            <w:shd w:val="clear" w:color="auto" w:fill="auto"/>
            <w:vAlign w:val="center"/>
          </w:tcPr>
          <w:p w14:paraId="2A3DBBD9"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1D5C4CB3"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78F732D6"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3E662458" w14:textId="77777777" w:rsidR="00B73AA1" w:rsidRDefault="00B73AA1">
            <w:pPr>
              <w:jc w:val="left"/>
              <w:rPr>
                <w:rFonts w:ascii="宋体" w:eastAsia="宋体" w:hAnsi="宋体" w:cs="宋体"/>
                <w:color w:val="000000"/>
                <w:szCs w:val="21"/>
              </w:rPr>
            </w:pPr>
          </w:p>
        </w:tc>
        <w:tc>
          <w:tcPr>
            <w:tcW w:w="1159" w:type="pct"/>
            <w:tcBorders>
              <w:top w:val="nil"/>
              <w:left w:val="nil"/>
              <w:bottom w:val="single" w:sz="8" w:space="0" w:color="000000"/>
              <w:right w:val="single" w:sz="8" w:space="0" w:color="000000"/>
            </w:tcBorders>
            <w:shd w:val="clear" w:color="auto" w:fill="auto"/>
            <w:vAlign w:val="center"/>
          </w:tcPr>
          <w:p w14:paraId="6F8D0D52"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2.初步撰写附件7《专家组评估报告》。在线下进院交流后，优化形成最终版，所有工作附件全部交给学院。</w:t>
            </w:r>
          </w:p>
        </w:tc>
        <w:tc>
          <w:tcPr>
            <w:tcW w:w="1076" w:type="pct"/>
            <w:vMerge/>
            <w:tcBorders>
              <w:left w:val="nil"/>
              <w:bottom w:val="single" w:sz="8" w:space="0" w:color="000000"/>
              <w:right w:val="single" w:sz="8" w:space="0" w:color="000000"/>
            </w:tcBorders>
            <w:shd w:val="clear" w:color="auto" w:fill="auto"/>
            <w:vAlign w:val="center"/>
          </w:tcPr>
          <w:p w14:paraId="1144FC53" w14:textId="77777777" w:rsidR="00B73AA1" w:rsidRDefault="00B73AA1">
            <w:pPr>
              <w:widowControl/>
              <w:jc w:val="left"/>
              <w:textAlignment w:val="center"/>
              <w:rPr>
                <w:rFonts w:ascii="宋体" w:eastAsia="宋体" w:hAnsi="宋体" w:cs="宋体"/>
                <w:color w:val="000000"/>
                <w:szCs w:val="21"/>
              </w:rPr>
            </w:pPr>
          </w:p>
        </w:tc>
        <w:tc>
          <w:tcPr>
            <w:tcW w:w="1064" w:type="pct"/>
            <w:vMerge/>
            <w:tcBorders>
              <w:left w:val="nil"/>
              <w:bottom w:val="single" w:sz="8" w:space="0" w:color="000000"/>
            </w:tcBorders>
            <w:shd w:val="clear" w:color="auto" w:fill="auto"/>
            <w:vAlign w:val="center"/>
          </w:tcPr>
          <w:p w14:paraId="1E90C79C" w14:textId="77777777" w:rsidR="00B73AA1" w:rsidRDefault="00B73AA1">
            <w:pPr>
              <w:widowControl/>
              <w:jc w:val="left"/>
              <w:textAlignment w:val="center"/>
              <w:rPr>
                <w:rFonts w:ascii="宋体" w:eastAsia="宋体" w:hAnsi="宋体" w:cs="宋体"/>
                <w:color w:val="000000"/>
                <w:szCs w:val="21"/>
              </w:rPr>
            </w:pPr>
          </w:p>
        </w:tc>
      </w:tr>
      <w:tr w:rsidR="00B73AA1" w14:paraId="7A0EE6E6" w14:textId="77777777">
        <w:trPr>
          <w:trHeight w:val="3775"/>
          <w:jc w:val="center"/>
        </w:trPr>
        <w:tc>
          <w:tcPr>
            <w:tcW w:w="404" w:type="pct"/>
            <w:vMerge w:val="restart"/>
            <w:tcBorders>
              <w:top w:val="nil"/>
              <w:bottom w:val="single" w:sz="8" w:space="0" w:color="000000"/>
              <w:right w:val="single" w:sz="8" w:space="0" w:color="000000"/>
            </w:tcBorders>
            <w:shd w:val="clear" w:color="auto" w:fill="auto"/>
            <w:vAlign w:val="center"/>
          </w:tcPr>
          <w:p w14:paraId="2D3BAC4C"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4月22日9：00-9：30（初步）</w:t>
            </w:r>
          </w:p>
        </w:tc>
        <w:tc>
          <w:tcPr>
            <w:tcW w:w="354" w:type="pct"/>
            <w:vMerge w:val="restart"/>
            <w:tcBorders>
              <w:top w:val="nil"/>
              <w:left w:val="nil"/>
              <w:bottom w:val="single" w:sz="8" w:space="0" w:color="000000"/>
              <w:right w:val="single" w:sz="8" w:space="0" w:color="000000"/>
            </w:tcBorders>
            <w:shd w:val="clear" w:color="auto" w:fill="auto"/>
            <w:vAlign w:val="center"/>
          </w:tcPr>
          <w:p w14:paraId="654DB2A1" w14:textId="77777777" w:rsidR="00B73AA1" w:rsidRDefault="00105069">
            <w:pPr>
              <w:widowControl/>
              <w:jc w:val="left"/>
              <w:textAlignment w:val="center"/>
              <w:rPr>
                <w:rFonts w:ascii="宋体" w:eastAsia="宋体" w:hAnsi="宋体" w:cs="宋体"/>
                <w:color w:val="000000"/>
                <w:szCs w:val="21"/>
                <w:lang w:eastAsia="zh-Hans"/>
              </w:rPr>
            </w:pPr>
            <w:r>
              <w:rPr>
                <w:rFonts w:ascii="宋体" w:eastAsia="宋体" w:hAnsi="宋体" w:cs="宋体" w:hint="eastAsia"/>
                <w:color w:val="000000"/>
                <w:kern w:val="0"/>
                <w:szCs w:val="21"/>
                <w:lang w:bidi="ar"/>
              </w:rPr>
              <w:t>专家组线下进院</w:t>
            </w:r>
            <w:r>
              <w:rPr>
                <w:rFonts w:ascii="宋体" w:eastAsia="宋体" w:hAnsi="宋体" w:hint="eastAsia"/>
                <w:bCs/>
                <w:sz w:val="24"/>
                <w:szCs w:val="24"/>
                <w:lang w:eastAsia="zh-Hans"/>
              </w:rPr>
              <w:t>参观</w:t>
            </w:r>
          </w:p>
        </w:tc>
        <w:tc>
          <w:tcPr>
            <w:tcW w:w="404" w:type="pct"/>
            <w:vMerge w:val="restart"/>
            <w:tcBorders>
              <w:top w:val="nil"/>
              <w:left w:val="nil"/>
              <w:bottom w:val="single" w:sz="8" w:space="0" w:color="000000"/>
              <w:right w:val="single" w:sz="8" w:space="0" w:color="000000"/>
            </w:tcBorders>
            <w:shd w:val="clear" w:color="auto" w:fill="auto"/>
            <w:vAlign w:val="center"/>
          </w:tcPr>
          <w:p w14:paraId="70CAAE37"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全体专家成员</w:t>
            </w:r>
          </w:p>
        </w:tc>
        <w:tc>
          <w:tcPr>
            <w:tcW w:w="536" w:type="pct"/>
            <w:vMerge w:val="restart"/>
            <w:tcBorders>
              <w:top w:val="nil"/>
              <w:left w:val="nil"/>
              <w:bottom w:val="single" w:sz="8" w:space="0" w:color="000000"/>
              <w:right w:val="single" w:sz="8" w:space="0" w:color="000000"/>
            </w:tcBorders>
            <w:shd w:val="clear" w:color="auto" w:fill="auto"/>
            <w:vAlign w:val="center"/>
          </w:tcPr>
          <w:p w14:paraId="2A8A6B1E"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学院工作组、</w:t>
            </w:r>
            <w:r>
              <w:rPr>
                <w:rFonts w:ascii="宋体" w:eastAsia="宋体" w:hAnsi="宋体" w:cs="宋体" w:hint="eastAsia"/>
                <w:color w:val="000000"/>
                <w:kern w:val="0"/>
                <w:szCs w:val="21"/>
                <w:lang w:eastAsia="zh-Hans" w:bidi="ar"/>
              </w:rPr>
              <w:t>各考察场所相关工作人员</w:t>
            </w:r>
          </w:p>
        </w:tc>
        <w:tc>
          <w:tcPr>
            <w:tcW w:w="1159" w:type="pct"/>
            <w:tcBorders>
              <w:top w:val="nil"/>
              <w:left w:val="nil"/>
              <w:bottom w:val="nil"/>
              <w:right w:val="single" w:sz="8" w:space="0" w:color="000000"/>
            </w:tcBorders>
            <w:shd w:val="clear" w:color="auto" w:fill="auto"/>
            <w:vAlign w:val="center"/>
          </w:tcPr>
          <w:p w14:paraId="1B3C308C"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1.专家根据学院规划好的路线开展考查工作；</w:t>
            </w:r>
          </w:p>
        </w:tc>
        <w:tc>
          <w:tcPr>
            <w:tcW w:w="1076" w:type="pct"/>
            <w:tcBorders>
              <w:top w:val="nil"/>
              <w:left w:val="nil"/>
              <w:bottom w:val="nil"/>
              <w:right w:val="single" w:sz="8" w:space="0" w:color="000000"/>
            </w:tcBorders>
            <w:shd w:val="clear" w:color="auto" w:fill="auto"/>
            <w:vAlign w:val="center"/>
          </w:tcPr>
          <w:p w14:paraId="6F1F2BBF"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1.请学院提前规划好专家线下考察</w:t>
            </w:r>
            <w:r>
              <w:rPr>
                <w:rFonts w:ascii="宋体" w:eastAsia="宋体" w:hAnsi="宋体" w:hint="eastAsia"/>
                <w:bCs/>
                <w:szCs w:val="21"/>
              </w:rPr>
              <w:t>本科人才培养软硬件环境</w:t>
            </w:r>
            <w:r>
              <w:rPr>
                <w:rFonts w:ascii="宋体" w:eastAsia="宋体" w:hAnsi="宋体" w:hint="eastAsia"/>
                <w:bCs/>
                <w:szCs w:val="21"/>
                <w:lang w:eastAsia="zh-Hans"/>
              </w:rPr>
              <w:t>的</w:t>
            </w:r>
            <w:r>
              <w:rPr>
                <w:rStyle w:val="font31"/>
                <w:rFonts w:hint="default"/>
                <w:lang w:bidi="ar"/>
              </w:rPr>
              <w:t>路线，如校内专业实验室、实验教学示范中心</w:t>
            </w:r>
            <w:r>
              <w:rPr>
                <w:rStyle w:val="font31"/>
                <w:rFonts w:hint="default"/>
                <w:lang w:eastAsia="zh-Hans" w:bidi="ar"/>
              </w:rPr>
              <w:t>及相关软件展示配套设施</w:t>
            </w:r>
            <w:r>
              <w:rPr>
                <w:rStyle w:val="font31"/>
                <w:rFonts w:hint="default"/>
                <w:lang w:bidi="ar"/>
              </w:rPr>
              <w:t>等，其中国家级、省级、校级实验示范中心和虚拟仿真中心以及专业实验室均需安排到检查路线中，不能遗漏，安排专人引导专家前往考察、听取汇报；</w:t>
            </w:r>
          </w:p>
        </w:tc>
        <w:tc>
          <w:tcPr>
            <w:tcW w:w="1064" w:type="pct"/>
            <w:tcBorders>
              <w:top w:val="nil"/>
              <w:left w:val="nil"/>
              <w:bottom w:val="nil"/>
            </w:tcBorders>
            <w:shd w:val="clear" w:color="auto" w:fill="auto"/>
            <w:vAlign w:val="center"/>
          </w:tcPr>
          <w:p w14:paraId="19DE23C4" w14:textId="77777777" w:rsidR="00B73AA1" w:rsidRDefault="00B73AA1">
            <w:pPr>
              <w:widowControl/>
              <w:jc w:val="left"/>
              <w:textAlignment w:val="center"/>
              <w:rPr>
                <w:rFonts w:ascii="宋体" w:eastAsia="宋体" w:hAnsi="宋体" w:cs="宋体"/>
                <w:strike/>
                <w:color w:val="000000"/>
                <w:szCs w:val="21"/>
              </w:rPr>
            </w:pPr>
          </w:p>
        </w:tc>
      </w:tr>
      <w:tr w:rsidR="00B73AA1" w14:paraId="05C82EC0" w14:textId="77777777">
        <w:trPr>
          <w:trHeight w:val="5955"/>
          <w:jc w:val="center"/>
        </w:trPr>
        <w:tc>
          <w:tcPr>
            <w:tcW w:w="404" w:type="pct"/>
            <w:vMerge/>
            <w:tcBorders>
              <w:top w:val="nil"/>
              <w:bottom w:val="single" w:sz="8" w:space="0" w:color="000000"/>
              <w:right w:val="single" w:sz="8" w:space="0" w:color="000000"/>
            </w:tcBorders>
            <w:shd w:val="clear" w:color="auto" w:fill="auto"/>
            <w:vAlign w:val="center"/>
          </w:tcPr>
          <w:p w14:paraId="28BCF773"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746DADD9"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2EB34B14"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2F5411D0" w14:textId="77777777" w:rsidR="00B73AA1" w:rsidRDefault="00B73AA1">
            <w:pPr>
              <w:jc w:val="left"/>
              <w:rPr>
                <w:rFonts w:ascii="宋体" w:eastAsia="宋体" w:hAnsi="宋体" w:cs="宋体"/>
                <w:color w:val="000000"/>
                <w:szCs w:val="21"/>
              </w:rPr>
            </w:pPr>
          </w:p>
        </w:tc>
        <w:tc>
          <w:tcPr>
            <w:tcW w:w="1159" w:type="pct"/>
            <w:tcBorders>
              <w:top w:val="nil"/>
              <w:left w:val="nil"/>
              <w:bottom w:val="nil"/>
              <w:right w:val="single" w:sz="8" w:space="0" w:color="000000"/>
            </w:tcBorders>
            <w:shd w:val="clear" w:color="auto" w:fill="auto"/>
            <w:vAlign w:val="center"/>
          </w:tcPr>
          <w:p w14:paraId="473C2058"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2.有</w:t>
            </w:r>
            <w:r>
              <w:rPr>
                <w:rStyle w:val="font31"/>
                <w:rFonts w:hint="default"/>
                <w:lang w:eastAsia="zh-Hans" w:bidi="ar"/>
              </w:rPr>
              <w:t>本科人才培养软硬件环境</w:t>
            </w:r>
            <w:r>
              <w:rPr>
                <w:rStyle w:val="font31"/>
                <w:rFonts w:hint="default"/>
                <w:lang w:bidi="ar"/>
              </w:rPr>
              <w:t>的学院，</w:t>
            </w:r>
            <w:r>
              <w:rPr>
                <w:rStyle w:val="font31"/>
                <w:rFonts w:hint="default"/>
                <w:lang w:eastAsia="zh-Hans" w:bidi="ar"/>
              </w:rPr>
              <w:t>如实验室（中心）等，</w:t>
            </w:r>
            <w:r>
              <w:rPr>
                <w:rStyle w:val="font31"/>
                <w:rFonts w:hint="default"/>
                <w:lang w:bidi="ar"/>
              </w:rPr>
              <w:t>专家</w:t>
            </w:r>
            <w:r>
              <w:rPr>
                <w:rStyle w:val="font31"/>
                <w:rFonts w:hint="default"/>
                <w:lang w:eastAsia="zh-Hans" w:bidi="ar"/>
              </w:rPr>
              <w:t>可</w:t>
            </w:r>
            <w:r>
              <w:rPr>
                <w:rStyle w:val="font31"/>
                <w:rFonts w:hint="default"/>
                <w:lang w:bidi="ar"/>
              </w:rPr>
              <w:t>就</w:t>
            </w:r>
            <w:r>
              <w:rPr>
                <w:rStyle w:val="font31"/>
                <w:rFonts w:hint="default"/>
                <w:lang w:eastAsia="zh-Hans" w:bidi="ar"/>
              </w:rPr>
              <w:t>人才培养环境的实验</w:t>
            </w:r>
            <w:r>
              <w:rPr>
                <w:rStyle w:val="font31"/>
                <w:rFonts w:hint="default"/>
                <w:lang w:bidi="ar"/>
              </w:rPr>
              <w:t>设备和运行的基本情况、实验教材、实验指导书、实验教学大纲、实验教学原始记录、实验报告、实验中心岗位职责、学生实验守则、开放运行管理办法及记录、相关安全制度及标识、安全应急预案、安全培训记录进行检查，对实验中心的负责人和工作人员要进行提问和深度了解；</w:t>
            </w:r>
          </w:p>
        </w:tc>
        <w:tc>
          <w:tcPr>
            <w:tcW w:w="1076" w:type="pct"/>
            <w:tcBorders>
              <w:top w:val="nil"/>
              <w:left w:val="nil"/>
              <w:bottom w:val="nil"/>
              <w:right w:val="single" w:sz="8" w:space="0" w:color="000000"/>
            </w:tcBorders>
            <w:shd w:val="clear" w:color="auto" w:fill="auto"/>
            <w:vAlign w:val="center"/>
          </w:tcPr>
          <w:p w14:paraId="68B1AA41"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2. 安排各单位准备好相关支撑材料检查，如</w:t>
            </w:r>
            <w:r>
              <w:rPr>
                <w:rStyle w:val="font31"/>
                <w:rFonts w:hint="default"/>
                <w:lang w:eastAsia="zh-Hans" w:bidi="ar"/>
              </w:rPr>
              <w:t>培养场所中的</w:t>
            </w:r>
            <w:r>
              <w:rPr>
                <w:rStyle w:val="font31"/>
                <w:rFonts w:hint="default"/>
                <w:lang w:bidi="ar"/>
              </w:rPr>
              <w:t>实验室（中心）设备和运行的基本情况、实验教材、实验指导书、实验教学大纲、实验教学原始记录、实验报告、实验中心岗位职责、学生实验守则、开放运行管理办法及记录、相关安全制度及标识、安全应急预案、安全培训记录，满足本科教学需求情况的汇报与讲解工作，有条件提前制作好汇报PPT。安排专人回答专家提问；</w:t>
            </w:r>
          </w:p>
        </w:tc>
        <w:tc>
          <w:tcPr>
            <w:tcW w:w="1064" w:type="pct"/>
            <w:vMerge w:val="restart"/>
            <w:tcBorders>
              <w:top w:val="nil"/>
              <w:left w:val="nil"/>
            </w:tcBorders>
            <w:shd w:val="clear" w:color="auto" w:fill="auto"/>
            <w:vAlign w:val="center"/>
          </w:tcPr>
          <w:p w14:paraId="02DD7B19"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配合专家组和学院，解决线下参观过程中出现的问题，做好上传下达的工作。</w:t>
            </w:r>
          </w:p>
        </w:tc>
      </w:tr>
      <w:tr w:rsidR="00B73AA1" w14:paraId="773CD1A8" w14:textId="77777777">
        <w:trPr>
          <w:trHeight w:val="955"/>
          <w:jc w:val="center"/>
        </w:trPr>
        <w:tc>
          <w:tcPr>
            <w:tcW w:w="404" w:type="pct"/>
            <w:vMerge/>
            <w:tcBorders>
              <w:top w:val="nil"/>
              <w:bottom w:val="single" w:sz="8" w:space="0" w:color="000000"/>
              <w:right w:val="single" w:sz="8" w:space="0" w:color="000000"/>
            </w:tcBorders>
            <w:shd w:val="clear" w:color="auto" w:fill="auto"/>
            <w:vAlign w:val="center"/>
          </w:tcPr>
          <w:p w14:paraId="6BB625DC"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45D75CE7"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7213DB83"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7ED9295F" w14:textId="77777777" w:rsidR="00B73AA1" w:rsidRDefault="00B73AA1">
            <w:pPr>
              <w:jc w:val="left"/>
              <w:rPr>
                <w:rFonts w:ascii="宋体" w:eastAsia="宋体" w:hAnsi="宋体" w:cs="宋体"/>
                <w:color w:val="000000"/>
                <w:szCs w:val="21"/>
              </w:rPr>
            </w:pPr>
          </w:p>
        </w:tc>
        <w:tc>
          <w:tcPr>
            <w:tcW w:w="1159" w:type="pct"/>
            <w:tcBorders>
              <w:top w:val="nil"/>
              <w:left w:val="nil"/>
              <w:bottom w:val="nil"/>
              <w:right w:val="single" w:sz="8" w:space="0" w:color="000000"/>
            </w:tcBorders>
            <w:shd w:val="clear" w:color="auto" w:fill="auto"/>
            <w:vAlign w:val="center"/>
          </w:tcPr>
          <w:p w14:paraId="6C151A38"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3.专家4负责填写附件5《</w:t>
            </w:r>
            <w:r>
              <w:rPr>
                <w:rFonts w:ascii="宋体" w:eastAsia="宋体" w:hAnsi="宋体" w:hint="eastAsia"/>
                <w:szCs w:val="21"/>
                <w:lang w:eastAsia="zh-Hans"/>
              </w:rPr>
              <w:t>本科人才培养软硬件环境</w:t>
            </w:r>
            <w:r>
              <w:rPr>
                <w:rFonts w:ascii="宋体" w:eastAsia="宋体" w:hAnsi="宋体" w:hint="eastAsia"/>
                <w:szCs w:val="21"/>
              </w:rPr>
              <w:t>考察情况总体评价表</w:t>
            </w:r>
            <w:r>
              <w:rPr>
                <w:rStyle w:val="font31"/>
                <w:rFonts w:hint="default"/>
                <w:lang w:bidi="ar"/>
              </w:rPr>
              <w:t>》；</w:t>
            </w:r>
          </w:p>
        </w:tc>
        <w:tc>
          <w:tcPr>
            <w:tcW w:w="1076" w:type="pct"/>
            <w:vMerge w:val="restart"/>
            <w:tcBorders>
              <w:top w:val="nil"/>
              <w:left w:val="nil"/>
              <w:right w:val="single" w:sz="8" w:space="0" w:color="000000"/>
            </w:tcBorders>
            <w:shd w:val="clear" w:color="auto" w:fill="auto"/>
            <w:vAlign w:val="center"/>
          </w:tcPr>
          <w:p w14:paraId="009BC82A"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3.安排工作人员录音、记录和照相。</w:t>
            </w:r>
          </w:p>
        </w:tc>
        <w:tc>
          <w:tcPr>
            <w:tcW w:w="1064" w:type="pct"/>
            <w:vMerge/>
            <w:tcBorders>
              <w:left w:val="nil"/>
            </w:tcBorders>
            <w:shd w:val="clear" w:color="auto" w:fill="auto"/>
            <w:noWrap/>
            <w:vAlign w:val="center"/>
          </w:tcPr>
          <w:p w14:paraId="735AA36F" w14:textId="77777777" w:rsidR="00B73AA1" w:rsidRDefault="00B73AA1">
            <w:pPr>
              <w:rPr>
                <w:rFonts w:ascii="宋体" w:eastAsia="宋体" w:hAnsi="宋体" w:cs="宋体"/>
                <w:color w:val="000000"/>
                <w:sz w:val="22"/>
              </w:rPr>
            </w:pPr>
          </w:p>
        </w:tc>
      </w:tr>
      <w:tr w:rsidR="00B73AA1" w14:paraId="289742DA" w14:textId="77777777">
        <w:trPr>
          <w:trHeight w:val="955"/>
          <w:jc w:val="center"/>
        </w:trPr>
        <w:tc>
          <w:tcPr>
            <w:tcW w:w="404" w:type="pct"/>
            <w:vMerge/>
            <w:tcBorders>
              <w:top w:val="nil"/>
              <w:bottom w:val="single" w:sz="8" w:space="0" w:color="000000"/>
              <w:right w:val="single" w:sz="8" w:space="0" w:color="000000"/>
            </w:tcBorders>
            <w:shd w:val="clear" w:color="auto" w:fill="auto"/>
            <w:vAlign w:val="center"/>
          </w:tcPr>
          <w:p w14:paraId="73441AD5"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16C64083"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4EA5A10E"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43206A28" w14:textId="77777777" w:rsidR="00B73AA1" w:rsidRDefault="00B73AA1">
            <w:pPr>
              <w:jc w:val="left"/>
              <w:rPr>
                <w:rFonts w:ascii="宋体" w:eastAsia="宋体" w:hAnsi="宋体" w:cs="宋体"/>
                <w:color w:val="000000"/>
                <w:szCs w:val="21"/>
              </w:rPr>
            </w:pPr>
          </w:p>
        </w:tc>
        <w:tc>
          <w:tcPr>
            <w:tcW w:w="1159" w:type="pct"/>
            <w:tcBorders>
              <w:top w:val="nil"/>
              <w:left w:val="nil"/>
              <w:bottom w:val="single" w:sz="8" w:space="0" w:color="000000"/>
              <w:right w:val="single" w:sz="8" w:space="0" w:color="000000"/>
            </w:tcBorders>
            <w:shd w:val="clear" w:color="auto" w:fill="auto"/>
            <w:vAlign w:val="center"/>
          </w:tcPr>
          <w:p w14:paraId="4D9552BA"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4.在专家组线上总结会的基础上，继续优化附件7《专家组评估报告》。</w:t>
            </w:r>
          </w:p>
        </w:tc>
        <w:tc>
          <w:tcPr>
            <w:tcW w:w="1076" w:type="pct"/>
            <w:vMerge/>
            <w:tcBorders>
              <w:left w:val="nil"/>
              <w:bottom w:val="single" w:sz="8" w:space="0" w:color="000000"/>
              <w:right w:val="single" w:sz="8" w:space="0" w:color="000000"/>
            </w:tcBorders>
            <w:shd w:val="clear" w:color="auto" w:fill="auto"/>
            <w:vAlign w:val="center"/>
          </w:tcPr>
          <w:p w14:paraId="74938D5F" w14:textId="77777777" w:rsidR="00B73AA1" w:rsidRDefault="00B73AA1">
            <w:pPr>
              <w:widowControl/>
              <w:jc w:val="left"/>
              <w:textAlignment w:val="center"/>
              <w:rPr>
                <w:rFonts w:ascii="宋体" w:eastAsia="宋体" w:hAnsi="宋体" w:cs="宋体"/>
                <w:color w:val="000000"/>
                <w:szCs w:val="21"/>
              </w:rPr>
            </w:pPr>
          </w:p>
        </w:tc>
        <w:tc>
          <w:tcPr>
            <w:tcW w:w="1064" w:type="pct"/>
            <w:vMerge/>
            <w:tcBorders>
              <w:left w:val="nil"/>
              <w:bottom w:val="single" w:sz="8" w:space="0" w:color="000000"/>
            </w:tcBorders>
            <w:shd w:val="clear" w:color="auto" w:fill="auto"/>
            <w:noWrap/>
            <w:vAlign w:val="center"/>
          </w:tcPr>
          <w:p w14:paraId="5BA3739D" w14:textId="77777777" w:rsidR="00B73AA1" w:rsidRDefault="00B73AA1">
            <w:pPr>
              <w:rPr>
                <w:rFonts w:ascii="宋体" w:eastAsia="宋体" w:hAnsi="宋体" w:cs="宋体"/>
                <w:color w:val="000000"/>
                <w:sz w:val="22"/>
              </w:rPr>
            </w:pPr>
          </w:p>
        </w:tc>
      </w:tr>
      <w:tr w:rsidR="00B73AA1" w14:paraId="1684046D" w14:textId="77777777">
        <w:trPr>
          <w:trHeight w:val="955"/>
          <w:jc w:val="center"/>
        </w:trPr>
        <w:tc>
          <w:tcPr>
            <w:tcW w:w="404" w:type="pct"/>
            <w:vMerge w:val="restart"/>
            <w:tcBorders>
              <w:top w:val="nil"/>
              <w:bottom w:val="single" w:sz="8" w:space="0" w:color="000000"/>
              <w:right w:val="single" w:sz="8" w:space="0" w:color="000000"/>
            </w:tcBorders>
            <w:shd w:val="clear" w:color="auto" w:fill="auto"/>
            <w:vAlign w:val="center"/>
          </w:tcPr>
          <w:p w14:paraId="4DEC5F7D"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4月22日9：30-10：00（初步）</w:t>
            </w:r>
          </w:p>
        </w:tc>
        <w:tc>
          <w:tcPr>
            <w:tcW w:w="354" w:type="pct"/>
            <w:vMerge w:val="restart"/>
            <w:tcBorders>
              <w:top w:val="nil"/>
              <w:left w:val="nil"/>
              <w:bottom w:val="single" w:sz="8" w:space="0" w:color="000000"/>
              <w:right w:val="single" w:sz="8" w:space="0" w:color="000000"/>
            </w:tcBorders>
            <w:shd w:val="clear" w:color="auto" w:fill="auto"/>
            <w:vAlign w:val="center"/>
          </w:tcPr>
          <w:p w14:paraId="00182464"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专家意见反馈会</w:t>
            </w:r>
          </w:p>
        </w:tc>
        <w:tc>
          <w:tcPr>
            <w:tcW w:w="404" w:type="pct"/>
            <w:vMerge w:val="restart"/>
            <w:tcBorders>
              <w:top w:val="nil"/>
              <w:left w:val="nil"/>
              <w:bottom w:val="single" w:sz="8" w:space="0" w:color="000000"/>
              <w:right w:val="single" w:sz="8" w:space="0" w:color="000000"/>
            </w:tcBorders>
            <w:shd w:val="clear" w:color="auto" w:fill="auto"/>
            <w:vAlign w:val="center"/>
          </w:tcPr>
          <w:p w14:paraId="3938CBF9"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全体专家成员</w:t>
            </w:r>
          </w:p>
        </w:tc>
        <w:tc>
          <w:tcPr>
            <w:tcW w:w="536" w:type="pct"/>
            <w:vMerge w:val="restart"/>
            <w:tcBorders>
              <w:top w:val="nil"/>
              <w:left w:val="nil"/>
              <w:bottom w:val="single" w:sz="8" w:space="0" w:color="000000"/>
              <w:right w:val="single" w:sz="8" w:space="0" w:color="000000"/>
            </w:tcBorders>
            <w:shd w:val="clear" w:color="auto" w:fill="auto"/>
            <w:vAlign w:val="center"/>
          </w:tcPr>
          <w:p w14:paraId="52F5D969" w14:textId="77777777" w:rsidR="00B73AA1" w:rsidRDefault="00105069">
            <w:pPr>
              <w:widowControl/>
              <w:jc w:val="left"/>
              <w:textAlignment w:val="center"/>
              <w:rPr>
                <w:rFonts w:ascii="宋体" w:eastAsia="宋体" w:hAnsi="宋体" w:cs="宋体"/>
                <w:color w:val="000000"/>
                <w:sz w:val="24"/>
                <w:szCs w:val="24"/>
              </w:rPr>
            </w:pPr>
            <w:r>
              <w:rPr>
                <w:rStyle w:val="font31"/>
                <w:rFonts w:hint="default"/>
                <w:lang w:bidi="ar"/>
              </w:rPr>
              <w:t>学院领导、部分院系与职能部门主要负责人、教师与学生代表和评估相关人员</w:t>
            </w:r>
          </w:p>
        </w:tc>
        <w:tc>
          <w:tcPr>
            <w:tcW w:w="1159" w:type="pct"/>
            <w:tcBorders>
              <w:top w:val="nil"/>
              <w:left w:val="nil"/>
              <w:bottom w:val="nil"/>
              <w:right w:val="single" w:sz="8" w:space="0" w:color="000000"/>
            </w:tcBorders>
            <w:shd w:val="clear" w:color="auto" w:fill="auto"/>
            <w:vAlign w:val="center"/>
          </w:tcPr>
          <w:p w14:paraId="3CA28356"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1.专家组组长主持会议，时间原则上控制在30分钟以内；</w:t>
            </w:r>
          </w:p>
        </w:tc>
        <w:tc>
          <w:tcPr>
            <w:tcW w:w="1076" w:type="pct"/>
            <w:tcBorders>
              <w:top w:val="nil"/>
              <w:left w:val="nil"/>
              <w:bottom w:val="nil"/>
              <w:right w:val="single" w:sz="8" w:space="0" w:color="000000"/>
            </w:tcBorders>
            <w:shd w:val="clear" w:color="auto" w:fill="auto"/>
            <w:vAlign w:val="center"/>
          </w:tcPr>
          <w:p w14:paraId="41954D30"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1. 学院准备和布置好专家意见反馈会会议室；</w:t>
            </w:r>
          </w:p>
        </w:tc>
        <w:tc>
          <w:tcPr>
            <w:tcW w:w="1064" w:type="pct"/>
            <w:tcBorders>
              <w:top w:val="nil"/>
              <w:left w:val="nil"/>
              <w:bottom w:val="nil"/>
            </w:tcBorders>
            <w:shd w:val="clear" w:color="auto" w:fill="auto"/>
            <w:vAlign w:val="center"/>
          </w:tcPr>
          <w:p w14:paraId="17BF0734"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1.收集与整理所有工作附件；</w:t>
            </w:r>
          </w:p>
        </w:tc>
      </w:tr>
      <w:tr w:rsidR="00B73AA1" w14:paraId="5AB6B9E2" w14:textId="77777777">
        <w:trPr>
          <w:trHeight w:val="1275"/>
          <w:jc w:val="center"/>
        </w:trPr>
        <w:tc>
          <w:tcPr>
            <w:tcW w:w="404" w:type="pct"/>
            <w:vMerge/>
            <w:tcBorders>
              <w:top w:val="nil"/>
              <w:bottom w:val="single" w:sz="8" w:space="0" w:color="000000"/>
              <w:right w:val="single" w:sz="8" w:space="0" w:color="000000"/>
            </w:tcBorders>
            <w:shd w:val="clear" w:color="auto" w:fill="auto"/>
            <w:vAlign w:val="center"/>
          </w:tcPr>
          <w:p w14:paraId="61AA755B"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636500E5"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34E02D0E"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172D4017" w14:textId="77777777" w:rsidR="00B73AA1" w:rsidRDefault="00B73AA1">
            <w:pPr>
              <w:jc w:val="left"/>
              <w:rPr>
                <w:rFonts w:ascii="宋体" w:eastAsia="宋体" w:hAnsi="宋体" w:cs="宋体"/>
                <w:color w:val="000000"/>
                <w:sz w:val="24"/>
                <w:szCs w:val="24"/>
              </w:rPr>
            </w:pPr>
          </w:p>
        </w:tc>
        <w:tc>
          <w:tcPr>
            <w:tcW w:w="1159" w:type="pct"/>
            <w:tcBorders>
              <w:top w:val="nil"/>
              <w:left w:val="nil"/>
              <w:bottom w:val="nil"/>
              <w:right w:val="single" w:sz="8" w:space="0" w:color="000000"/>
            </w:tcBorders>
            <w:shd w:val="clear" w:color="auto" w:fill="auto"/>
            <w:vAlign w:val="center"/>
          </w:tcPr>
          <w:p w14:paraId="3E006934" w14:textId="77777777" w:rsidR="00B73AA1" w:rsidRDefault="00105069">
            <w:pPr>
              <w:widowControl/>
              <w:jc w:val="left"/>
              <w:textAlignment w:val="center"/>
              <w:rPr>
                <w:rFonts w:ascii="宋体" w:eastAsia="宋体" w:hAnsi="宋体" w:cs="宋体"/>
                <w:color w:val="000000"/>
                <w:szCs w:val="21"/>
              </w:rPr>
            </w:pPr>
            <w:r>
              <w:rPr>
                <w:rStyle w:val="font31"/>
                <w:rFonts w:hint="default"/>
                <w:lang w:bidi="ar"/>
              </w:rPr>
              <w:t>2.专家组组长可就考察</w:t>
            </w:r>
            <w:r>
              <w:rPr>
                <w:rStyle w:val="font11"/>
                <w:rFonts w:hint="default"/>
                <w:lang w:bidi="ar"/>
              </w:rPr>
              <w:t>情况</w:t>
            </w:r>
            <w:r>
              <w:rPr>
                <w:rStyle w:val="font31"/>
                <w:rFonts w:hint="default"/>
                <w:lang w:bidi="ar"/>
              </w:rPr>
              <w:t>对学院进行较为全面的评价和反馈，其他专家仅针对考察中发现的学院存在的问题，发表个人建议；</w:t>
            </w:r>
          </w:p>
        </w:tc>
        <w:tc>
          <w:tcPr>
            <w:tcW w:w="1076" w:type="pct"/>
            <w:tcBorders>
              <w:top w:val="nil"/>
              <w:left w:val="nil"/>
              <w:bottom w:val="nil"/>
              <w:right w:val="single" w:sz="8" w:space="0" w:color="000000"/>
            </w:tcBorders>
            <w:shd w:val="clear" w:color="auto" w:fill="auto"/>
            <w:vAlign w:val="center"/>
          </w:tcPr>
          <w:p w14:paraId="30D0C83B"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2.安排工作人员录音、记录和照相；</w:t>
            </w:r>
          </w:p>
        </w:tc>
        <w:tc>
          <w:tcPr>
            <w:tcW w:w="1064" w:type="pct"/>
            <w:vMerge w:val="restart"/>
            <w:tcBorders>
              <w:top w:val="nil"/>
              <w:left w:val="nil"/>
            </w:tcBorders>
            <w:shd w:val="clear" w:color="auto" w:fill="auto"/>
            <w:vAlign w:val="center"/>
          </w:tcPr>
          <w:p w14:paraId="549E5F31"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2.配合学院解决专家意见反馈会出现的问题，做好上传下达工作。</w:t>
            </w:r>
          </w:p>
        </w:tc>
      </w:tr>
      <w:tr w:rsidR="00B73AA1" w14:paraId="75C79569" w14:textId="77777777">
        <w:trPr>
          <w:trHeight w:val="1275"/>
          <w:jc w:val="center"/>
        </w:trPr>
        <w:tc>
          <w:tcPr>
            <w:tcW w:w="404" w:type="pct"/>
            <w:vMerge/>
            <w:tcBorders>
              <w:top w:val="nil"/>
              <w:bottom w:val="single" w:sz="8" w:space="0" w:color="000000"/>
              <w:right w:val="single" w:sz="8" w:space="0" w:color="000000"/>
            </w:tcBorders>
            <w:shd w:val="clear" w:color="auto" w:fill="auto"/>
            <w:vAlign w:val="center"/>
          </w:tcPr>
          <w:p w14:paraId="2F060033" w14:textId="77777777" w:rsidR="00B73AA1" w:rsidRDefault="00B73AA1">
            <w:pPr>
              <w:jc w:val="left"/>
              <w:rPr>
                <w:rFonts w:ascii="宋体" w:eastAsia="宋体" w:hAnsi="宋体" w:cs="宋体"/>
                <w:color w:val="000000"/>
                <w:szCs w:val="21"/>
              </w:rPr>
            </w:pPr>
          </w:p>
        </w:tc>
        <w:tc>
          <w:tcPr>
            <w:tcW w:w="354" w:type="pct"/>
            <w:vMerge/>
            <w:tcBorders>
              <w:top w:val="nil"/>
              <w:left w:val="nil"/>
              <w:bottom w:val="single" w:sz="8" w:space="0" w:color="000000"/>
              <w:right w:val="single" w:sz="8" w:space="0" w:color="000000"/>
            </w:tcBorders>
            <w:shd w:val="clear" w:color="auto" w:fill="auto"/>
            <w:vAlign w:val="center"/>
          </w:tcPr>
          <w:p w14:paraId="144269FD" w14:textId="77777777" w:rsidR="00B73AA1" w:rsidRDefault="00B73AA1">
            <w:pPr>
              <w:jc w:val="left"/>
              <w:rPr>
                <w:rFonts w:ascii="宋体" w:eastAsia="宋体" w:hAnsi="宋体" w:cs="宋体"/>
                <w:color w:val="000000"/>
                <w:szCs w:val="21"/>
              </w:rPr>
            </w:pPr>
          </w:p>
        </w:tc>
        <w:tc>
          <w:tcPr>
            <w:tcW w:w="404" w:type="pct"/>
            <w:vMerge/>
            <w:tcBorders>
              <w:top w:val="nil"/>
              <w:left w:val="nil"/>
              <w:bottom w:val="single" w:sz="8" w:space="0" w:color="000000"/>
              <w:right w:val="single" w:sz="8" w:space="0" w:color="000000"/>
            </w:tcBorders>
            <w:shd w:val="clear" w:color="auto" w:fill="auto"/>
            <w:vAlign w:val="center"/>
          </w:tcPr>
          <w:p w14:paraId="52E8D0FF" w14:textId="77777777" w:rsidR="00B73AA1" w:rsidRDefault="00B73AA1">
            <w:pPr>
              <w:jc w:val="left"/>
              <w:rPr>
                <w:rFonts w:ascii="宋体" w:eastAsia="宋体" w:hAnsi="宋体" w:cs="宋体"/>
                <w:color w:val="000000"/>
                <w:szCs w:val="21"/>
              </w:rPr>
            </w:pPr>
          </w:p>
        </w:tc>
        <w:tc>
          <w:tcPr>
            <w:tcW w:w="536" w:type="pct"/>
            <w:vMerge/>
            <w:tcBorders>
              <w:top w:val="nil"/>
              <w:left w:val="nil"/>
              <w:bottom w:val="single" w:sz="8" w:space="0" w:color="000000"/>
              <w:right w:val="single" w:sz="8" w:space="0" w:color="000000"/>
            </w:tcBorders>
            <w:shd w:val="clear" w:color="auto" w:fill="auto"/>
            <w:vAlign w:val="center"/>
          </w:tcPr>
          <w:p w14:paraId="48A6A86B" w14:textId="77777777" w:rsidR="00B73AA1" w:rsidRDefault="00B73AA1">
            <w:pPr>
              <w:jc w:val="left"/>
              <w:rPr>
                <w:rFonts w:ascii="宋体" w:eastAsia="宋体" w:hAnsi="宋体" w:cs="宋体"/>
                <w:color w:val="000000"/>
                <w:sz w:val="24"/>
                <w:szCs w:val="24"/>
              </w:rPr>
            </w:pPr>
          </w:p>
        </w:tc>
        <w:tc>
          <w:tcPr>
            <w:tcW w:w="1159" w:type="pct"/>
            <w:tcBorders>
              <w:top w:val="nil"/>
              <w:left w:val="nil"/>
              <w:bottom w:val="nil"/>
              <w:right w:val="single" w:sz="8" w:space="0" w:color="000000"/>
            </w:tcBorders>
            <w:shd w:val="clear" w:color="auto" w:fill="auto"/>
            <w:vAlign w:val="center"/>
          </w:tcPr>
          <w:p w14:paraId="3C97EC49" w14:textId="77777777" w:rsidR="00B73AA1" w:rsidRDefault="00105069">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3.优化并形成</w:t>
            </w:r>
            <w:r>
              <w:rPr>
                <w:rStyle w:val="font31"/>
                <w:rFonts w:hint="default"/>
                <w:lang w:bidi="ar"/>
              </w:rPr>
              <w:t>附件7《专家组评估报告》最终稿；</w:t>
            </w:r>
          </w:p>
        </w:tc>
        <w:tc>
          <w:tcPr>
            <w:tcW w:w="1076" w:type="pct"/>
            <w:tcBorders>
              <w:top w:val="nil"/>
              <w:left w:val="nil"/>
              <w:bottom w:val="nil"/>
              <w:right w:val="single" w:sz="8" w:space="0" w:color="000000"/>
            </w:tcBorders>
            <w:shd w:val="clear" w:color="auto" w:fill="auto"/>
            <w:vAlign w:val="center"/>
          </w:tcPr>
          <w:p w14:paraId="2B507713"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3.记录专家意见，形成文档，以便后续整改工作展开；</w:t>
            </w:r>
          </w:p>
        </w:tc>
        <w:tc>
          <w:tcPr>
            <w:tcW w:w="1064" w:type="pct"/>
            <w:vMerge/>
            <w:tcBorders>
              <w:left w:val="nil"/>
            </w:tcBorders>
            <w:shd w:val="clear" w:color="auto" w:fill="auto"/>
            <w:noWrap/>
            <w:vAlign w:val="center"/>
          </w:tcPr>
          <w:p w14:paraId="48F4E37A" w14:textId="77777777" w:rsidR="00B73AA1" w:rsidRDefault="00B73AA1">
            <w:pPr>
              <w:rPr>
                <w:rFonts w:ascii="宋体" w:eastAsia="宋体" w:hAnsi="宋体" w:cs="宋体"/>
                <w:color w:val="000000"/>
                <w:sz w:val="22"/>
              </w:rPr>
            </w:pPr>
          </w:p>
        </w:tc>
      </w:tr>
      <w:tr w:rsidR="00B73AA1" w14:paraId="5DE8CD51" w14:textId="77777777">
        <w:trPr>
          <w:trHeight w:val="922"/>
          <w:jc w:val="center"/>
        </w:trPr>
        <w:tc>
          <w:tcPr>
            <w:tcW w:w="404" w:type="pct"/>
            <w:vMerge/>
            <w:tcBorders>
              <w:top w:val="nil"/>
              <w:right w:val="single" w:sz="8" w:space="0" w:color="000000"/>
            </w:tcBorders>
            <w:shd w:val="clear" w:color="auto" w:fill="auto"/>
            <w:vAlign w:val="center"/>
          </w:tcPr>
          <w:p w14:paraId="04BBD209" w14:textId="77777777" w:rsidR="00B73AA1" w:rsidRDefault="00B73AA1">
            <w:pPr>
              <w:jc w:val="left"/>
              <w:rPr>
                <w:rFonts w:ascii="宋体" w:eastAsia="宋体" w:hAnsi="宋体" w:cs="宋体"/>
                <w:color w:val="000000"/>
                <w:szCs w:val="21"/>
              </w:rPr>
            </w:pPr>
          </w:p>
        </w:tc>
        <w:tc>
          <w:tcPr>
            <w:tcW w:w="354" w:type="pct"/>
            <w:vMerge/>
            <w:tcBorders>
              <w:top w:val="nil"/>
              <w:left w:val="nil"/>
              <w:right w:val="single" w:sz="8" w:space="0" w:color="000000"/>
            </w:tcBorders>
            <w:shd w:val="clear" w:color="auto" w:fill="auto"/>
            <w:vAlign w:val="center"/>
          </w:tcPr>
          <w:p w14:paraId="34756488" w14:textId="77777777" w:rsidR="00B73AA1" w:rsidRDefault="00B73AA1">
            <w:pPr>
              <w:jc w:val="left"/>
              <w:rPr>
                <w:rFonts w:ascii="宋体" w:eastAsia="宋体" w:hAnsi="宋体" w:cs="宋体"/>
                <w:color w:val="000000"/>
                <w:szCs w:val="21"/>
              </w:rPr>
            </w:pPr>
          </w:p>
        </w:tc>
        <w:tc>
          <w:tcPr>
            <w:tcW w:w="404" w:type="pct"/>
            <w:vMerge/>
            <w:tcBorders>
              <w:top w:val="nil"/>
              <w:left w:val="nil"/>
              <w:right w:val="single" w:sz="8" w:space="0" w:color="000000"/>
            </w:tcBorders>
            <w:shd w:val="clear" w:color="auto" w:fill="auto"/>
            <w:vAlign w:val="center"/>
          </w:tcPr>
          <w:p w14:paraId="169E9744" w14:textId="77777777" w:rsidR="00B73AA1" w:rsidRDefault="00B73AA1">
            <w:pPr>
              <w:jc w:val="left"/>
              <w:rPr>
                <w:rFonts w:ascii="宋体" w:eastAsia="宋体" w:hAnsi="宋体" w:cs="宋体"/>
                <w:color w:val="000000"/>
                <w:szCs w:val="21"/>
              </w:rPr>
            </w:pPr>
          </w:p>
        </w:tc>
        <w:tc>
          <w:tcPr>
            <w:tcW w:w="536" w:type="pct"/>
            <w:vMerge/>
            <w:tcBorders>
              <w:top w:val="nil"/>
              <w:left w:val="nil"/>
              <w:right w:val="single" w:sz="8" w:space="0" w:color="000000"/>
            </w:tcBorders>
            <w:shd w:val="clear" w:color="auto" w:fill="auto"/>
            <w:vAlign w:val="center"/>
          </w:tcPr>
          <w:p w14:paraId="5D1DC7B8" w14:textId="77777777" w:rsidR="00B73AA1" w:rsidRDefault="00B73AA1">
            <w:pPr>
              <w:jc w:val="left"/>
              <w:rPr>
                <w:rFonts w:ascii="宋体" w:eastAsia="宋体" w:hAnsi="宋体" w:cs="宋体"/>
                <w:color w:val="000000"/>
                <w:sz w:val="24"/>
                <w:szCs w:val="24"/>
              </w:rPr>
            </w:pPr>
          </w:p>
        </w:tc>
        <w:tc>
          <w:tcPr>
            <w:tcW w:w="1159" w:type="pct"/>
            <w:tcBorders>
              <w:top w:val="nil"/>
              <w:left w:val="nil"/>
              <w:right w:val="single" w:sz="8" w:space="0" w:color="000000"/>
            </w:tcBorders>
            <w:shd w:val="clear" w:color="auto" w:fill="auto"/>
            <w:noWrap/>
            <w:vAlign w:val="center"/>
          </w:tcPr>
          <w:p w14:paraId="5A83CAA3" w14:textId="77777777" w:rsidR="00B73AA1" w:rsidRDefault="00105069">
            <w:pPr>
              <w:rPr>
                <w:rFonts w:ascii="宋体" w:eastAsia="宋体" w:hAnsi="宋体" w:cs="宋体"/>
                <w:color w:val="000000"/>
                <w:sz w:val="22"/>
              </w:rPr>
            </w:pPr>
            <w:r>
              <w:rPr>
                <w:rStyle w:val="font31"/>
                <w:rFonts w:hint="default"/>
                <w:lang w:bidi="ar"/>
              </w:rPr>
              <w:t>4.会后将所有工作附件交给学院联络人。</w:t>
            </w:r>
          </w:p>
        </w:tc>
        <w:tc>
          <w:tcPr>
            <w:tcW w:w="1076" w:type="pct"/>
            <w:tcBorders>
              <w:top w:val="nil"/>
              <w:left w:val="nil"/>
              <w:right w:val="single" w:sz="8" w:space="0" w:color="000000"/>
            </w:tcBorders>
            <w:shd w:val="clear" w:color="auto" w:fill="auto"/>
            <w:vAlign w:val="center"/>
          </w:tcPr>
          <w:p w14:paraId="0D01C588" w14:textId="77777777" w:rsidR="00B73AA1" w:rsidRDefault="00105069">
            <w:pPr>
              <w:widowControl/>
              <w:jc w:val="left"/>
              <w:textAlignment w:val="center"/>
              <w:rPr>
                <w:rFonts w:ascii="宋体" w:eastAsia="宋体" w:hAnsi="宋体" w:cs="宋体"/>
                <w:color w:val="000000"/>
                <w:szCs w:val="21"/>
              </w:rPr>
            </w:pPr>
            <w:r>
              <w:rPr>
                <w:rStyle w:val="font11"/>
                <w:rFonts w:hint="default"/>
                <w:lang w:bidi="ar"/>
              </w:rPr>
              <w:t>4.学院联络人及时收集所有专家工作附件，做好电子和纸质存档，电子版提交至学校审核评估办公室。</w:t>
            </w:r>
          </w:p>
        </w:tc>
        <w:tc>
          <w:tcPr>
            <w:tcW w:w="1064" w:type="pct"/>
            <w:vMerge/>
            <w:tcBorders>
              <w:left w:val="nil"/>
            </w:tcBorders>
            <w:shd w:val="clear" w:color="auto" w:fill="auto"/>
            <w:noWrap/>
            <w:vAlign w:val="center"/>
          </w:tcPr>
          <w:p w14:paraId="18039E9E" w14:textId="77777777" w:rsidR="00B73AA1" w:rsidRDefault="00B73AA1">
            <w:pPr>
              <w:rPr>
                <w:rFonts w:ascii="宋体" w:eastAsia="宋体" w:hAnsi="宋体" w:cs="宋体"/>
                <w:color w:val="000000"/>
                <w:sz w:val="22"/>
              </w:rPr>
            </w:pPr>
          </w:p>
        </w:tc>
      </w:tr>
    </w:tbl>
    <w:p w14:paraId="471985ED" w14:textId="77777777" w:rsidR="00B73AA1" w:rsidRDefault="00B73AA1">
      <w:pPr>
        <w:widowControl/>
        <w:jc w:val="left"/>
        <w:rPr>
          <w:rFonts w:ascii="宋体" w:eastAsia="宋体" w:hAnsi="宋体" w:cs="宋体"/>
          <w:kern w:val="0"/>
          <w:sz w:val="24"/>
          <w:szCs w:val="24"/>
        </w:rPr>
      </w:pPr>
    </w:p>
    <w:p w14:paraId="3933A559" w14:textId="77777777" w:rsidR="00B73AA1" w:rsidRDefault="00105069">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0D5B0F6B" w14:textId="77777777" w:rsidR="00B73AA1" w:rsidRDefault="00105069">
      <w:pPr>
        <w:pStyle w:val="ac"/>
        <w:spacing w:before="0" w:beforeAutospacing="0" w:after="160" w:afterAutospacing="0"/>
        <w:ind w:left="-42" w:right="-42" w:firstLine="720"/>
        <w:jc w:val="center"/>
        <w:outlineLvl w:val="0"/>
        <w:rPr>
          <w:rFonts w:ascii="微软雅黑" w:eastAsia="方正小标宋简体" w:hAnsi="微软雅黑" w:cs="微软雅黑"/>
          <w:bCs/>
          <w:kern w:val="24"/>
          <w:sz w:val="36"/>
          <w:szCs w:val="36"/>
        </w:rPr>
      </w:pPr>
      <w:bookmarkStart w:id="5" w:name="_Toc163659994"/>
      <w:r>
        <w:rPr>
          <w:rFonts w:ascii="微软雅黑" w:eastAsia="方正小标宋简体" w:hAnsi="微软雅黑" w:cs="微软雅黑" w:hint="eastAsia"/>
          <w:bCs/>
          <w:kern w:val="24"/>
          <w:sz w:val="36"/>
          <w:szCs w:val="36"/>
        </w:rPr>
        <w:lastRenderedPageBreak/>
        <w:t>专家在线工作台账</w:t>
      </w:r>
      <w:bookmarkEnd w:id="5"/>
    </w:p>
    <w:p w14:paraId="796B254E" w14:textId="77777777" w:rsidR="00B73AA1" w:rsidRDefault="00F21DC7">
      <w:pPr>
        <w:jc w:val="center"/>
        <w:rPr>
          <w:rFonts w:ascii="宋体" w:eastAsia="宋体" w:hAnsi="宋体" w:cs="宋体"/>
          <w:sz w:val="32"/>
          <w:szCs w:val="36"/>
        </w:rPr>
      </w:pPr>
      <w:hyperlink r:id="rId14" w:history="1">
        <w:r w:rsidR="00105069">
          <w:rPr>
            <w:rStyle w:val="af0"/>
            <w:rFonts w:ascii="宋体" w:eastAsia="宋体" w:hAnsi="宋体" w:cs="宋体" w:hint="eastAsia"/>
            <w:sz w:val="32"/>
            <w:szCs w:val="36"/>
          </w:rPr>
          <w:t>https://docs.qq.com/sheet/DYkVVQm1CRlNGTHBI?tab=6fk7jm</w:t>
        </w:r>
      </w:hyperlink>
    </w:p>
    <w:p w14:paraId="1E830C56" w14:textId="77777777" w:rsidR="00B73AA1" w:rsidRDefault="00105069">
      <w:pPr>
        <w:rPr>
          <w:rFonts w:ascii="微软雅黑" w:eastAsia="方正小标宋简体" w:hAnsi="微软雅黑" w:cs="微软雅黑"/>
          <w:bCs/>
          <w:kern w:val="24"/>
          <w:sz w:val="36"/>
          <w:szCs w:val="36"/>
        </w:rPr>
      </w:pPr>
      <w:r>
        <w:rPr>
          <w:rFonts w:ascii="微软雅黑" w:eastAsia="方正小标宋简体" w:hAnsi="微软雅黑" w:cs="微软雅黑"/>
          <w:bCs/>
          <w:kern w:val="24"/>
          <w:sz w:val="36"/>
          <w:szCs w:val="36"/>
        </w:rPr>
        <w:br w:type="page"/>
      </w:r>
    </w:p>
    <w:p w14:paraId="247D0168" w14:textId="77777777" w:rsidR="00B73AA1" w:rsidRDefault="00105069">
      <w:pPr>
        <w:pStyle w:val="ac"/>
        <w:spacing w:before="0" w:beforeAutospacing="0" w:after="160" w:afterAutospacing="0"/>
        <w:ind w:left="-42" w:right="-42" w:firstLine="720"/>
        <w:jc w:val="center"/>
        <w:outlineLvl w:val="0"/>
        <w:rPr>
          <w:rFonts w:ascii="微软雅黑" w:eastAsia="方正小标宋简体" w:hAnsi="微软雅黑" w:cs="微软雅黑"/>
          <w:bCs/>
          <w:kern w:val="24"/>
          <w:sz w:val="36"/>
          <w:szCs w:val="36"/>
        </w:rPr>
      </w:pPr>
      <w:bookmarkStart w:id="6" w:name="_Toc163659995"/>
      <w:r>
        <w:rPr>
          <w:rFonts w:ascii="微软雅黑" w:eastAsia="方正小标宋简体" w:hAnsi="微软雅黑" w:cs="微软雅黑" w:hint="eastAsia"/>
          <w:bCs/>
          <w:kern w:val="24"/>
          <w:sz w:val="36"/>
          <w:szCs w:val="36"/>
        </w:rPr>
        <w:lastRenderedPageBreak/>
        <w:t>东南大学近四学期的课程试卷清单</w:t>
      </w:r>
      <w:bookmarkEnd w:id="6"/>
    </w:p>
    <w:p w14:paraId="6AABB52A" w14:textId="77777777" w:rsidR="00B73AA1" w:rsidRDefault="00B73AA1">
      <w:pPr>
        <w:pStyle w:val="ac"/>
        <w:spacing w:before="0" w:beforeAutospacing="0" w:after="160" w:afterAutospacing="0"/>
        <w:ind w:right="-42"/>
        <w:jc w:val="both"/>
        <w:rPr>
          <w:rFonts w:ascii="微软雅黑" w:eastAsia="方正小标宋简体" w:hAnsi="微软雅黑" w:cs="微软雅黑"/>
          <w:bCs/>
          <w:kern w:val="24"/>
          <w:sz w:val="36"/>
          <w:szCs w:val="36"/>
        </w:rPr>
      </w:pPr>
    </w:p>
    <w:p w14:paraId="585209E9" w14:textId="77777777" w:rsidR="00B73AA1" w:rsidRDefault="00105069">
      <w:pPr>
        <w:pStyle w:val="ac"/>
        <w:spacing w:before="0" w:beforeAutospacing="0" w:after="160" w:afterAutospacing="0"/>
        <w:ind w:right="-42"/>
        <w:jc w:val="center"/>
        <w:outlineLvl w:val="0"/>
        <w:rPr>
          <w:rFonts w:ascii="微软雅黑" w:eastAsia="方正小标宋简体" w:hAnsi="微软雅黑" w:cs="微软雅黑"/>
          <w:bCs/>
          <w:kern w:val="24"/>
          <w:sz w:val="36"/>
          <w:szCs w:val="36"/>
        </w:rPr>
      </w:pPr>
      <w:bookmarkStart w:id="7" w:name="_Toc163659996"/>
      <w:r>
        <w:rPr>
          <w:rFonts w:ascii="微软雅黑" w:eastAsia="方正小标宋简体" w:hAnsi="微软雅黑" w:cs="微软雅黑" w:hint="eastAsia"/>
          <w:bCs/>
          <w:kern w:val="24"/>
          <w:sz w:val="36"/>
          <w:szCs w:val="36"/>
        </w:rPr>
        <w:t>东南大学</w:t>
      </w:r>
      <w:r>
        <w:rPr>
          <w:rFonts w:ascii="微软雅黑" w:eastAsia="方正小标宋简体" w:hAnsi="微软雅黑" w:cs="微软雅黑" w:hint="eastAsia"/>
          <w:bCs/>
          <w:kern w:val="24"/>
          <w:sz w:val="36"/>
          <w:szCs w:val="36"/>
        </w:rPr>
        <w:t>2</w:t>
      </w:r>
      <w:r>
        <w:rPr>
          <w:rFonts w:ascii="微软雅黑" w:eastAsia="方正小标宋简体" w:hAnsi="微软雅黑" w:cs="微软雅黑"/>
          <w:bCs/>
          <w:kern w:val="24"/>
          <w:sz w:val="36"/>
          <w:szCs w:val="36"/>
        </w:rPr>
        <w:t>022</w:t>
      </w:r>
      <w:r>
        <w:rPr>
          <w:rFonts w:ascii="微软雅黑" w:eastAsia="方正小标宋简体" w:hAnsi="微软雅黑" w:cs="微软雅黑" w:hint="eastAsia"/>
          <w:bCs/>
          <w:kern w:val="24"/>
          <w:sz w:val="36"/>
          <w:szCs w:val="36"/>
        </w:rPr>
        <w:t>届、</w:t>
      </w:r>
      <w:r>
        <w:rPr>
          <w:rFonts w:ascii="微软雅黑" w:eastAsia="方正小标宋简体" w:hAnsi="微软雅黑" w:cs="微软雅黑" w:hint="eastAsia"/>
          <w:bCs/>
          <w:kern w:val="24"/>
          <w:sz w:val="36"/>
          <w:szCs w:val="36"/>
        </w:rPr>
        <w:t>2</w:t>
      </w:r>
      <w:r>
        <w:rPr>
          <w:rFonts w:ascii="微软雅黑" w:eastAsia="方正小标宋简体" w:hAnsi="微软雅黑" w:cs="微软雅黑"/>
          <w:bCs/>
          <w:kern w:val="24"/>
          <w:sz w:val="36"/>
          <w:szCs w:val="36"/>
        </w:rPr>
        <w:t>023</w:t>
      </w:r>
      <w:r>
        <w:rPr>
          <w:rFonts w:ascii="微软雅黑" w:eastAsia="方正小标宋简体" w:hAnsi="微软雅黑" w:cs="微软雅黑" w:hint="eastAsia"/>
          <w:bCs/>
          <w:kern w:val="24"/>
          <w:sz w:val="36"/>
          <w:szCs w:val="36"/>
        </w:rPr>
        <w:t>届毕业论文（设计）清单</w:t>
      </w:r>
      <w:bookmarkEnd w:id="7"/>
    </w:p>
    <w:p w14:paraId="5E5320EF" w14:textId="77777777" w:rsidR="00B73AA1" w:rsidRDefault="00105069">
      <w:pPr>
        <w:pStyle w:val="ac"/>
        <w:numPr>
          <w:ilvl w:val="0"/>
          <w:numId w:val="1"/>
        </w:numPr>
        <w:spacing w:before="0" w:beforeAutospacing="0" w:after="160" w:afterAutospacing="0"/>
        <w:ind w:right="-42"/>
        <w:rPr>
          <w:rStyle w:val="af1"/>
          <w:b/>
          <w:kern w:val="24"/>
          <w:sz w:val="32"/>
          <w:szCs w:val="32"/>
          <w:lang w:eastAsia="zh-Hans"/>
        </w:rPr>
      </w:pPr>
      <w:r>
        <w:rPr>
          <w:rFonts w:hint="eastAsia"/>
          <w:b/>
          <w:kern w:val="24"/>
          <w:sz w:val="32"/>
          <w:szCs w:val="32"/>
        </w:rPr>
        <w:t>2022</w:t>
      </w:r>
      <w:r>
        <w:rPr>
          <w:rFonts w:hint="eastAsia"/>
          <w:b/>
          <w:kern w:val="24"/>
          <w:sz w:val="32"/>
          <w:szCs w:val="32"/>
          <w:lang w:eastAsia="zh-Hans"/>
        </w:rPr>
        <w:t>届在线文档：</w:t>
      </w:r>
      <w:r w:rsidR="00F21DC7">
        <w:rPr>
          <w:rStyle w:val="af1"/>
          <w:b/>
          <w:color w:val="auto"/>
          <w:kern w:val="24"/>
          <w:sz w:val="32"/>
          <w:szCs w:val="32"/>
          <w:u w:val="none"/>
          <w:lang w:eastAsia="zh-Hans"/>
        </w:rPr>
        <w:pict w14:anchorId="71C98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2pt"/>
        </w:pict>
      </w:r>
      <w:r w:rsidR="00F21DC7">
        <w:rPr>
          <w:rStyle w:val="af1"/>
          <w:b/>
          <w:color w:val="auto"/>
          <w:kern w:val="24"/>
          <w:sz w:val="32"/>
          <w:szCs w:val="32"/>
          <w:u w:val="none"/>
          <w:lang w:eastAsia="zh-Hans"/>
        </w:rPr>
        <w:pict w14:anchorId="5B08095C">
          <v:shape id="_x0000_i1026" type="#_x0000_t75" style="width:3.2pt;height:3.2pt"/>
        </w:pict>
      </w:r>
      <w:hyperlink r:id="rId15" w:history="1">
        <w:r>
          <w:rPr>
            <w:rStyle w:val="af0"/>
            <w:rFonts w:cs="宋体" w:hint="eastAsia"/>
            <w:b/>
            <w:kern w:val="24"/>
            <w:sz w:val="32"/>
            <w:szCs w:val="32"/>
            <w:lang w:eastAsia="zh-Hans"/>
          </w:rPr>
          <w:t>https://docs.qq.com/sheet/DYlhFVFdIb2t0Qkln?tab=000001</w:t>
        </w:r>
      </w:hyperlink>
    </w:p>
    <w:p w14:paraId="3623633E" w14:textId="77777777" w:rsidR="00B73AA1" w:rsidRDefault="00105069">
      <w:pPr>
        <w:pStyle w:val="ac"/>
        <w:numPr>
          <w:ilvl w:val="0"/>
          <w:numId w:val="1"/>
        </w:numPr>
        <w:spacing w:before="0" w:beforeAutospacing="0" w:after="160" w:afterAutospacing="0"/>
        <w:ind w:right="-42"/>
        <w:jc w:val="both"/>
        <w:rPr>
          <w:b/>
          <w:kern w:val="24"/>
          <w:sz w:val="32"/>
          <w:szCs w:val="32"/>
          <w:lang w:eastAsia="zh-Hans"/>
        </w:rPr>
      </w:pPr>
      <w:r>
        <w:rPr>
          <w:rFonts w:hint="eastAsia"/>
          <w:b/>
          <w:kern w:val="24"/>
          <w:sz w:val="32"/>
          <w:szCs w:val="32"/>
          <w:lang w:eastAsia="zh-Hans"/>
        </w:rPr>
        <w:t>2023届在线文档：</w:t>
      </w:r>
    </w:p>
    <w:p w14:paraId="06A30304" w14:textId="77777777" w:rsidR="00B73AA1" w:rsidRDefault="00F21DC7">
      <w:pPr>
        <w:pStyle w:val="ac"/>
        <w:spacing w:before="0" w:beforeAutospacing="0" w:after="160" w:afterAutospacing="0"/>
        <w:ind w:right="-42"/>
        <w:jc w:val="both"/>
        <w:rPr>
          <w:b/>
          <w:kern w:val="24"/>
          <w:sz w:val="32"/>
          <w:szCs w:val="32"/>
          <w:lang w:eastAsia="zh-Hans"/>
        </w:rPr>
      </w:pPr>
      <w:hyperlink r:id="rId16" w:history="1">
        <w:r w:rsidR="00105069">
          <w:rPr>
            <w:rStyle w:val="af0"/>
            <w:rFonts w:cs="宋体" w:hint="eastAsia"/>
            <w:b/>
            <w:kern w:val="24"/>
            <w:sz w:val="32"/>
            <w:szCs w:val="32"/>
            <w:lang w:eastAsia="zh-Hans"/>
          </w:rPr>
          <w:t>https://docs.qq.com/sheet/DYndZWGdLVURrRHp5?tab=000001</w:t>
        </w:r>
      </w:hyperlink>
    </w:p>
    <w:p w14:paraId="36B75A7D" w14:textId="77777777" w:rsidR="00B73AA1" w:rsidRDefault="00B73AA1">
      <w:pPr>
        <w:pStyle w:val="ac"/>
        <w:spacing w:before="0" w:beforeAutospacing="0" w:after="160" w:afterAutospacing="0"/>
        <w:ind w:right="-42"/>
        <w:jc w:val="both"/>
        <w:rPr>
          <w:b/>
          <w:kern w:val="24"/>
          <w:sz w:val="32"/>
          <w:szCs w:val="32"/>
          <w:lang w:eastAsia="zh-Hans"/>
        </w:rPr>
      </w:pPr>
    </w:p>
    <w:p w14:paraId="3317436E" w14:textId="77777777" w:rsidR="00B73AA1" w:rsidRDefault="00105069">
      <w:pPr>
        <w:pStyle w:val="ac"/>
        <w:spacing w:before="0" w:beforeAutospacing="0" w:after="160" w:afterAutospacing="0"/>
        <w:ind w:left="-42" w:right="-42" w:firstLine="720"/>
        <w:jc w:val="center"/>
        <w:outlineLvl w:val="0"/>
        <w:rPr>
          <w:rFonts w:ascii="微软雅黑" w:eastAsia="方正小标宋简体" w:hAnsi="微软雅黑" w:cs="微软雅黑"/>
          <w:bCs/>
          <w:kern w:val="24"/>
          <w:sz w:val="36"/>
          <w:szCs w:val="36"/>
        </w:rPr>
      </w:pPr>
      <w:bookmarkStart w:id="8" w:name="_Toc163659997"/>
      <w:r>
        <w:rPr>
          <w:rFonts w:ascii="微软雅黑" w:eastAsia="方正小标宋简体" w:hAnsi="微软雅黑" w:cs="微软雅黑" w:hint="eastAsia"/>
          <w:bCs/>
          <w:kern w:val="24"/>
          <w:sz w:val="36"/>
          <w:szCs w:val="36"/>
        </w:rPr>
        <w:t>东南大学本学期（</w:t>
      </w:r>
      <w:r>
        <w:rPr>
          <w:rFonts w:ascii="微软雅黑" w:eastAsia="方正小标宋简体" w:hAnsi="微软雅黑" w:cs="微软雅黑" w:hint="eastAsia"/>
          <w:bCs/>
          <w:kern w:val="24"/>
          <w:sz w:val="36"/>
          <w:szCs w:val="36"/>
        </w:rPr>
        <w:t>2</w:t>
      </w:r>
      <w:r>
        <w:rPr>
          <w:rFonts w:ascii="微软雅黑" w:eastAsia="方正小标宋简体" w:hAnsi="微软雅黑" w:cs="微软雅黑"/>
          <w:bCs/>
          <w:kern w:val="24"/>
          <w:sz w:val="36"/>
          <w:szCs w:val="36"/>
        </w:rPr>
        <w:t>3-24</w:t>
      </w:r>
      <w:r>
        <w:rPr>
          <w:rFonts w:ascii="微软雅黑" w:eastAsia="方正小标宋简体" w:hAnsi="微软雅黑" w:cs="微软雅黑" w:hint="eastAsia"/>
          <w:bCs/>
          <w:kern w:val="24"/>
          <w:sz w:val="36"/>
          <w:szCs w:val="36"/>
        </w:rPr>
        <w:t>学年春）课表</w:t>
      </w:r>
      <w:bookmarkEnd w:id="8"/>
    </w:p>
    <w:p w14:paraId="1E829A85" w14:textId="77777777" w:rsidR="00B73AA1" w:rsidRDefault="00F21DC7">
      <w:pPr>
        <w:rPr>
          <w:rFonts w:ascii="宋体" w:eastAsia="宋体" w:hAnsi="宋体" w:cs="宋体"/>
          <w:bCs/>
          <w:kern w:val="24"/>
          <w:sz w:val="30"/>
          <w:szCs w:val="30"/>
        </w:rPr>
      </w:pPr>
      <w:hyperlink r:id="rId17" w:history="1">
        <w:r w:rsidR="00105069">
          <w:rPr>
            <w:rStyle w:val="af0"/>
            <w:rFonts w:ascii="宋体" w:eastAsia="宋体" w:hAnsi="宋体" w:cs="宋体" w:hint="eastAsia"/>
            <w:b/>
            <w:kern w:val="24"/>
            <w:sz w:val="30"/>
            <w:szCs w:val="30"/>
          </w:rPr>
          <w:t>https://docs.qq.com/sheet/DTFVGclFNZE9Hanpz?tab=000001</w:t>
        </w:r>
      </w:hyperlink>
    </w:p>
    <w:p w14:paraId="136EA5B4" w14:textId="77777777" w:rsidR="00B73AA1" w:rsidRDefault="00105069">
      <w:pPr>
        <w:pStyle w:val="ac"/>
        <w:spacing w:before="0" w:beforeAutospacing="0" w:after="160" w:afterAutospacing="0"/>
        <w:ind w:left="-42" w:right="-42" w:firstLine="720"/>
        <w:jc w:val="center"/>
        <w:outlineLvl w:val="0"/>
        <w:rPr>
          <w:rFonts w:ascii="微软雅黑" w:eastAsia="方正小标宋简体" w:hAnsi="微软雅黑" w:cs="微软雅黑"/>
          <w:bCs/>
          <w:kern w:val="24"/>
          <w:sz w:val="36"/>
          <w:szCs w:val="36"/>
          <w:lang w:eastAsia="zh-Hans"/>
        </w:rPr>
      </w:pPr>
      <w:bookmarkStart w:id="9" w:name="_Toc163659998"/>
      <w:r>
        <w:rPr>
          <w:rFonts w:ascii="微软雅黑" w:eastAsia="方正小标宋简体" w:hAnsi="微软雅黑" w:cs="微软雅黑" w:hint="eastAsia"/>
          <w:bCs/>
          <w:kern w:val="24"/>
          <w:sz w:val="36"/>
          <w:szCs w:val="36"/>
          <w:lang w:eastAsia="zh-Hans"/>
        </w:rPr>
        <w:t>东南大学本科教学培养方案清单</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78"/>
        <w:gridCol w:w="3517"/>
      </w:tblGrid>
      <w:tr w:rsidR="00B73AA1" w14:paraId="121AB59F" w14:textId="77777777">
        <w:trPr>
          <w:trHeight w:val="195"/>
          <w:jc w:val="center"/>
        </w:trPr>
        <w:tc>
          <w:tcPr>
            <w:tcW w:w="357" w:type="pct"/>
            <w:shd w:val="clear" w:color="auto" w:fill="auto"/>
            <w:noWrap/>
            <w:vAlign w:val="center"/>
          </w:tcPr>
          <w:p w14:paraId="16D7A583" w14:textId="77777777" w:rsidR="00B73AA1" w:rsidRDefault="00105069">
            <w:pPr>
              <w:widowControl/>
              <w:spacing w:line="276" w:lineRule="auto"/>
              <w:jc w:val="center"/>
              <w:rPr>
                <w:rFonts w:ascii="宋体" w:eastAsia="宋体" w:hAnsi="宋体" w:cs="宋体"/>
                <w:b/>
                <w:bCs/>
                <w:kern w:val="0"/>
                <w:szCs w:val="21"/>
                <w:lang w:eastAsia="zh-Hans"/>
              </w:rPr>
            </w:pPr>
            <w:bookmarkStart w:id="10" w:name="_Hlk151716984"/>
            <w:r>
              <w:rPr>
                <w:rFonts w:ascii="宋体" w:eastAsia="宋体" w:hAnsi="宋体" w:cs="宋体" w:hint="eastAsia"/>
                <w:b/>
                <w:bCs/>
                <w:kern w:val="0"/>
                <w:szCs w:val="21"/>
                <w:lang w:eastAsia="zh-Hans"/>
              </w:rPr>
              <w:t>序号</w:t>
            </w:r>
          </w:p>
        </w:tc>
        <w:tc>
          <w:tcPr>
            <w:tcW w:w="2494" w:type="pct"/>
            <w:shd w:val="clear" w:color="auto" w:fill="auto"/>
            <w:noWrap/>
            <w:vAlign w:val="center"/>
          </w:tcPr>
          <w:p w14:paraId="69F55220" w14:textId="77777777" w:rsidR="00B73AA1" w:rsidRDefault="00105069">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学院</w:t>
            </w:r>
          </w:p>
        </w:tc>
        <w:tc>
          <w:tcPr>
            <w:tcW w:w="2147" w:type="pct"/>
            <w:shd w:val="clear" w:color="auto" w:fill="auto"/>
            <w:vAlign w:val="center"/>
          </w:tcPr>
          <w:p w14:paraId="035C9708" w14:textId="77777777" w:rsidR="00B73AA1" w:rsidRDefault="00105069">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专业名称</w:t>
            </w:r>
          </w:p>
        </w:tc>
      </w:tr>
      <w:tr w:rsidR="00B73AA1" w14:paraId="289688C6" w14:textId="77777777">
        <w:trPr>
          <w:trHeight w:val="195"/>
          <w:jc w:val="center"/>
        </w:trPr>
        <w:tc>
          <w:tcPr>
            <w:tcW w:w="357" w:type="pct"/>
            <w:vMerge w:val="restart"/>
            <w:shd w:val="clear" w:color="auto" w:fill="auto"/>
            <w:noWrap/>
            <w:vAlign w:val="center"/>
          </w:tcPr>
          <w:p w14:paraId="25B6529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w:t>
            </w:r>
          </w:p>
        </w:tc>
        <w:tc>
          <w:tcPr>
            <w:tcW w:w="2494" w:type="pct"/>
            <w:vMerge w:val="restart"/>
            <w:shd w:val="clear" w:color="auto" w:fill="auto"/>
            <w:noWrap/>
            <w:vAlign w:val="center"/>
          </w:tcPr>
          <w:p w14:paraId="5E8ACBF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rPr>
              <w:t>建筑学院</w:t>
            </w:r>
          </w:p>
        </w:tc>
        <w:tc>
          <w:tcPr>
            <w:tcW w:w="2147" w:type="pct"/>
            <w:shd w:val="clear" w:color="auto" w:fill="auto"/>
            <w:noWrap/>
            <w:vAlign w:val="center"/>
          </w:tcPr>
          <w:p w14:paraId="0DC062A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建筑学</w:t>
            </w:r>
          </w:p>
        </w:tc>
      </w:tr>
      <w:tr w:rsidR="00B73AA1" w14:paraId="0C2224CD" w14:textId="77777777">
        <w:trPr>
          <w:trHeight w:val="195"/>
          <w:jc w:val="center"/>
        </w:trPr>
        <w:tc>
          <w:tcPr>
            <w:tcW w:w="357" w:type="pct"/>
            <w:vMerge/>
            <w:vAlign w:val="center"/>
          </w:tcPr>
          <w:p w14:paraId="3209EC6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1BFB291"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2323B8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城乡规划</w:t>
            </w:r>
          </w:p>
        </w:tc>
      </w:tr>
      <w:tr w:rsidR="00B73AA1" w14:paraId="341EF15B" w14:textId="77777777">
        <w:trPr>
          <w:trHeight w:val="195"/>
          <w:jc w:val="center"/>
        </w:trPr>
        <w:tc>
          <w:tcPr>
            <w:tcW w:w="357" w:type="pct"/>
            <w:vMerge/>
            <w:vAlign w:val="center"/>
          </w:tcPr>
          <w:p w14:paraId="14EA8B0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4E4CBD0"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86BA17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风景园林</w:t>
            </w:r>
          </w:p>
        </w:tc>
      </w:tr>
      <w:tr w:rsidR="00B73AA1" w14:paraId="3838A209" w14:textId="77777777">
        <w:trPr>
          <w:trHeight w:val="195"/>
          <w:jc w:val="center"/>
        </w:trPr>
        <w:tc>
          <w:tcPr>
            <w:tcW w:w="357" w:type="pct"/>
            <w:vMerge/>
            <w:vAlign w:val="center"/>
          </w:tcPr>
          <w:p w14:paraId="221E0BB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5B38B1F"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3ED0DD7"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风景园林</w:t>
            </w:r>
            <w:r>
              <w:rPr>
                <w:rFonts w:ascii="宋体" w:eastAsia="宋体" w:hAnsi="宋体" w:cs="宋体" w:hint="eastAsia"/>
                <w:kern w:val="0"/>
                <w:szCs w:val="21"/>
                <w:lang w:eastAsia="zh-Hans"/>
              </w:rPr>
              <w:t>（辅修学位）</w:t>
            </w:r>
          </w:p>
        </w:tc>
      </w:tr>
      <w:tr w:rsidR="00B73AA1" w14:paraId="4490E4AB" w14:textId="77777777">
        <w:trPr>
          <w:trHeight w:val="195"/>
          <w:jc w:val="center"/>
        </w:trPr>
        <w:tc>
          <w:tcPr>
            <w:tcW w:w="357" w:type="pct"/>
            <w:vMerge w:val="restart"/>
            <w:shd w:val="clear" w:color="auto" w:fill="auto"/>
            <w:noWrap/>
            <w:vAlign w:val="center"/>
          </w:tcPr>
          <w:p w14:paraId="6FACFE3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w:t>
            </w:r>
          </w:p>
        </w:tc>
        <w:tc>
          <w:tcPr>
            <w:tcW w:w="2494" w:type="pct"/>
            <w:vMerge w:val="restart"/>
            <w:shd w:val="clear" w:color="auto" w:fill="auto"/>
            <w:noWrap/>
            <w:vAlign w:val="center"/>
          </w:tcPr>
          <w:p w14:paraId="5AA0B69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机械工程学院</w:t>
            </w:r>
          </w:p>
        </w:tc>
        <w:tc>
          <w:tcPr>
            <w:tcW w:w="2147" w:type="pct"/>
            <w:shd w:val="clear" w:color="auto" w:fill="auto"/>
            <w:noWrap/>
            <w:vAlign w:val="center"/>
          </w:tcPr>
          <w:p w14:paraId="628933B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机械工程</w:t>
            </w:r>
          </w:p>
        </w:tc>
      </w:tr>
      <w:tr w:rsidR="00B73AA1" w14:paraId="6364BBE9" w14:textId="77777777">
        <w:trPr>
          <w:trHeight w:val="195"/>
          <w:jc w:val="center"/>
        </w:trPr>
        <w:tc>
          <w:tcPr>
            <w:tcW w:w="357" w:type="pct"/>
            <w:vMerge/>
            <w:shd w:val="clear" w:color="auto" w:fill="auto"/>
            <w:noWrap/>
            <w:vAlign w:val="center"/>
          </w:tcPr>
          <w:p w14:paraId="05A14606"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1707F5C0"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276B889D"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智能车辆工程</w:t>
            </w:r>
          </w:p>
        </w:tc>
      </w:tr>
      <w:tr w:rsidR="00B73AA1" w14:paraId="63BCE2BD" w14:textId="77777777">
        <w:trPr>
          <w:trHeight w:val="195"/>
          <w:jc w:val="center"/>
        </w:trPr>
        <w:tc>
          <w:tcPr>
            <w:tcW w:w="357" w:type="pct"/>
            <w:vMerge/>
            <w:vAlign w:val="center"/>
          </w:tcPr>
          <w:p w14:paraId="2A89C16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1CE15AB"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A21F4E5"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工业工程</w:t>
            </w:r>
          </w:p>
        </w:tc>
      </w:tr>
      <w:tr w:rsidR="00B73AA1" w14:paraId="6D86FCAC" w14:textId="77777777">
        <w:trPr>
          <w:trHeight w:val="195"/>
          <w:jc w:val="center"/>
        </w:trPr>
        <w:tc>
          <w:tcPr>
            <w:tcW w:w="357" w:type="pct"/>
            <w:vMerge w:val="restart"/>
            <w:shd w:val="clear" w:color="auto" w:fill="auto"/>
            <w:noWrap/>
            <w:vAlign w:val="center"/>
          </w:tcPr>
          <w:p w14:paraId="60534C9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3</w:t>
            </w:r>
          </w:p>
        </w:tc>
        <w:tc>
          <w:tcPr>
            <w:tcW w:w="2494" w:type="pct"/>
            <w:vMerge w:val="restart"/>
            <w:shd w:val="clear" w:color="auto" w:fill="auto"/>
            <w:noWrap/>
            <w:vAlign w:val="center"/>
          </w:tcPr>
          <w:p w14:paraId="76AD43B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能源与环境学院</w:t>
            </w:r>
          </w:p>
        </w:tc>
        <w:tc>
          <w:tcPr>
            <w:tcW w:w="2147" w:type="pct"/>
            <w:shd w:val="clear" w:color="auto" w:fill="auto"/>
            <w:noWrap/>
            <w:vAlign w:val="center"/>
          </w:tcPr>
          <w:p w14:paraId="700AE88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能源与动力工程</w:t>
            </w:r>
          </w:p>
        </w:tc>
      </w:tr>
      <w:tr w:rsidR="00B73AA1" w14:paraId="72537560" w14:textId="77777777">
        <w:trPr>
          <w:trHeight w:val="195"/>
          <w:jc w:val="center"/>
        </w:trPr>
        <w:tc>
          <w:tcPr>
            <w:tcW w:w="357" w:type="pct"/>
            <w:vMerge/>
            <w:vAlign w:val="center"/>
          </w:tcPr>
          <w:p w14:paraId="6E9841E6"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22518A7"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42FA18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建筑环境与能源应用工程</w:t>
            </w:r>
          </w:p>
        </w:tc>
      </w:tr>
      <w:tr w:rsidR="00B73AA1" w14:paraId="79FD6404" w14:textId="77777777">
        <w:trPr>
          <w:trHeight w:val="195"/>
          <w:jc w:val="center"/>
        </w:trPr>
        <w:tc>
          <w:tcPr>
            <w:tcW w:w="357" w:type="pct"/>
            <w:vMerge/>
            <w:vAlign w:val="center"/>
          </w:tcPr>
          <w:p w14:paraId="06CAE7D4"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12C5E8C"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E33F2F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环境工程</w:t>
            </w:r>
          </w:p>
        </w:tc>
      </w:tr>
      <w:tr w:rsidR="00B73AA1" w14:paraId="43A8694A" w14:textId="77777777">
        <w:trPr>
          <w:trHeight w:val="195"/>
          <w:jc w:val="center"/>
        </w:trPr>
        <w:tc>
          <w:tcPr>
            <w:tcW w:w="357" w:type="pct"/>
            <w:vMerge/>
            <w:vAlign w:val="center"/>
          </w:tcPr>
          <w:p w14:paraId="08F2EFAF"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AE1B45C"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6FD1189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核工程与核技术</w:t>
            </w:r>
          </w:p>
        </w:tc>
      </w:tr>
      <w:tr w:rsidR="00B73AA1" w14:paraId="3A93405C" w14:textId="77777777">
        <w:trPr>
          <w:trHeight w:val="195"/>
          <w:jc w:val="center"/>
        </w:trPr>
        <w:tc>
          <w:tcPr>
            <w:tcW w:w="357" w:type="pct"/>
            <w:vMerge/>
            <w:vAlign w:val="center"/>
          </w:tcPr>
          <w:p w14:paraId="2EDC040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993CA6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5C891E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新能源科学与工程</w:t>
            </w:r>
          </w:p>
        </w:tc>
      </w:tr>
      <w:tr w:rsidR="00B73AA1" w14:paraId="67BEA2BA" w14:textId="77777777">
        <w:trPr>
          <w:trHeight w:val="195"/>
          <w:jc w:val="center"/>
        </w:trPr>
        <w:tc>
          <w:tcPr>
            <w:tcW w:w="357" w:type="pct"/>
            <w:vMerge/>
            <w:vAlign w:val="center"/>
          </w:tcPr>
          <w:p w14:paraId="3E18EEA7"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D883F5A"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EF352D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能源与动力工程+经济学双学士学位</w:t>
            </w:r>
          </w:p>
        </w:tc>
      </w:tr>
      <w:tr w:rsidR="00B73AA1" w14:paraId="0DEB2B38" w14:textId="77777777">
        <w:trPr>
          <w:trHeight w:val="195"/>
          <w:jc w:val="center"/>
        </w:trPr>
        <w:tc>
          <w:tcPr>
            <w:tcW w:w="357" w:type="pct"/>
            <w:vMerge w:val="restart"/>
            <w:shd w:val="clear" w:color="auto" w:fill="auto"/>
            <w:noWrap/>
            <w:vAlign w:val="center"/>
          </w:tcPr>
          <w:p w14:paraId="1775AD7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4</w:t>
            </w:r>
          </w:p>
        </w:tc>
        <w:tc>
          <w:tcPr>
            <w:tcW w:w="2494" w:type="pct"/>
            <w:vMerge w:val="restart"/>
            <w:shd w:val="clear" w:color="auto" w:fill="auto"/>
            <w:noWrap/>
            <w:vAlign w:val="center"/>
          </w:tcPr>
          <w:p w14:paraId="188D47D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信息科学与工程学院</w:t>
            </w:r>
          </w:p>
        </w:tc>
        <w:tc>
          <w:tcPr>
            <w:tcW w:w="2147" w:type="pct"/>
            <w:shd w:val="clear" w:color="auto" w:fill="auto"/>
            <w:noWrap/>
            <w:vAlign w:val="center"/>
          </w:tcPr>
          <w:p w14:paraId="7F08C14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信息工程</w:t>
            </w:r>
          </w:p>
        </w:tc>
      </w:tr>
      <w:tr w:rsidR="00B73AA1" w14:paraId="1DE1BD43" w14:textId="77777777">
        <w:trPr>
          <w:trHeight w:val="195"/>
          <w:jc w:val="center"/>
        </w:trPr>
        <w:tc>
          <w:tcPr>
            <w:tcW w:w="357" w:type="pct"/>
            <w:vMerge/>
            <w:shd w:val="clear" w:color="auto" w:fill="auto"/>
            <w:noWrap/>
            <w:vAlign w:val="center"/>
          </w:tcPr>
          <w:p w14:paraId="11E5AAD6"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2D77CA7"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0FD5F34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海洋信息工程</w:t>
            </w:r>
          </w:p>
        </w:tc>
      </w:tr>
      <w:tr w:rsidR="00B73AA1" w14:paraId="566CA6C0" w14:textId="77777777">
        <w:trPr>
          <w:trHeight w:val="195"/>
          <w:jc w:val="center"/>
        </w:trPr>
        <w:tc>
          <w:tcPr>
            <w:tcW w:w="357" w:type="pct"/>
            <w:vMerge w:val="restart"/>
            <w:shd w:val="clear" w:color="auto" w:fill="auto"/>
            <w:noWrap/>
            <w:vAlign w:val="center"/>
          </w:tcPr>
          <w:p w14:paraId="7826731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5</w:t>
            </w:r>
          </w:p>
        </w:tc>
        <w:tc>
          <w:tcPr>
            <w:tcW w:w="2494" w:type="pct"/>
            <w:vMerge w:val="restart"/>
            <w:shd w:val="clear" w:color="auto" w:fill="auto"/>
            <w:noWrap/>
            <w:vAlign w:val="center"/>
          </w:tcPr>
          <w:p w14:paraId="761A9C6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土木工程学院</w:t>
            </w:r>
          </w:p>
        </w:tc>
        <w:tc>
          <w:tcPr>
            <w:tcW w:w="2147" w:type="pct"/>
            <w:shd w:val="clear" w:color="auto" w:fill="auto"/>
            <w:noWrap/>
            <w:vAlign w:val="center"/>
          </w:tcPr>
          <w:p w14:paraId="75EE6A3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土木工程</w:t>
            </w:r>
          </w:p>
        </w:tc>
      </w:tr>
      <w:tr w:rsidR="00B73AA1" w14:paraId="21159053" w14:textId="77777777">
        <w:trPr>
          <w:trHeight w:val="195"/>
          <w:jc w:val="center"/>
        </w:trPr>
        <w:tc>
          <w:tcPr>
            <w:tcW w:w="357" w:type="pct"/>
            <w:vMerge/>
            <w:vAlign w:val="center"/>
          </w:tcPr>
          <w:p w14:paraId="21460292"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15DD6752"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69D164D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工程管理</w:t>
            </w:r>
          </w:p>
        </w:tc>
      </w:tr>
      <w:tr w:rsidR="00B73AA1" w14:paraId="3CA36643" w14:textId="77777777">
        <w:trPr>
          <w:trHeight w:val="195"/>
          <w:jc w:val="center"/>
        </w:trPr>
        <w:tc>
          <w:tcPr>
            <w:tcW w:w="357" w:type="pct"/>
            <w:vMerge/>
            <w:vAlign w:val="center"/>
          </w:tcPr>
          <w:p w14:paraId="534E974B"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90EFB9B"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ED7173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给排水科学与工程</w:t>
            </w:r>
          </w:p>
        </w:tc>
      </w:tr>
      <w:tr w:rsidR="00B73AA1" w14:paraId="0FB3E003" w14:textId="77777777">
        <w:trPr>
          <w:trHeight w:val="195"/>
          <w:jc w:val="center"/>
        </w:trPr>
        <w:tc>
          <w:tcPr>
            <w:tcW w:w="357" w:type="pct"/>
            <w:vMerge/>
            <w:vAlign w:val="center"/>
          </w:tcPr>
          <w:p w14:paraId="6396EFC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079A48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5A96C7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智能建造</w:t>
            </w:r>
          </w:p>
        </w:tc>
      </w:tr>
      <w:tr w:rsidR="00B73AA1" w14:paraId="2D18B6A5" w14:textId="77777777">
        <w:trPr>
          <w:trHeight w:val="195"/>
          <w:jc w:val="center"/>
        </w:trPr>
        <w:tc>
          <w:tcPr>
            <w:tcW w:w="357" w:type="pct"/>
            <w:vMerge/>
            <w:vAlign w:val="center"/>
          </w:tcPr>
          <w:p w14:paraId="02A59C7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66F949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1A409C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工程力学</w:t>
            </w:r>
          </w:p>
        </w:tc>
      </w:tr>
      <w:tr w:rsidR="00B73AA1" w14:paraId="384E7A21" w14:textId="77777777">
        <w:trPr>
          <w:trHeight w:val="195"/>
          <w:jc w:val="center"/>
        </w:trPr>
        <w:tc>
          <w:tcPr>
            <w:tcW w:w="357" w:type="pct"/>
            <w:vMerge/>
            <w:vAlign w:val="center"/>
          </w:tcPr>
          <w:p w14:paraId="2823A21F"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A0F525B"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8D757C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力学拔尖学生培养基地</w:t>
            </w:r>
          </w:p>
        </w:tc>
      </w:tr>
      <w:tr w:rsidR="00B73AA1" w14:paraId="4CEE4DE2" w14:textId="77777777">
        <w:trPr>
          <w:trHeight w:val="195"/>
          <w:jc w:val="center"/>
        </w:trPr>
        <w:tc>
          <w:tcPr>
            <w:tcW w:w="357" w:type="pct"/>
            <w:vMerge w:val="restart"/>
            <w:shd w:val="clear" w:color="auto" w:fill="auto"/>
            <w:noWrap/>
            <w:vAlign w:val="center"/>
          </w:tcPr>
          <w:p w14:paraId="35B016D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6</w:t>
            </w:r>
          </w:p>
        </w:tc>
        <w:tc>
          <w:tcPr>
            <w:tcW w:w="2494" w:type="pct"/>
            <w:vMerge w:val="restart"/>
            <w:shd w:val="clear" w:color="auto" w:fill="auto"/>
            <w:noWrap/>
            <w:vAlign w:val="center"/>
          </w:tcPr>
          <w:p w14:paraId="3F69CBB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电子科学与工程学院</w:t>
            </w:r>
          </w:p>
        </w:tc>
        <w:tc>
          <w:tcPr>
            <w:tcW w:w="2147" w:type="pct"/>
            <w:shd w:val="clear" w:color="auto" w:fill="auto"/>
            <w:noWrap/>
            <w:vAlign w:val="center"/>
          </w:tcPr>
          <w:p w14:paraId="58B9047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电子科学与技术</w:t>
            </w:r>
          </w:p>
        </w:tc>
      </w:tr>
      <w:tr w:rsidR="00B73AA1" w14:paraId="33E819D2" w14:textId="77777777">
        <w:trPr>
          <w:trHeight w:val="195"/>
          <w:jc w:val="center"/>
        </w:trPr>
        <w:tc>
          <w:tcPr>
            <w:tcW w:w="357" w:type="pct"/>
            <w:vMerge/>
            <w:shd w:val="clear" w:color="auto" w:fill="auto"/>
            <w:noWrap/>
            <w:vAlign w:val="center"/>
          </w:tcPr>
          <w:p w14:paraId="6D2EB775"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440F3F9"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ADC63A9"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电子科学与技术</w:t>
            </w:r>
            <w:r>
              <w:rPr>
                <w:rFonts w:ascii="宋体" w:eastAsia="宋体" w:hAnsi="宋体" w:cs="宋体" w:hint="eastAsia"/>
                <w:kern w:val="0"/>
                <w:szCs w:val="21"/>
                <w:lang w:eastAsia="zh-Hans"/>
              </w:rPr>
              <w:t>（第二学位）</w:t>
            </w:r>
          </w:p>
        </w:tc>
      </w:tr>
      <w:tr w:rsidR="00B73AA1" w14:paraId="13991765" w14:textId="77777777">
        <w:trPr>
          <w:trHeight w:val="195"/>
          <w:jc w:val="center"/>
        </w:trPr>
        <w:tc>
          <w:tcPr>
            <w:tcW w:w="357" w:type="pct"/>
            <w:vMerge w:val="restart"/>
            <w:shd w:val="clear" w:color="auto" w:fill="auto"/>
            <w:vAlign w:val="center"/>
          </w:tcPr>
          <w:p w14:paraId="6A33557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7</w:t>
            </w:r>
          </w:p>
        </w:tc>
        <w:tc>
          <w:tcPr>
            <w:tcW w:w="2494" w:type="pct"/>
            <w:vMerge w:val="restart"/>
            <w:shd w:val="clear" w:color="auto" w:fill="auto"/>
            <w:vAlign w:val="center"/>
          </w:tcPr>
          <w:p w14:paraId="4E61CD2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数学学院</w:t>
            </w:r>
          </w:p>
        </w:tc>
        <w:tc>
          <w:tcPr>
            <w:tcW w:w="2147" w:type="pct"/>
            <w:shd w:val="clear" w:color="auto" w:fill="auto"/>
            <w:noWrap/>
            <w:vAlign w:val="center"/>
          </w:tcPr>
          <w:p w14:paraId="1909449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数学与应用数学</w:t>
            </w:r>
          </w:p>
        </w:tc>
      </w:tr>
      <w:tr w:rsidR="00B73AA1" w14:paraId="140D2801" w14:textId="77777777">
        <w:trPr>
          <w:trHeight w:val="195"/>
          <w:jc w:val="center"/>
        </w:trPr>
        <w:tc>
          <w:tcPr>
            <w:tcW w:w="357" w:type="pct"/>
            <w:vMerge/>
            <w:vAlign w:val="center"/>
          </w:tcPr>
          <w:p w14:paraId="73233C8E"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9D6FCA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7A6C62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信息与计算科学</w:t>
            </w:r>
          </w:p>
        </w:tc>
      </w:tr>
      <w:tr w:rsidR="00B73AA1" w14:paraId="429AAD0F" w14:textId="77777777">
        <w:trPr>
          <w:trHeight w:val="195"/>
          <w:jc w:val="center"/>
        </w:trPr>
        <w:tc>
          <w:tcPr>
            <w:tcW w:w="357" w:type="pct"/>
            <w:vMerge/>
            <w:vAlign w:val="center"/>
          </w:tcPr>
          <w:p w14:paraId="57C473A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6966800"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3208BA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统计学</w:t>
            </w:r>
          </w:p>
        </w:tc>
      </w:tr>
      <w:tr w:rsidR="00B73AA1" w14:paraId="50E8F125" w14:textId="77777777">
        <w:trPr>
          <w:trHeight w:val="195"/>
          <w:jc w:val="center"/>
        </w:trPr>
        <w:tc>
          <w:tcPr>
            <w:tcW w:w="357" w:type="pct"/>
            <w:vMerge/>
            <w:vAlign w:val="center"/>
          </w:tcPr>
          <w:p w14:paraId="42EDEA32"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C3E608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009BEC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数学拔尖学生培养基地</w:t>
            </w:r>
          </w:p>
        </w:tc>
      </w:tr>
      <w:tr w:rsidR="00B73AA1" w14:paraId="199CEFDC" w14:textId="77777777">
        <w:trPr>
          <w:trHeight w:val="195"/>
          <w:jc w:val="center"/>
        </w:trPr>
        <w:tc>
          <w:tcPr>
            <w:tcW w:w="357" w:type="pct"/>
            <w:vMerge/>
            <w:vAlign w:val="center"/>
          </w:tcPr>
          <w:p w14:paraId="1378074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EBB619D"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59CC0C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数学类（强基计划）</w:t>
            </w:r>
          </w:p>
        </w:tc>
      </w:tr>
      <w:tr w:rsidR="00B73AA1" w14:paraId="459D8F5A" w14:textId="77777777">
        <w:trPr>
          <w:trHeight w:val="195"/>
          <w:jc w:val="center"/>
        </w:trPr>
        <w:tc>
          <w:tcPr>
            <w:tcW w:w="357" w:type="pct"/>
            <w:vMerge w:val="restart"/>
            <w:shd w:val="clear" w:color="auto" w:fill="auto"/>
            <w:noWrap/>
            <w:vAlign w:val="center"/>
          </w:tcPr>
          <w:p w14:paraId="34AA82B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8</w:t>
            </w:r>
          </w:p>
        </w:tc>
        <w:tc>
          <w:tcPr>
            <w:tcW w:w="2494" w:type="pct"/>
            <w:vMerge w:val="restart"/>
            <w:shd w:val="clear" w:color="auto" w:fill="auto"/>
            <w:noWrap/>
            <w:vAlign w:val="center"/>
          </w:tcPr>
          <w:p w14:paraId="0C66993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自动化学院</w:t>
            </w:r>
          </w:p>
        </w:tc>
        <w:tc>
          <w:tcPr>
            <w:tcW w:w="2147" w:type="pct"/>
            <w:shd w:val="clear" w:color="auto" w:fill="auto"/>
            <w:noWrap/>
            <w:vAlign w:val="center"/>
          </w:tcPr>
          <w:p w14:paraId="5711169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自动化</w:t>
            </w:r>
          </w:p>
        </w:tc>
      </w:tr>
      <w:tr w:rsidR="00B73AA1" w14:paraId="537B3350" w14:textId="77777777">
        <w:trPr>
          <w:trHeight w:val="195"/>
          <w:jc w:val="center"/>
        </w:trPr>
        <w:tc>
          <w:tcPr>
            <w:tcW w:w="357" w:type="pct"/>
            <w:vMerge/>
            <w:vAlign w:val="center"/>
          </w:tcPr>
          <w:p w14:paraId="4891555F"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A850A0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CDDC92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机器人工程</w:t>
            </w:r>
          </w:p>
        </w:tc>
      </w:tr>
      <w:tr w:rsidR="00B73AA1" w14:paraId="2CB9367F" w14:textId="77777777">
        <w:trPr>
          <w:trHeight w:val="195"/>
          <w:jc w:val="center"/>
        </w:trPr>
        <w:tc>
          <w:tcPr>
            <w:tcW w:w="357" w:type="pct"/>
            <w:vMerge w:val="restart"/>
            <w:shd w:val="clear" w:color="auto" w:fill="auto"/>
            <w:noWrap/>
            <w:vAlign w:val="center"/>
          </w:tcPr>
          <w:p w14:paraId="386C62D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9</w:t>
            </w:r>
          </w:p>
        </w:tc>
        <w:tc>
          <w:tcPr>
            <w:tcW w:w="2494" w:type="pct"/>
            <w:vMerge w:val="restart"/>
            <w:shd w:val="clear" w:color="auto" w:fill="auto"/>
            <w:noWrap/>
            <w:vAlign w:val="center"/>
          </w:tcPr>
          <w:p w14:paraId="3118F00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计算机科学与工程学院/软件学院</w:t>
            </w:r>
            <w:r>
              <w:rPr>
                <w:rFonts w:ascii="宋体" w:eastAsia="宋体" w:hAnsi="宋体" w:cs="宋体"/>
                <w:kern w:val="0"/>
                <w:szCs w:val="21"/>
              </w:rPr>
              <w:t>/</w:t>
            </w:r>
            <w:r>
              <w:rPr>
                <w:rFonts w:ascii="宋体" w:eastAsia="宋体" w:hAnsi="宋体" w:cs="宋体" w:hint="eastAsia"/>
                <w:kern w:val="0"/>
                <w:szCs w:val="21"/>
              </w:rPr>
              <w:t>人工智能学院</w:t>
            </w:r>
          </w:p>
        </w:tc>
        <w:tc>
          <w:tcPr>
            <w:tcW w:w="2147" w:type="pct"/>
            <w:shd w:val="clear" w:color="auto" w:fill="auto"/>
            <w:noWrap/>
            <w:vAlign w:val="center"/>
          </w:tcPr>
          <w:p w14:paraId="24BE1F0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计算机科学与技术</w:t>
            </w:r>
          </w:p>
        </w:tc>
      </w:tr>
      <w:tr w:rsidR="00B73AA1" w14:paraId="3858BF48" w14:textId="77777777">
        <w:trPr>
          <w:trHeight w:val="195"/>
          <w:jc w:val="center"/>
        </w:trPr>
        <w:tc>
          <w:tcPr>
            <w:tcW w:w="357" w:type="pct"/>
            <w:vMerge/>
            <w:shd w:val="clear" w:color="auto" w:fill="auto"/>
            <w:noWrap/>
            <w:vAlign w:val="center"/>
          </w:tcPr>
          <w:p w14:paraId="586C6FA4"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303C7AF"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53106DF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计算机科学拔尖学生培养基地</w:t>
            </w:r>
          </w:p>
        </w:tc>
      </w:tr>
      <w:tr w:rsidR="00B73AA1" w14:paraId="31FB91AE" w14:textId="77777777">
        <w:trPr>
          <w:trHeight w:val="195"/>
          <w:jc w:val="center"/>
        </w:trPr>
        <w:tc>
          <w:tcPr>
            <w:tcW w:w="357" w:type="pct"/>
            <w:vMerge/>
            <w:shd w:val="clear" w:color="auto" w:fill="auto"/>
            <w:noWrap/>
            <w:vAlign w:val="center"/>
          </w:tcPr>
          <w:p w14:paraId="3FAEF95C"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6A10DD9"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5B9D05F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人工智能</w:t>
            </w:r>
          </w:p>
        </w:tc>
      </w:tr>
      <w:tr w:rsidR="00B73AA1" w14:paraId="0FCF8153" w14:textId="77777777">
        <w:trPr>
          <w:trHeight w:val="195"/>
          <w:jc w:val="center"/>
        </w:trPr>
        <w:tc>
          <w:tcPr>
            <w:tcW w:w="357" w:type="pct"/>
            <w:vMerge/>
            <w:shd w:val="clear" w:color="auto" w:fill="auto"/>
            <w:noWrap/>
            <w:vAlign w:val="center"/>
          </w:tcPr>
          <w:p w14:paraId="1B1080BA"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327221B"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6F544B0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软件工程</w:t>
            </w:r>
          </w:p>
        </w:tc>
      </w:tr>
      <w:tr w:rsidR="00B73AA1" w14:paraId="393D23DF" w14:textId="77777777">
        <w:trPr>
          <w:trHeight w:val="195"/>
          <w:jc w:val="center"/>
        </w:trPr>
        <w:tc>
          <w:tcPr>
            <w:tcW w:w="357" w:type="pct"/>
            <w:vMerge/>
            <w:shd w:val="clear" w:color="auto" w:fill="auto"/>
            <w:noWrap/>
            <w:vAlign w:val="center"/>
          </w:tcPr>
          <w:p w14:paraId="26A0F3BE"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07B38868"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0D84C318"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软件工程</w:t>
            </w:r>
            <w:r>
              <w:rPr>
                <w:rFonts w:ascii="宋体" w:eastAsia="宋体" w:hAnsi="宋体" w:cs="宋体" w:hint="eastAsia"/>
                <w:kern w:val="0"/>
                <w:szCs w:val="21"/>
                <w:lang w:eastAsia="zh-Hans"/>
              </w:rPr>
              <w:t>（全英文）</w:t>
            </w:r>
          </w:p>
        </w:tc>
      </w:tr>
      <w:tr w:rsidR="00B73AA1" w14:paraId="5F547A94" w14:textId="77777777">
        <w:trPr>
          <w:trHeight w:val="195"/>
          <w:jc w:val="center"/>
        </w:trPr>
        <w:tc>
          <w:tcPr>
            <w:tcW w:w="357" w:type="pct"/>
            <w:vMerge w:val="restart"/>
            <w:shd w:val="clear" w:color="auto" w:fill="auto"/>
            <w:noWrap/>
            <w:vAlign w:val="center"/>
          </w:tcPr>
          <w:p w14:paraId="7995E5A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10</w:t>
            </w:r>
          </w:p>
        </w:tc>
        <w:tc>
          <w:tcPr>
            <w:tcW w:w="2494" w:type="pct"/>
            <w:vMerge w:val="restart"/>
            <w:shd w:val="clear" w:color="auto" w:fill="auto"/>
            <w:noWrap/>
            <w:vAlign w:val="center"/>
          </w:tcPr>
          <w:p w14:paraId="0698D22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物理学院</w:t>
            </w:r>
          </w:p>
        </w:tc>
        <w:tc>
          <w:tcPr>
            <w:tcW w:w="2147" w:type="pct"/>
            <w:shd w:val="clear" w:color="auto" w:fill="auto"/>
            <w:noWrap/>
            <w:vAlign w:val="center"/>
          </w:tcPr>
          <w:p w14:paraId="2FC2CD8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应用物理学</w:t>
            </w:r>
          </w:p>
        </w:tc>
      </w:tr>
      <w:tr w:rsidR="00B73AA1" w14:paraId="39A2B0DD" w14:textId="77777777">
        <w:trPr>
          <w:trHeight w:val="195"/>
          <w:jc w:val="center"/>
        </w:trPr>
        <w:tc>
          <w:tcPr>
            <w:tcW w:w="357" w:type="pct"/>
            <w:vMerge/>
            <w:vAlign w:val="center"/>
          </w:tcPr>
          <w:p w14:paraId="46EF703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AB179EC"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59F418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物理学</w:t>
            </w:r>
          </w:p>
        </w:tc>
      </w:tr>
      <w:tr w:rsidR="00B73AA1" w14:paraId="35375AF9" w14:textId="77777777">
        <w:trPr>
          <w:trHeight w:val="195"/>
          <w:jc w:val="center"/>
        </w:trPr>
        <w:tc>
          <w:tcPr>
            <w:tcW w:w="357" w:type="pct"/>
            <w:vMerge/>
            <w:vAlign w:val="center"/>
          </w:tcPr>
          <w:p w14:paraId="3167E4AE"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9BCAB3E"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602670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物理学拔尖学生培养基地</w:t>
            </w:r>
          </w:p>
        </w:tc>
      </w:tr>
      <w:tr w:rsidR="00B73AA1" w14:paraId="31E7DCF0" w14:textId="77777777">
        <w:trPr>
          <w:trHeight w:val="195"/>
          <w:jc w:val="center"/>
        </w:trPr>
        <w:tc>
          <w:tcPr>
            <w:tcW w:w="357" w:type="pct"/>
            <w:vMerge/>
            <w:vAlign w:val="center"/>
          </w:tcPr>
          <w:p w14:paraId="27A9DDB9"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AABBED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69C47C7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物理学类（强基计划）</w:t>
            </w:r>
          </w:p>
        </w:tc>
      </w:tr>
      <w:tr w:rsidR="00B73AA1" w14:paraId="6A04892D" w14:textId="77777777">
        <w:trPr>
          <w:trHeight w:val="195"/>
          <w:jc w:val="center"/>
        </w:trPr>
        <w:tc>
          <w:tcPr>
            <w:tcW w:w="357" w:type="pct"/>
            <w:vMerge w:val="restart"/>
            <w:shd w:val="clear" w:color="auto" w:fill="auto"/>
            <w:vAlign w:val="center"/>
          </w:tcPr>
          <w:p w14:paraId="2713B8C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11</w:t>
            </w:r>
          </w:p>
        </w:tc>
        <w:tc>
          <w:tcPr>
            <w:tcW w:w="2494" w:type="pct"/>
            <w:vMerge w:val="restart"/>
            <w:shd w:val="clear" w:color="auto" w:fill="auto"/>
            <w:vAlign w:val="center"/>
          </w:tcPr>
          <w:p w14:paraId="3AA3AE9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生物科学与医学工程学院</w:t>
            </w:r>
          </w:p>
        </w:tc>
        <w:tc>
          <w:tcPr>
            <w:tcW w:w="2147" w:type="pct"/>
            <w:shd w:val="clear" w:color="auto" w:fill="auto"/>
            <w:noWrap/>
            <w:vAlign w:val="center"/>
          </w:tcPr>
          <w:p w14:paraId="346D8E9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生物医学工程</w:t>
            </w:r>
          </w:p>
        </w:tc>
      </w:tr>
      <w:tr w:rsidR="00B73AA1" w14:paraId="11E6575E" w14:textId="77777777">
        <w:trPr>
          <w:trHeight w:val="195"/>
          <w:jc w:val="center"/>
        </w:trPr>
        <w:tc>
          <w:tcPr>
            <w:tcW w:w="357" w:type="pct"/>
            <w:vMerge/>
            <w:vAlign w:val="center"/>
          </w:tcPr>
          <w:p w14:paraId="4B0F7E61"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C7032D2"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675A651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生物医学工程（七年制）</w:t>
            </w:r>
          </w:p>
        </w:tc>
      </w:tr>
      <w:tr w:rsidR="00B73AA1" w14:paraId="6C14DF47" w14:textId="77777777">
        <w:trPr>
          <w:trHeight w:val="195"/>
          <w:jc w:val="center"/>
        </w:trPr>
        <w:tc>
          <w:tcPr>
            <w:tcW w:w="357" w:type="pct"/>
            <w:vMerge/>
            <w:vAlign w:val="center"/>
          </w:tcPr>
          <w:p w14:paraId="4CB2635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29A41FE"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2E2A65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生物信息学</w:t>
            </w:r>
          </w:p>
        </w:tc>
      </w:tr>
      <w:tr w:rsidR="00B73AA1" w14:paraId="0225067F" w14:textId="77777777">
        <w:trPr>
          <w:trHeight w:val="195"/>
          <w:jc w:val="center"/>
        </w:trPr>
        <w:tc>
          <w:tcPr>
            <w:tcW w:w="357" w:type="pct"/>
            <w:vMerge/>
            <w:vAlign w:val="center"/>
          </w:tcPr>
          <w:p w14:paraId="77C6880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165E2BDF"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5C5D91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智能医学工程</w:t>
            </w:r>
          </w:p>
        </w:tc>
      </w:tr>
      <w:tr w:rsidR="00B73AA1" w14:paraId="7AFCD397" w14:textId="77777777">
        <w:trPr>
          <w:trHeight w:val="195"/>
          <w:jc w:val="center"/>
        </w:trPr>
        <w:tc>
          <w:tcPr>
            <w:tcW w:w="357" w:type="pct"/>
            <w:vMerge/>
            <w:vAlign w:val="center"/>
          </w:tcPr>
          <w:p w14:paraId="6176D4C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6CDE1AA"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356FB8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科学教育</w:t>
            </w:r>
          </w:p>
        </w:tc>
      </w:tr>
      <w:tr w:rsidR="00B73AA1" w14:paraId="4DE53DF0" w14:textId="77777777">
        <w:trPr>
          <w:trHeight w:val="514"/>
          <w:jc w:val="center"/>
        </w:trPr>
        <w:tc>
          <w:tcPr>
            <w:tcW w:w="357" w:type="pct"/>
            <w:shd w:val="clear" w:color="auto" w:fill="auto"/>
            <w:noWrap/>
            <w:vAlign w:val="center"/>
          </w:tcPr>
          <w:p w14:paraId="504E4EB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12</w:t>
            </w:r>
          </w:p>
        </w:tc>
        <w:tc>
          <w:tcPr>
            <w:tcW w:w="2494" w:type="pct"/>
            <w:shd w:val="clear" w:color="auto" w:fill="auto"/>
            <w:noWrap/>
            <w:vAlign w:val="center"/>
          </w:tcPr>
          <w:p w14:paraId="672F0D9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材料科学与工程学院</w:t>
            </w:r>
          </w:p>
        </w:tc>
        <w:tc>
          <w:tcPr>
            <w:tcW w:w="2147" w:type="pct"/>
            <w:shd w:val="clear" w:color="auto" w:fill="auto"/>
            <w:noWrap/>
            <w:vAlign w:val="center"/>
          </w:tcPr>
          <w:p w14:paraId="132A03E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材料科学与工程</w:t>
            </w:r>
          </w:p>
        </w:tc>
      </w:tr>
      <w:tr w:rsidR="00B73AA1" w14:paraId="1F8EB5AA" w14:textId="77777777">
        <w:trPr>
          <w:trHeight w:val="195"/>
          <w:jc w:val="center"/>
        </w:trPr>
        <w:tc>
          <w:tcPr>
            <w:tcW w:w="357" w:type="pct"/>
            <w:vMerge w:val="restart"/>
            <w:shd w:val="clear" w:color="auto" w:fill="auto"/>
            <w:noWrap/>
            <w:vAlign w:val="center"/>
          </w:tcPr>
          <w:p w14:paraId="6E860BC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13</w:t>
            </w:r>
          </w:p>
        </w:tc>
        <w:tc>
          <w:tcPr>
            <w:tcW w:w="2494" w:type="pct"/>
            <w:vMerge w:val="restart"/>
            <w:shd w:val="clear" w:color="auto" w:fill="auto"/>
            <w:noWrap/>
            <w:vAlign w:val="center"/>
          </w:tcPr>
          <w:p w14:paraId="277EF19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人文学院</w:t>
            </w:r>
          </w:p>
        </w:tc>
        <w:tc>
          <w:tcPr>
            <w:tcW w:w="2147" w:type="pct"/>
            <w:shd w:val="clear" w:color="auto" w:fill="auto"/>
            <w:noWrap/>
            <w:vAlign w:val="center"/>
          </w:tcPr>
          <w:p w14:paraId="4C060F8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政治学与行政学</w:t>
            </w:r>
          </w:p>
        </w:tc>
      </w:tr>
      <w:tr w:rsidR="00B73AA1" w14:paraId="2B7F32AA" w14:textId="77777777">
        <w:trPr>
          <w:trHeight w:val="195"/>
          <w:jc w:val="center"/>
        </w:trPr>
        <w:tc>
          <w:tcPr>
            <w:tcW w:w="357" w:type="pct"/>
            <w:vMerge/>
            <w:vAlign w:val="center"/>
          </w:tcPr>
          <w:p w14:paraId="40DC0BC1"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4BBD28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487DEE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社会学</w:t>
            </w:r>
          </w:p>
        </w:tc>
      </w:tr>
      <w:tr w:rsidR="00B73AA1" w14:paraId="4A9F6008" w14:textId="77777777">
        <w:trPr>
          <w:trHeight w:val="195"/>
          <w:jc w:val="center"/>
        </w:trPr>
        <w:tc>
          <w:tcPr>
            <w:tcW w:w="357" w:type="pct"/>
            <w:vMerge/>
            <w:vAlign w:val="center"/>
          </w:tcPr>
          <w:p w14:paraId="49C76911"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2168BB1"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5F9C8F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汉语言文学</w:t>
            </w:r>
          </w:p>
        </w:tc>
      </w:tr>
      <w:tr w:rsidR="00B73AA1" w14:paraId="624CCB46" w14:textId="77777777">
        <w:trPr>
          <w:trHeight w:val="195"/>
          <w:jc w:val="center"/>
        </w:trPr>
        <w:tc>
          <w:tcPr>
            <w:tcW w:w="357" w:type="pct"/>
            <w:vMerge/>
            <w:vAlign w:val="center"/>
          </w:tcPr>
          <w:p w14:paraId="5F33FB81"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8447394"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512EE4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哲学</w:t>
            </w:r>
          </w:p>
        </w:tc>
      </w:tr>
      <w:tr w:rsidR="00B73AA1" w14:paraId="68D19BEC" w14:textId="77777777">
        <w:trPr>
          <w:trHeight w:val="195"/>
          <w:jc w:val="center"/>
        </w:trPr>
        <w:tc>
          <w:tcPr>
            <w:tcW w:w="357" w:type="pct"/>
            <w:vMerge/>
            <w:vAlign w:val="center"/>
          </w:tcPr>
          <w:p w14:paraId="371F2B5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1CDE26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273355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旅游管理</w:t>
            </w:r>
          </w:p>
        </w:tc>
      </w:tr>
      <w:tr w:rsidR="00B73AA1" w14:paraId="0B111B76" w14:textId="77777777">
        <w:trPr>
          <w:trHeight w:val="195"/>
          <w:jc w:val="center"/>
        </w:trPr>
        <w:tc>
          <w:tcPr>
            <w:tcW w:w="357" w:type="pct"/>
            <w:vMerge/>
            <w:vAlign w:val="center"/>
          </w:tcPr>
          <w:p w14:paraId="4C57A6B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9A3AF9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794306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哲学拔尖学生培养基地</w:t>
            </w:r>
          </w:p>
        </w:tc>
      </w:tr>
      <w:tr w:rsidR="00B73AA1" w14:paraId="40B6ACC1" w14:textId="77777777">
        <w:trPr>
          <w:trHeight w:val="195"/>
          <w:jc w:val="center"/>
        </w:trPr>
        <w:tc>
          <w:tcPr>
            <w:tcW w:w="357" w:type="pct"/>
            <w:vMerge/>
            <w:vAlign w:val="center"/>
          </w:tcPr>
          <w:p w14:paraId="2A573B16"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F827DD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C2208C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哲学（强基计划）</w:t>
            </w:r>
          </w:p>
        </w:tc>
      </w:tr>
      <w:tr w:rsidR="00B73AA1" w14:paraId="27345934" w14:textId="77777777">
        <w:trPr>
          <w:trHeight w:val="195"/>
          <w:jc w:val="center"/>
        </w:trPr>
        <w:tc>
          <w:tcPr>
            <w:tcW w:w="357" w:type="pct"/>
            <w:vMerge/>
            <w:vAlign w:val="center"/>
          </w:tcPr>
          <w:p w14:paraId="3B0E3D75"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C58871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B42A80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社会学（第二学士学位）</w:t>
            </w:r>
          </w:p>
        </w:tc>
      </w:tr>
      <w:tr w:rsidR="00B73AA1" w14:paraId="0EC95B0A" w14:textId="77777777">
        <w:trPr>
          <w:trHeight w:val="195"/>
          <w:jc w:val="center"/>
        </w:trPr>
        <w:tc>
          <w:tcPr>
            <w:tcW w:w="357" w:type="pct"/>
            <w:vMerge w:val="restart"/>
            <w:shd w:val="clear" w:color="auto" w:fill="auto"/>
            <w:noWrap/>
            <w:vAlign w:val="center"/>
          </w:tcPr>
          <w:p w14:paraId="1E4ED8C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14</w:t>
            </w:r>
          </w:p>
        </w:tc>
        <w:tc>
          <w:tcPr>
            <w:tcW w:w="2494" w:type="pct"/>
            <w:vMerge w:val="restart"/>
            <w:shd w:val="clear" w:color="auto" w:fill="auto"/>
            <w:noWrap/>
            <w:vAlign w:val="center"/>
          </w:tcPr>
          <w:p w14:paraId="51DE858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经济管理学院</w:t>
            </w:r>
          </w:p>
        </w:tc>
        <w:tc>
          <w:tcPr>
            <w:tcW w:w="2147" w:type="pct"/>
            <w:shd w:val="clear" w:color="auto" w:fill="auto"/>
            <w:noWrap/>
            <w:vAlign w:val="center"/>
          </w:tcPr>
          <w:p w14:paraId="60B4AFC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信息管理与信息系统</w:t>
            </w:r>
          </w:p>
        </w:tc>
      </w:tr>
      <w:tr w:rsidR="00B73AA1" w14:paraId="030A2896" w14:textId="77777777">
        <w:trPr>
          <w:trHeight w:val="195"/>
          <w:jc w:val="center"/>
        </w:trPr>
        <w:tc>
          <w:tcPr>
            <w:tcW w:w="357" w:type="pct"/>
            <w:vMerge/>
            <w:vAlign w:val="center"/>
          </w:tcPr>
          <w:p w14:paraId="5DB64302"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4357C4B"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2EE178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电子商务</w:t>
            </w:r>
          </w:p>
        </w:tc>
      </w:tr>
      <w:tr w:rsidR="00B73AA1" w14:paraId="0E92649F" w14:textId="77777777">
        <w:trPr>
          <w:trHeight w:val="195"/>
          <w:jc w:val="center"/>
        </w:trPr>
        <w:tc>
          <w:tcPr>
            <w:tcW w:w="357" w:type="pct"/>
            <w:vMerge/>
            <w:vAlign w:val="center"/>
          </w:tcPr>
          <w:p w14:paraId="37C3A3FD"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776F2CD"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94D892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物流管理</w:t>
            </w:r>
          </w:p>
        </w:tc>
      </w:tr>
      <w:tr w:rsidR="00B73AA1" w14:paraId="1C117C12" w14:textId="77777777">
        <w:trPr>
          <w:trHeight w:val="195"/>
          <w:jc w:val="center"/>
        </w:trPr>
        <w:tc>
          <w:tcPr>
            <w:tcW w:w="357" w:type="pct"/>
            <w:vMerge/>
            <w:vAlign w:val="center"/>
          </w:tcPr>
          <w:p w14:paraId="212AF2FE"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7B8BBD7"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50AD81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工商管理</w:t>
            </w:r>
          </w:p>
        </w:tc>
      </w:tr>
      <w:tr w:rsidR="00B73AA1" w14:paraId="22051D09" w14:textId="77777777">
        <w:trPr>
          <w:trHeight w:val="195"/>
          <w:jc w:val="center"/>
        </w:trPr>
        <w:tc>
          <w:tcPr>
            <w:tcW w:w="357" w:type="pct"/>
            <w:vMerge/>
            <w:vAlign w:val="center"/>
          </w:tcPr>
          <w:p w14:paraId="65D1867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22091D2"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686F22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会计学</w:t>
            </w:r>
          </w:p>
        </w:tc>
      </w:tr>
      <w:tr w:rsidR="00B73AA1" w14:paraId="08052BBF" w14:textId="77777777">
        <w:trPr>
          <w:trHeight w:val="195"/>
          <w:jc w:val="center"/>
        </w:trPr>
        <w:tc>
          <w:tcPr>
            <w:tcW w:w="357" w:type="pct"/>
            <w:vMerge/>
            <w:vAlign w:val="center"/>
          </w:tcPr>
          <w:p w14:paraId="3937ABB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7C2CC2B"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71F54C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国际经济与贸易</w:t>
            </w:r>
          </w:p>
        </w:tc>
      </w:tr>
      <w:tr w:rsidR="00B73AA1" w14:paraId="1572A1C0" w14:textId="77777777">
        <w:trPr>
          <w:trHeight w:val="195"/>
          <w:jc w:val="center"/>
        </w:trPr>
        <w:tc>
          <w:tcPr>
            <w:tcW w:w="357" w:type="pct"/>
            <w:vMerge/>
            <w:vAlign w:val="center"/>
          </w:tcPr>
          <w:p w14:paraId="496BE7D2"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BA94E49"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92D2F0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金融学</w:t>
            </w:r>
          </w:p>
        </w:tc>
      </w:tr>
      <w:tr w:rsidR="00B73AA1" w14:paraId="38B9B3D7" w14:textId="77777777">
        <w:trPr>
          <w:trHeight w:val="195"/>
          <w:jc w:val="center"/>
        </w:trPr>
        <w:tc>
          <w:tcPr>
            <w:tcW w:w="357" w:type="pct"/>
            <w:vMerge/>
            <w:vAlign w:val="center"/>
          </w:tcPr>
          <w:p w14:paraId="69B3F3AD"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7982524"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62D5A22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经济学</w:t>
            </w:r>
          </w:p>
        </w:tc>
      </w:tr>
      <w:tr w:rsidR="00B73AA1" w14:paraId="7D9A4EC6" w14:textId="77777777">
        <w:trPr>
          <w:trHeight w:val="195"/>
          <w:jc w:val="center"/>
        </w:trPr>
        <w:tc>
          <w:tcPr>
            <w:tcW w:w="357" w:type="pct"/>
            <w:vMerge/>
            <w:vAlign w:val="center"/>
          </w:tcPr>
          <w:p w14:paraId="47350F81"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9A09DE1"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1D5AEA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金融工程</w:t>
            </w:r>
          </w:p>
        </w:tc>
      </w:tr>
      <w:tr w:rsidR="00B73AA1" w14:paraId="1BB7C762" w14:textId="77777777">
        <w:trPr>
          <w:trHeight w:val="195"/>
          <w:jc w:val="center"/>
        </w:trPr>
        <w:tc>
          <w:tcPr>
            <w:tcW w:w="357" w:type="pct"/>
            <w:vMerge/>
            <w:vAlign w:val="center"/>
          </w:tcPr>
          <w:p w14:paraId="23CD09C7"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BFCEDD7"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13CFCB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会计学+人工智能双学士学位</w:t>
            </w:r>
          </w:p>
        </w:tc>
      </w:tr>
      <w:tr w:rsidR="00B73AA1" w14:paraId="31C7FBDE" w14:textId="77777777">
        <w:trPr>
          <w:trHeight w:val="195"/>
          <w:jc w:val="center"/>
        </w:trPr>
        <w:tc>
          <w:tcPr>
            <w:tcW w:w="357" w:type="pct"/>
            <w:vMerge/>
            <w:vAlign w:val="center"/>
          </w:tcPr>
          <w:p w14:paraId="7468B857"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074E0B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EDDE5D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国际经济与贸易（全英文）</w:t>
            </w:r>
          </w:p>
        </w:tc>
      </w:tr>
      <w:tr w:rsidR="00B73AA1" w14:paraId="5DCD9EF3" w14:textId="77777777">
        <w:trPr>
          <w:trHeight w:val="195"/>
          <w:jc w:val="center"/>
        </w:trPr>
        <w:tc>
          <w:tcPr>
            <w:tcW w:w="357" w:type="pct"/>
            <w:vMerge/>
            <w:vAlign w:val="center"/>
          </w:tcPr>
          <w:p w14:paraId="6016506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317A10A"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C89CEC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金融工程（第二学士学位）</w:t>
            </w:r>
          </w:p>
        </w:tc>
      </w:tr>
      <w:tr w:rsidR="00B73AA1" w14:paraId="509173A9" w14:textId="77777777">
        <w:trPr>
          <w:trHeight w:val="195"/>
          <w:jc w:val="center"/>
        </w:trPr>
        <w:tc>
          <w:tcPr>
            <w:tcW w:w="357" w:type="pct"/>
            <w:vMerge/>
            <w:vAlign w:val="center"/>
          </w:tcPr>
          <w:p w14:paraId="3457AC24"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273AF15"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B106F7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会计学（第二学士学位）</w:t>
            </w:r>
          </w:p>
        </w:tc>
      </w:tr>
      <w:tr w:rsidR="00B73AA1" w14:paraId="7A4A80A8" w14:textId="77777777">
        <w:trPr>
          <w:trHeight w:val="90"/>
          <w:jc w:val="center"/>
        </w:trPr>
        <w:tc>
          <w:tcPr>
            <w:tcW w:w="357" w:type="pct"/>
            <w:vMerge w:val="restart"/>
            <w:shd w:val="clear" w:color="auto" w:fill="auto"/>
            <w:noWrap/>
            <w:vAlign w:val="center"/>
          </w:tcPr>
          <w:p w14:paraId="770EFA2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15</w:t>
            </w:r>
          </w:p>
        </w:tc>
        <w:tc>
          <w:tcPr>
            <w:tcW w:w="2494" w:type="pct"/>
            <w:vMerge w:val="restart"/>
            <w:shd w:val="clear" w:color="auto" w:fill="auto"/>
            <w:noWrap/>
            <w:vAlign w:val="center"/>
          </w:tcPr>
          <w:p w14:paraId="149F894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电气工程学院</w:t>
            </w:r>
          </w:p>
        </w:tc>
        <w:tc>
          <w:tcPr>
            <w:tcW w:w="2147" w:type="pct"/>
            <w:shd w:val="clear" w:color="auto" w:fill="auto"/>
            <w:noWrap/>
            <w:vAlign w:val="center"/>
          </w:tcPr>
          <w:p w14:paraId="4761496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电气工程及其自动化</w:t>
            </w:r>
          </w:p>
        </w:tc>
      </w:tr>
      <w:tr w:rsidR="00B73AA1" w14:paraId="560BC40D" w14:textId="77777777">
        <w:trPr>
          <w:trHeight w:val="195"/>
          <w:jc w:val="center"/>
        </w:trPr>
        <w:tc>
          <w:tcPr>
            <w:tcW w:w="357" w:type="pct"/>
            <w:vMerge/>
            <w:shd w:val="clear" w:color="auto" w:fill="auto"/>
            <w:noWrap/>
            <w:vAlign w:val="center"/>
          </w:tcPr>
          <w:p w14:paraId="1736B7BA"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29331671"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27F0A58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电动载运工程</w:t>
            </w:r>
          </w:p>
        </w:tc>
      </w:tr>
      <w:tr w:rsidR="00B73AA1" w14:paraId="628938B7" w14:textId="77777777">
        <w:trPr>
          <w:trHeight w:val="195"/>
          <w:jc w:val="center"/>
        </w:trPr>
        <w:tc>
          <w:tcPr>
            <w:tcW w:w="357" w:type="pct"/>
            <w:vMerge w:val="restart"/>
            <w:shd w:val="clear" w:color="auto" w:fill="auto"/>
            <w:noWrap/>
            <w:vAlign w:val="center"/>
          </w:tcPr>
          <w:p w14:paraId="1C6CF88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16</w:t>
            </w:r>
          </w:p>
        </w:tc>
        <w:tc>
          <w:tcPr>
            <w:tcW w:w="2494" w:type="pct"/>
            <w:vMerge w:val="restart"/>
            <w:shd w:val="clear" w:color="auto" w:fill="auto"/>
            <w:noWrap/>
            <w:vAlign w:val="center"/>
          </w:tcPr>
          <w:p w14:paraId="1B87D3D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外国语学院</w:t>
            </w:r>
          </w:p>
        </w:tc>
        <w:tc>
          <w:tcPr>
            <w:tcW w:w="2147" w:type="pct"/>
            <w:shd w:val="clear" w:color="auto" w:fill="auto"/>
            <w:noWrap/>
            <w:vAlign w:val="center"/>
          </w:tcPr>
          <w:p w14:paraId="44D60BA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英语</w:t>
            </w:r>
          </w:p>
        </w:tc>
      </w:tr>
      <w:tr w:rsidR="00B73AA1" w14:paraId="4A806272" w14:textId="77777777">
        <w:trPr>
          <w:trHeight w:val="195"/>
          <w:jc w:val="center"/>
        </w:trPr>
        <w:tc>
          <w:tcPr>
            <w:tcW w:w="357" w:type="pct"/>
            <w:vMerge/>
            <w:shd w:val="clear" w:color="auto" w:fill="auto"/>
            <w:noWrap/>
            <w:vAlign w:val="center"/>
          </w:tcPr>
          <w:p w14:paraId="4551AFC7"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9D14353"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1C10C5C9"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日语</w:t>
            </w:r>
          </w:p>
        </w:tc>
      </w:tr>
      <w:tr w:rsidR="00B73AA1" w14:paraId="55C1DB37" w14:textId="77777777">
        <w:trPr>
          <w:trHeight w:val="195"/>
          <w:jc w:val="center"/>
        </w:trPr>
        <w:tc>
          <w:tcPr>
            <w:tcW w:w="357" w:type="pct"/>
            <w:vMerge/>
            <w:vAlign w:val="center"/>
          </w:tcPr>
          <w:p w14:paraId="3A4D929F"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CFEA41E"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FEB023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17</w:t>
            </w:r>
            <w:r>
              <w:rPr>
                <w:rFonts w:ascii="宋体" w:eastAsia="宋体" w:hAnsi="宋体" w:cs="宋体" w:hint="eastAsia"/>
                <w:kern w:val="0"/>
                <w:szCs w:val="21"/>
              </w:rPr>
              <w:t>英语+信息工程</w:t>
            </w:r>
            <w:r>
              <w:rPr>
                <w:rFonts w:ascii="宋体" w:eastAsia="宋体" w:hAnsi="宋体" w:cs="宋体" w:hint="eastAsia"/>
                <w:kern w:val="0"/>
                <w:szCs w:val="21"/>
                <w:lang w:eastAsia="zh-Hans"/>
              </w:rPr>
              <w:t>双学士学位</w:t>
            </w:r>
          </w:p>
        </w:tc>
      </w:tr>
      <w:tr w:rsidR="00B73AA1" w14:paraId="3FCEEE47" w14:textId="77777777">
        <w:trPr>
          <w:trHeight w:val="195"/>
          <w:jc w:val="center"/>
        </w:trPr>
        <w:tc>
          <w:tcPr>
            <w:tcW w:w="357" w:type="pct"/>
            <w:vMerge/>
            <w:vAlign w:val="center"/>
          </w:tcPr>
          <w:p w14:paraId="0903ACE4"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D0C6D7C"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0D112E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日语+电子科学与技术双学士学位</w:t>
            </w:r>
          </w:p>
        </w:tc>
      </w:tr>
      <w:tr w:rsidR="00B73AA1" w14:paraId="0FEF1B9C" w14:textId="77777777">
        <w:trPr>
          <w:trHeight w:val="195"/>
          <w:jc w:val="center"/>
        </w:trPr>
        <w:tc>
          <w:tcPr>
            <w:tcW w:w="357" w:type="pct"/>
            <w:vMerge w:val="restart"/>
            <w:shd w:val="clear" w:color="auto" w:fill="auto"/>
            <w:noWrap/>
            <w:vAlign w:val="center"/>
          </w:tcPr>
          <w:p w14:paraId="0097E2C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17</w:t>
            </w:r>
          </w:p>
        </w:tc>
        <w:tc>
          <w:tcPr>
            <w:tcW w:w="2494" w:type="pct"/>
            <w:vMerge w:val="restart"/>
            <w:shd w:val="clear" w:color="auto" w:fill="auto"/>
            <w:noWrap/>
            <w:vAlign w:val="center"/>
          </w:tcPr>
          <w:p w14:paraId="5DE39C9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化学化工学院</w:t>
            </w:r>
          </w:p>
        </w:tc>
        <w:tc>
          <w:tcPr>
            <w:tcW w:w="2147" w:type="pct"/>
            <w:shd w:val="clear" w:color="auto" w:fill="auto"/>
            <w:noWrap/>
            <w:vAlign w:val="center"/>
          </w:tcPr>
          <w:p w14:paraId="7FFC5FA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化学工程与工艺</w:t>
            </w:r>
          </w:p>
        </w:tc>
      </w:tr>
      <w:tr w:rsidR="00B73AA1" w14:paraId="0AEFE375" w14:textId="77777777">
        <w:trPr>
          <w:trHeight w:val="195"/>
          <w:jc w:val="center"/>
        </w:trPr>
        <w:tc>
          <w:tcPr>
            <w:tcW w:w="357" w:type="pct"/>
            <w:vMerge/>
            <w:vAlign w:val="center"/>
          </w:tcPr>
          <w:p w14:paraId="6302E625"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143F54F"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7267F5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制药工程</w:t>
            </w:r>
          </w:p>
        </w:tc>
      </w:tr>
      <w:tr w:rsidR="00B73AA1" w14:paraId="7AFAA592" w14:textId="77777777">
        <w:trPr>
          <w:trHeight w:val="195"/>
          <w:jc w:val="center"/>
        </w:trPr>
        <w:tc>
          <w:tcPr>
            <w:tcW w:w="357" w:type="pct"/>
            <w:vMerge/>
            <w:vAlign w:val="center"/>
          </w:tcPr>
          <w:p w14:paraId="2FF5BCFC"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15FD79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4DE9B5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化学</w:t>
            </w:r>
          </w:p>
        </w:tc>
      </w:tr>
      <w:tr w:rsidR="00B73AA1" w14:paraId="4751C902" w14:textId="77777777">
        <w:trPr>
          <w:trHeight w:val="195"/>
          <w:jc w:val="center"/>
        </w:trPr>
        <w:tc>
          <w:tcPr>
            <w:tcW w:w="357" w:type="pct"/>
            <w:vMerge/>
            <w:vAlign w:val="center"/>
          </w:tcPr>
          <w:p w14:paraId="7CAEC5E0"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57EA1BAF"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B34E56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化学拔尖学生培养基地</w:t>
            </w:r>
          </w:p>
        </w:tc>
      </w:tr>
      <w:tr w:rsidR="00B73AA1" w14:paraId="719DDD64" w14:textId="77777777">
        <w:trPr>
          <w:trHeight w:val="195"/>
          <w:jc w:val="center"/>
        </w:trPr>
        <w:tc>
          <w:tcPr>
            <w:tcW w:w="357" w:type="pct"/>
            <w:vMerge/>
            <w:vAlign w:val="center"/>
          </w:tcPr>
          <w:p w14:paraId="27991FBB"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3862FFC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8FB73F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化学（强基计划）</w:t>
            </w:r>
          </w:p>
        </w:tc>
      </w:tr>
      <w:tr w:rsidR="00B73AA1" w14:paraId="7A0C2F56" w14:textId="77777777">
        <w:trPr>
          <w:trHeight w:val="195"/>
          <w:jc w:val="center"/>
        </w:trPr>
        <w:tc>
          <w:tcPr>
            <w:tcW w:w="357" w:type="pct"/>
            <w:vMerge w:val="restart"/>
            <w:shd w:val="clear" w:color="auto" w:fill="auto"/>
            <w:noWrap/>
            <w:vAlign w:val="center"/>
          </w:tcPr>
          <w:p w14:paraId="50434AC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18</w:t>
            </w:r>
          </w:p>
        </w:tc>
        <w:tc>
          <w:tcPr>
            <w:tcW w:w="2494" w:type="pct"/>
            <w:vMerge w:val="restart"/>
            <w:shd w:val="clear" w:color="auto" w:fill="auto"/>
            <w:noWrap/>
            <w:vAlign w:val="center"/>
          </w:tcPr>
          <w:p w14:paraId="40987B1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交通学院</w:t>
            </w:r>
          </w:p>
        </w:tc>
        <w:tc>
          <w:tcPr>
            <w:tcW w:w="2147" w:type="pct"/>
            <w:shd w:val="clear" w:color="auto" w:fill="auto"/>
            <w:noWrap/>
            <w:vAlign w:val="center"/>
          </w:tcPr>
          <w:p w14:paraId="34B760E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交通工程（茅以升）</w:t>
            </w:r>
          </w:p>
        </w:tc>
      </w:tr>
      <w:tr w:rsidR="00B73AA1" w14:paraId="1BD4B61E" w14:textId="77777777">
        <w:trPr>
          <w:trHeight w:val="195"/>
          <w:jc w:val="center"/>
        </w:trPr>
        <w:tc>
          <w:tcPr>
            <w:tcW w:w="357" w:type="pct"/>
            <w:vMerge/>
            <w:vAlign w:val="center"/>
          </w:tcPr>
          <w:p w14:paraId="4080FEC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FBA56E2"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AA3DFF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交通工程</w:t>
            </w:r>
          </w:p>
        </w:tc>
      </w:tr>
      <w:tr w:rsidR="00B73AA1" w14:paraId="6D870D87" w14:textId="77777777">
        <w:trPr>
          <w:trHeight w:val="195"/>
          <w:jc w:val="center"/>
        </w:trPr>
        <w:tc>
          <w:tcPr>
            <w:tcW w:w="357" w:type="pct"/>
            <w:vMerge/>
            <w:vAlign w:val="center"/>
          </w:tcPr>
          <w:p w14:paraId="4A5B6222"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ED085E6"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0AD905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港口航道与海岸工程</w:t>
            </w:r>
          </w:p>
        </w:tc>
      </w:tr>
      <w:tr w:rsidR="00B73AA1" w14:paraId="2EC15BEE" w14:textId="77777777">
        <w:trPr>
          <w:trHeight w:val="195"/>
          <w:jc w:val="center"/>
        </w:trPr>
        <w:tc>
          <w:tcPr>
            <w:tcW w:w="357" w:type="pct"/>
            <w:vMerge/>
            <w:vAlign w:val="center"/>
          </w:tcPr>
          <w:p w14:paraId="711EEF86"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AD7CEB5"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421C64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城市地下空间工程</w:t>
            </w:r>
          </w:p>
        </w:tc>
      </w:tr>
      <w:tr w:rsidR="00B73AA1" w14:paraId="34E45C53" w14:textId="77777777">
        <w:trPr>
          <w:trHeight w:val="195"/>
          <w:jc w:val="center"/>
        </w:trPr>
        <w:tc>
          <w:tcPr>
            <w:tcW w:w="357" w:type="pct"/>
            <w:vMerge/>
            <w:vAlign w:val="center"/>
          </w:tcPr>
          <w:p w14:paraId="4AF078C6"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656306E"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38CA00A"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道路桥梁与渡河工程</w:t>
            </w:r>
          </w:p>
        </w:tc>
      </w:tr>
      <w:tr w:rsidR="00B73AA1" w14:paraId="6CF3E704" w14:textId="77777777">
        <w:trPr>
          <w:trHeight w:val="195"/>
          <w:jc w:val="center"/>
        </w:trPr>
        <w:tc>
          <w:tcPr>
            <w:tcW w:w="357" w:type="pct"/>
            <w:vMerge/>
            <w:vAlign w:val="center"/>
          </w:tcPr>
          <w:p w14:paraId="37B6BAF0"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82E5A6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54F441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智慧交通</w:t>
            </w:r>
          </w:p>
        </w:tc>
      </w:tr>
      <w:tr w:rsidR="00B73AA1" w14:paraId="384EBD51" w14:textId="77777777">
        <w:trPr>
          <w:trHeight w:val="195"/>
          <w:jc w:val="center"/>
        </w:trPr>
        <w:tc>
          <w:tcPr>
            <w:tcW w:w="357" w:type="pct"/>
            <w:vMerge/>
            <w:vAlign w:val="center"/>
          </w:tcPr>
          <w:p w14:paraId="63F27B4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870A304"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442AC83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交通运输</w:t>
            </w:r>
          </w:p>
        </w:tc>
      </w:tr>
      <w:tr w:rsidR="00B73AA1" w14:paraId="6F46F81B" w14:textId="77777777">
        <w:trPr>
          <w:trHeight w:val="195"/>
          <w:jc w:val="center"/>
        </w:trPr>
        <w:tc>
          <w:tcPr>
            <w:tcW w:w="357" w:type="pct"/>
            <w:vMerge/>
            <w:vAlign w:val="center"/>
          </w:tcPr>
          <w:p w14:paraId="3FC1AB23"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3CF27F9"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3D3D2F28"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测绘工程</w:t>
            </w:r>
          </w:p>
        </w:tc>
      </w:tr>
      <w:tr w:rsidR="00B73AA1" w14:paraId="6C1CB4FC" w14:textId="77777777">
        <w:trPr>
          <w:trHeight w:val="195"/>
          <w:jc w:val="center"/>
        </w:trPr>
        <w:tc>
          <w:tcPr>
            <w:tcW w:w="357" w:type="pct"/>
            <w:vMerge/>
            <w:vAlign w:val="center"/>
          </w:tcPr>
          <w:p w14:paraId="10A91734"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41EBCEE0"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E6C4EE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地理信息科学</w:t>
            </w:r>
          </w:p>
        </w:tc>
      </w:tr>
      <w:tr w:rsidR="00B73AA1" w14:paraId="42F48CCD" w14:textId="77777777">
        <w:trPr>
          <w:trHeight w:val="195"/>
          <w:jc w:val="center"/>
        </w:trPr>
        <w:tc>
          <w:tcPr>
            <w:tcW w:w="357" w:type="pct"/>
            <w:vMerge/>
            <w:vAlign w:val="center"/>
          </w:tcPr>
          <w:p w14:paraId="24580E0D"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11FCEC7"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1C4CA22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道路桥梁与渡河工程（茅以升）</w:t>
            </w:r>
          </w:p>
        </w:tc>
      </w:tr>
      <w:tr w:rsidR="00B73AA1" w14:paraId="176EFF89" w14:textId="77777777">
        <w:trPr>
          <w:trHeight w:val="195"/>
          <w:jc w:val="center"/>
        </w:trPr>
        <w:tc>
          <w:tcPr>
            <w:tcW w:w="357" w:type="pct"/>
            <w:vMerge w:val="restart"/>
            <w:shd w:val="clear" w:color="auto" w:fill="auto"/>
            <w:noWrap/>
            <w:vAlign w:val="center"/>
          </w:tcPr>
          <w:p w14:paraId="3ACA72E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19</w:t>
            </w:r>
          </w:p>
        </w:tc>
        <w:tc>
          <w:tcPr>
            <w:tcW w:w="2494" w:type="pct"/>
            <w:vMerge w:val="restart"/>
            <w:shd w:val="clear" w:color="auto" w:fill="auto"/>
            <w:noWrap/>
            <w:vAlign w:val="center"/>
          </w:tcPr>
          <w:p w14:paraId="03A61CD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仪器科学与工程学院</w:t>
            </w:r>
          </w:p>
        </w:tc>
        <w:tc>
          <w:tcPr>
            <w:tcW w:w="2147" w:type="pct"/>
            <w:shd w:val="clear" w:color="auto" w:fill="auto"/>
            <w:noWrap/>
            <w:vAlign w:val="center"/>
          </w:tcPr>
          <w:p w14:paraId="16AD7505"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测控技术与仪器</w:t>
            </w:r>
          </w:p>
        </w:tc>
      </w:tr>
      <w:tr w:rsidR="00B73AA1" w14:paraId="7F521E6D" w14:textId="77777777">
        <w:trPr>
          <w:trHeight w:val="195"/>
          <w:jc w:val="center"/>
        </w:trPr>
        <w:tc>
          <w:tcPr>
            <w:tcW w:w="357" w:type="pct"/>
            <w:vMerge/>
            <w:shd w:val="clear" w:color="auto" w:fill="auto"/>
            <w:noWrap/>
            <w:vAlign w:val="center"/>
          </w:tcPr>
          <w:p w14:paraId="184DDF86"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7E84C65B"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46BA977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智能感知工程</w:t>
            </w:r>
          </w:p>
        </w:tc>
      </w:tr>
      <w:tr w:rsidR="00B73AA1" w14:paraId="7C41D7C8" w14:textId="77777777">
        <w:trPr>
          <w:trHeight w:val="195"/>
          <w:jc w:val="center"/>
        </w:trPr>
        <w:tc>
          <w:tcPr>
            <w:tcW w:w="357" w:type="pct"/>
            <w:vMerge w:val="restart"/>
            <w:shd w:val="clear" w:color="auto" w:fill="auto"/>
            <w:noWrap/>
            <w:vAlign w:val="center"/>
          </w:tcPr>
          <w:p w14:paraId="0C66262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20</w:t>
            </w:r>
          </w:p>
        </w:tc>
        <w:tc>
          <w:tcPr>
            <w:tcW w:w="2494" w:type="pct"/>
            <w:vMerge w:val="restart"/>
            <w:shd w:val="clear" w:color="auto" w:fill="auto"/>
            <w:noWrap/>
            <w:vAlign w:val="center"/>
          </w:tcPr>
          <w:p w14:paraId="45D23EA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公共卫生学院</w:t>
            </w:r>
          </w:p>
        </w:tc>
        <w:tc>
          <w:tcPr>
            <w:tcW w:w="2147" w:type="pct"/>
            <w:shd w:val="clear" w:color="auto" w:fill="auto"/>
            <w:noWrap/>
            <w:vAlign w:val="center"/>
          </w:tcPr>
          <w:p w14:paraId="2DBB0F2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劳动与社会保障</w:t>
            </w:r>
          </w:p>
        </w:tc>
      </w:tr>
      <w:tr w:rsidR="00B73AA1" w14:paraId="5FBEA1E7" w14:textId="77777777">
        <w:trPr>
          <w:trHeight w:val="195"/>
          <w:jc w:val="center"/>
        </w:trPr>
        <w:tc>
          <w:tcPr>
            <w:tcW w:w="357" w:type="pct"/>
            <w:vMerge/>
            <w:vAlign w:val="center"/>
          </w:tcPr>
          <w:p w14:paraId="05001AD5"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0120490"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7E46087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预防医学</w:t>
            </w:r>
          </w:p>
        </w:tc>
      </w:tr>
      <w:tr w:rsidR="00B73AA1" w14:paraId="4852833E" w14:textId="77777777">
        <w:trPr>
          <w:trHeight w:val="195"/>
          <w:jc w:val="center"/>
        </w:trPr>
        <w:tc>
          <w:tcPr>
            <w:tcW w:w="357" w:type="pct"/>
            <w:vMerge w:val="restart"/>
            <w:shd w:val="clear" w:color="auto" w:fill="auto"/>
            <w:noWrap/>
            <w:vAlign w:val="center"/>
          </w:tcPr>
          <w:p w14:paraId="2F56067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21</w:t>
            </w:r>
          </w:p>
        </w:tc>
        <w:tc>
          <w:tcPr>
            <w:tcW w:w="2494" w:type="pct"/>
            <w:vMerge w:val="restart"/>
            <w:shd w:val="clear" w:color="auto" w:fill="auto"/>
            <w:noWrap/>
            <w:vAlign w:val="center"/>
          </w:tcPr>
          <w:p w14:paraId="1241E9A1"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艺术学院</w:t>
            </w:r>
          </w:p>
        </w:tc>
        <w:tc>
          <w:tcPr>
            <w:tcW w:w="2147" w:type="pct"/>
            <w:shd w:val="clear" w:color="auto" w:fill="auto"/>
            <w:noWrap/>
            <w:vAlign w:val="center"/>
          </w:tcPr>
          <w:p w14:paraId="05AC9165"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动画</w:t>
            </w:r>
          </w:p>
        </w:tc>
      </w:tr>
      <w:tr w:rsidR="00B73AA1" w14:paraId="67F8892C" w14:textId="77777777">
        <w:trPr>
          <w:trHeight w:val="195"/>
          <w:jc w:val="center"/>
        </w:trPr>
        <w:tc>
          <w:tcPr>
            <w:tcW w:w="357" w:type="pct"/>
            <w:vMerge/>
            <w:vAlign w:val="center"/>
          </w:tcPr>
          <w:p w14:paraId="2081BA2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BCFB287"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A00B3A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美术学</w:t>
            </w:r>
          </w:p>
        </w:tc>
      </w:tr>
      <w:tr w:rsidR="00B73AA1" w14:paraId="6FEB7043" w14:textId="77777777">
        <w:trPr>
          <w:trHeight w:val="195"/>
          <w:jc w:val="center"/>
        </w:trPr>
        <w:tc>
          <w:tcPr>
            <w:tcW w:w="357" w:type="pct"/>
            <w:vMerge/>
            <w:vAlign w:val="center"/>
          </w:tcPr>
          <w:p w14:paraId="44B33AB8"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2AE0879A"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2BEE1D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产品设计</w:t>
            </w:r>
          </w:p>
        </w:tc>
      </w:tr>
      <w:tr w:rsidR="00B73AA1" w14:paraId="7CAEE625" w14:textId="77777777">
        <w:trPr>
          <w:trHeight w:val="195"/>
          <w:jc w:val="center"/>
        </w:trPr>
        <w:tc>
          <w:tcPr>
            <w:tcW w:w="357" w:type="pct"/>
            <w:vMerge/>
            <w:vAlign w:val="center"/>
          </w:tcPr>
          <w:p w14:paraId="363EB527"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1EB8587C"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2127532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艺术史论</w:t>
            </w:r>
          </w:p>
        </w:tc>
      </w:tr>
      <w:tr w:rsidR="00B73AA1" w14:paraId="0B2D008C" w14:textId="77777777">
        <w:trPr>
          <w:trHeight w:val="195"/>
          <w:jc w:val="center"/>
        </w:trPr>
        <w:tc>
          <w:tcPr>
            <w:tcW w:w="357" w:type="pct"/>
            <w:vMerge w:val="restart"/>
            <w:shd w:val="clear" w:color="auto" w:fill="auto"/>
            <w:noWrap/>
            <w:vAlign w:val="center"/>
          </w:tcPr>
          <w:p w14:paraId="5CC022D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22</w:t>
            </w:r>
          </w:p>
        </w:tc>
        <w:tc>
          <w:tcPr>
            <w:tcW w:w="2494" w:type="pct"/>
            <w:vMerge w:val="restart"/>
            <w:shd w:val="clear" w:color="auto" w:fill="auto"/>
            <w:noWrap/>
            <w:vAlign w:val="center"/>
          </w:tcPr>
          <w:p w14:paraId="520630D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法学院</w:t>
            </w:r>
          </w:p>
        </w:tc>
        <w:tc>
          <w:tcPr>
            <w:tcW w:w="2147" w:type="pct"/>
            <w:shd w:val="clear" w:color="auto" w:fill="auto"/>
            <w:noWrap/>
            <w:vAlign w:val="center"/>
          </w:tcPr>
          <w:p w14:paraId="528D20B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法学</w:t>
            </w:r>
          </w:p>
        </w:tc>
      </w:tr>
      <w:tr w:rsidR="00B73AA1" w14:paraId="03CDC8F2" w14:textId="77777777">
        <w:trPr>
          <w:trHeight w:val="195"/>
          <w:jc w:val="center"/>
        </w:trPr>
        <w:tc>
          <w:tcPr>
            <w:tcW w:w="357" w:type="pct"/>
            <w:vMerge/>
            <w:shd w:val="clear" w:color="auto" w:fill="auto"/>
            <w:noWrap/>
            <w:vAlign w:val="center"/>
          </w:tcPr>
          <w:p w14:paraId="587ABC32"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7792B2FC"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51E9722B"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法学</w:t>
            </w:r>
            <w:r>
              <w:rPr>
                <w:rFonts w:ascii="宋体" w:eastAsia="宋体" w:hAnsi="宋体" w:cs="宋体" w:hint="eastAsia"/>
                <w:kern w:val="0"/>
                <w:szCs w:val="21"/>
                <w:lang w:eastAsia="zh-Hans"/>
              </w:rPr>
              <w:t>（第二学位）</w:t>
            </w:r>
          </w:p>
        </w:tc>
      </w:tr>
      <w:tr w:rsidR="00B73AA1" w14:paraId="3462A9F9" w14:textId="77777777">
        <w:trPr>
          <w:trHeight w:val="195"/>
          <w:jc w:val="center"/>
        </w:trPr>
        <w:tc>
          <w:tcPr>
            <w:tcW w:w="357" w:type="pct"/>
            <w:vMerge w:val="restart"/>
            <w:shd w:val="clear" w:color="auto" w:fill="auto"/>
            <w:noWrap/>
            <w:vAlign w:val="center"/>
          </w:tcPr>
          <w:p w14:paraId="08A29FE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23</w:t>
            </w:r>
          </w:p>
        </w:tc>
        <w:tc>
          <w:tcPr>
            <w:tcW w:w="2494" w:type="pct"/>
            <w:vMerge w:val="restart"/>
            <w:shd w:val="clear" w:color="auto" w:fill="auto"/>
            <w:noWrap/>
            <w:vAlign w:val="center"/>
          </w:tcPr>
          <w:p w14:paraId="61DDB01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医学院</w:t>
            </w:r>
          </w:p>
        </w:tc>
        <w:tc>
          <w:tcPr>
            <w:tcW w:w="2147" w:type="pct"/>
            <w:shd w:val="clear" w:color="auto" w:fill="auto"/>
            <w:noWrap/>
            <w:vAlign w:val="center"/>
          </w:tcPr>
          <w:p w14:paraId="10B96BA1"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生物工程</w:t>
            </w:r>
          </w:p>
        </w:tc>
      </w:tr>
      <w:tr w:rsidR="00B73AA1" w14:paraId="01E4D713" w14:textId="77777777">
        <w:trPr>
          <w:trHeight w:val="195"/>
          <w:jc w:val="center"/>
        </w:trPr>
        <w:tc>
          <w:tcPr>
            <w:tcW w:w="357" w:type="pct"/>
            <w:vMerge/>
            <w:shd w:val="clear" w:color="auto" w:fill="auto"/>
            <w:noWrap/>
            <w:vAlign w:val="center"/>
          </w:tcPr>
          <w:p w14:paraId="481F8EEC"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7DBAC8ED"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01BB1A1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临床医学</w:t>
            </w:r>
          </w:p>
        </w:tc>
      </w:tr>
      <w:tr w:rsidR="00B73AA1" w14:paraId="13FD0DDE" w14:textId="77777777">
        <w:trPr>
          <w:trHeight w:val="195"/>
          <w:jc w:val="center"/>
        </w:trPr>
        <w:tc>
          <w:tcPr>
            <w:tcW w:w="357" w:type="pct"/>
            <w:vMerge/>
            <w:vAlign w:val="center"/>
          </w:tcPr>
          <w:p w14:paraId="431BAAE7"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177836D5"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9DC502F"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临床医学（“5+3”一体化）</w:t>
            </w:r>
          </w:p>
        </w:tc>
      </w:tr>
      <w:tr w:rsidR="00B73AA1" w14:paraId="59E04D5A" w14:textId="77777777">
        <w:trPr>
          <w:trHeight w:val="195"/>
          <w:jc w:val="center"/>
        </w:trPr>
        <w:tc>
          <w:tcPr>
            <w:tcW w:w="357" w:type="pct"/>
            <w:vMerge/>
            <w:vAlign w:val="center"/>
          </w:tcPr>
          <w:p w14:paraId="6E09BB9D"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066F5832"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89727D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临床医学（拔尖创新班）</w:t>
            </w:r>
          </w:p>
        </w:tc>
      </w:tr>
      <w:tr w:rsidR="00B73AA1" w14:paraId="325C4C8F" w14:textId="77777777">
        <w:trPr>
          <w:trHeight w:val="195"/>
          <w:jc w:val="center"/>
        </w:trPr>
        <w:tc>
          <w:tcPr>
            <w:tcW w:w="357" w:type="pct"/>
            <w:vMerge/>
            <w:vAlign w:val="center"/>
          </w:tcPr>
          <w:p w14:paraId="0D04656B"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7CB366AD"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0976EC84"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护理学</w:t>
            </w:r>
          </w:p>
        </w:tc>
      </w:tr>
      <w:tr w:rsidR="00B73AA1" w14:paraId="19D80FB6" w14:textId="77777777">
        <w:trPr>
          <w:trHeight w:val="195"/>
          <w:jc w:val="center"/>
        </w:trPr>
        <w:tc>
          <w:tcPr>
            <w:tcW w:w="357" w:type="pct"/>
            <w:vMerge/>
            <w:vAlign w:val="center"/>
          </w:tcPr>
          <w:p w14:paraId="19F1E42A"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FCAED68"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570299E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医学影像学</w:t>
            </w:r>
          </w:p>
        </w:tc>
      </w:tr>
      <w:tr w:rsidR="00B73AA1" w14:paraId="63A34254" w14:textId="77777777">
        <w:trPr>
          <w:trHeight w:val="195"/>
          <w:jc w:val="center"/>
        </w:trPr>
        <w:tc>
          <w:tcPr>
            <w:tcW w:w="357" w:type="pct"/>
            <w:vMerge/>
            <w:vAlign w:val="center"/>
          </w:tcPr>
          <w:p w14:paraId="10DF8134" w14:textId="77777777" w:rsidR="00B73AA1" w:rsidRDefault="00B73AA1">
            <w:pPr>
              <w:widowControl/>
              <w:spacing w:line="276" w:lineRule="auto"/>
              <w:jc w:val="center"/>
              <w:rPr>
                <w:rFonts w:ascii="宋体" w:eastAsia="宋体" w:hAnsi="宋体" w:cs="宋体"/>
                <w:kern w:val="0"/>
                <w:szCs w:val="21"/>
              </w:rPr>
            </w:pPr>
          </w:p>
        </w:tc>
        <w:tc>
          <w:tcPr>
            <w:tcW w:w="2494" w:type="pct"/>
            <w:vMerge/>
            <w:vAlign w:val="center"/>
          </w:tcPr>
          <w:p w14:paraId="696C5153" w14:textId="77777777" w:rsidR="00B73AA1" w:rsidRDefault="00B73AA1">
            <w:pPr>
              <w:widowControl/>
              <w:spacing w:line="276" w:lineRule="auto"/>
              <w:jc w:val="left"/>
              <w:rPr>
                <w:rFonts w:ascii="宋体" w:eastAsia="宋体" w:hAnsi="宋体" w:cs="宋体"/>
                <w:kern w:val="0"/>
                <w:szCs w:val="21"/>
              </w:rPr>
            </w:pPr>
          </w:p>
        </w:tc>
        <w:tc>
          <w:tcPr>
            <w:tcW w:w="2147" w:type="pct"/>
            <w:shd w:val="clear" w:color="auto" w:fill="auto"/>
            <w:noWrap/>
            <w:vAlign w:val="center"/>
          </w:tcPr>
          <w:p w14:paraId="7B78C82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医学检验技术</w:t>
            </w:r>
          </w:p>
        </w:tc>
      </w:tr>
      <w:tr w:rsidR="00B73AA1" w14:paraId="77EA0FED" w14:textId="77777777">
        <w:trPr>
          <w:trHeight w:val="195"/>
          <w:jc w:val="center"/>
        </w:trPr>
        <w:tc>
          <w:tcPr>
            <w:tcW w:w="357" w:type="pct"/>
            <w:vMerge w:val="restart"/>
            <w:shd w:val="clear" w:color="auto" w:fill="auto"/>
            <w:noWrap/>
            <w:vAlign w:val="center"/>
          </w:tcPr>
          <w:p w14:paraId="0934795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24</w:t>
            </w:r>
          </w:p>
        </w:tc>
        <w:tc>
          <w:tcPr>
            <w:tcW w:w="2494" w:type="pct"/>
            <w:vMerge w:val="restart"/>
            <w:shd w:val="clear" w:color="auto" w:fill="auto"/>
            <w:noWrap/>
            <w:vAlign w:val="center"/>
          </w:tcPr>
          <w:p w14:paraId="3D1FDCD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网络空间安全学院</w:t>
            </w:r>
          </w:p>
        </w:tc>
        <w:tc>
          <w:tcPr>
            <w:tcW w:w="2147" w:type="pct"/>
            <w:shd w:val="clear" w:color="auto" w:fill="auto"/>
            <w:noWrap/>
            <w:vAlign w:val="center"/>
          </w:tcPr>
          <w:p w14:paraId="0A68F77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网络空间安全</w:t>
            </w:r>
          </w:p>
        </w:tc>
      </w:tr>
      <w:tr w:rsidR="00B73AA1" w14:paraId="1B147E62" w14:textId="77777777">
        <w:trPr>
          <w:trHeight w:val="195"/>
          <w:jc w:val="center"/>
        </w:trPr>
        <w:tc>
          <w:tcPr>
            <w:tcW w:w="357" w:type="pct"/>
            <w:vMerge/>
            <w:shd w:val="clear" w:color="auto" w:fill="auto"/>
            <w:noWrap/>
            <w:vAlign w:val="center"/>
          </w:tcPr>
          <w:p w14:paraId="697201CA"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5BB849D"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15DB59E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密码科学与技术</w:t>
            </w:r>
          </w:p>
        </w:tc>
      </w:tr>
      <w:tr w:rsidR="00B73AA1" w14:paraId="2EC46B0F" w14:textId="77777777">
        <w:trPr>
          <w:trHeight w:val="195"/>
          <w:jc w:val="center"/>
        </w:trPr>
        <w:tc>
          <w:tcPr>
            <w:tcW w:w="357" w:type="pct"/>
            <w:vMerge/>
            <w:shd w:val="clear" w:color="auto" w:fill="auto"/>
            <w:noWrap/>
            <w:vAlign w:val="center"/>
          </w:tcPr>
          <w:p w14:paraId="7C41476B"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F5DE18F"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7FA3175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网络空间安全+法学双学士学位</w:t>
            </w:r>
          </w:p>
        </w:tc>
      </w:tr>
      <w:tr w:rsidR="00B73AA1" w14:paraId="7715B461" w14:textId="77777777">
        <w:trPr>
          <w:trHeight w:val="195"/>
          <w:jc w:val="center"/>
        </w:trPr>
        <w:tc>
          <w:tcPr>
            <w:tcW w:w="357" w:type="pct"/>
            <w:vMerge w:val="restart"/>
            <w:shd w:val="clear" w:color="auto" w:fill="auto"/>
            <w:noWrap/>
            <w:vAlign w:val="center"/>
          </w:tcPr>
          <w:p w14:paraId="404BE64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25</w:t>
            </w:r>
          </w:p>
        </w:tc>
        <w:tc>
          <w:tcPr>
            <w:tcW w:w="2494" w:type="pct"/>
            <w:vMerge w:val="restart"/>
            <w:shd w:val="clear" w:color="auto" w:fill="auto"/>
            <w:noWrap/>
            <w:vAlign w:val="center"/>
          </w:tcPr>
          <w:p w14:paraId="3ACF1F9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生命科学与技术学院</w:t>
            </w:r>
          </w:p>
        </w:tc>
        <w:tc>
          <w:tcPr>
            <w:tcW w:w="2147" w:type="pct"/>
            <w:shd w:val="clear" w:color="auto" w:fill="auto"/>
            <w:noWrap/>
            <w:vAlign w:val="center"/>
          </w:tcPr>
          <w:p w14:paraId="36FBDB3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生物科学</w:t>
            </w:r>
          </w:p>
        </w:tc>
      </w:tr>
      <w:tr w:rsidR="00B73AA1" w14:paraId="205EADD3" w14:textId="77777777">
        <w:trPr>
          <w:trHeight w:val="200"/>
          <w:jc w:val="center"/>
        </w:trPr>
        <w:tc>
          <w:tcPr>
            <w:tcW w:w="357" w:type="pct"/>
            <w:vMerge/>
            <w:shd w:val="clear" w:color="auto" w:fill="auto"/>
            <w:noWrap/>
            <w:vAlign w:val="center"/>
          </w:tcPr>
          <w:p w14:paraId="16B5E08E"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A74700A"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FFB224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生物工程</w:t>
            </w:r>
          </w:p>
        </w:tc>
      </w:tr>
      <w:tr w:rsidR="00B73AA1" w14:paraId="3931F801" w14:textId="77777777">
        <w:trPr>
          <w:trHeight w:val="200"/>
          <w:jc w:val="center"/>
        </w:trPr>
        <w:tc>
          <w:tcPr>
            <w:tcW w:w="357" w:type="pct"/>
            <w:vMerge/>
            <w:shd w:val="clear" w:color="auto" w:fill="auto"/>
            <w:noWrap/>
            <w:vAlign w:val="center"/>
          </w:tcPr>
          <w:p w14:paraId="6B3F3BAF"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73E1A614"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2AD30B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生物科学+计算机科学与技术双学士学位</w:t>
            </w:r>
          </w:p>
        </w:tc>
      </w:tr>
      <w:tr w:rsidR="00B73AA1" w14:paraId="197D4866" w14:textId="77777777">
        <w:trPr>
          <w:trHeight w:val="200"/>
          <w:jc w:val="center"/>
        </w:trPr>
        <w:tc>
          <w:tcPr>
            <w:tcW w:w="357" w:type="pct"/>
            <w:shd w:val="clear" w:color="auto" w:fill="auto"/>
            <w:noWrap/>
            <w:vAlign w:val="center"/>
          </w:tcPr>
          <w:p w14:paraId="4D0401F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26</w:t>
            </w:r>
          </w:p>
        </w:tc>
        <w:tc>
          <w:tcPr>
            <w:tcW w:w="2494" w:type="pct"/>
            <w:shd w:val="clear" w:color="auto" w:fill="auto"/>
            <w:noWrap/>
            <w:vAlign w:val="center"/>
          </w:tcPr>
          <w:p w14:paraId="2DCB9AF9"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集成电路学院</w:t>
            </w:r>
          </w:p>
        </w:tc>
        <w:tc>
          <w:tcPr>
            <w:tcW w:w="2147" w:type="pct"/>
            <w:shd w:val="clear" w:color="auto" w:fill="auto"/>
            <w:noWrap/>
            <w:vAlign w:val="center"/>
          </w:tcPr>
          <w:p w14:paraId="7705182C"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电子科学与技术（集成电路方向）</w:t>
            </w:r>
          </w:p>
        </w:tc>
      </w:tr>
      <w:tr w:rsidR="00B73AA1" w14:paraId="4AE0A774" w14:textId="77777777">
        <w:trPr>
          <w:trHeight w:val="200"/>
          <w:jc w:val="center"/>
        </w:trPr>
        <w:tc>
          <w:tcPr>
            <w:tcW w:w="357" w:type="pct"/>
            <w:vMerge w:val="restart"/>
            <w:shd w:val="clear" w:color="auto" w:fill="auto"/>
            <w:noWrap/>
            <w:vAlign w:val="center"/>
          </w:tcPr>
          <w:p w14:paraId="764F20A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27</w:t>
            </w:r>
          </w:p>
        </w:tc>
        <w:tc>
          <w:tcPr>
            <w:tcW w:w="2494" w:type="pct"/>
            <w:vMerge w:val="restart"/>
            <w:shd w:val="clear" w:color="auto" w:fill="auto"/>
            <w:noWrap/>
            <w:vAlign w:val="center"/>
          </w:tcPr>
          <w:p w14:paraId="54A3CDCD"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吴健雄学院</w:t>
            </w:r>
          </w:p>
        </w:tc>
        <w:tc>
          <w:tcPr>
            <w:tcW w:w="2147" w:type="pct"/>
            <w:shd w:val="clear" w:color="auto" w:fill="auto"/>
            <w:noWrap/>
            <w:vAlign w:val="center"/>
          </w:tcPr>
          <w:p w14:paraId="2B1B217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软件工程（吴院）</w:t>
            </w:r>
          </w:p>
        </w:tc>
      </w:tr>
      <w:tr w:rsidR="00B73AA1" w14:paraId="58518A5F" w14:textId="77777777">
        <w:trPr>
          <w:trHeight w:val="200"/>
          <w:jc w:val="center"/>
        </w:trPr>
        <w:tc>
          <w:tcPr>
            <w:tcW w:w="357" w:type="pct"/>
            <w:vMerge/>
            <w:shd w:val="clear" w:color="auto" w:fill="auto"/>
            <w:noWrap/>
            <w:vAlign w:val="center"/>
          </w:tcPr>
          <w:p w14:paraId="2784EE53"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1B7B02F"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6EEEC03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集成电路（吴院）</w:t>
            </w:r>
          </w:p>
        </w:tc>
      </w:tr>
      <w:tr w:rsidR="00B73AA1" w14:paraId="0E3767F2" w14:textId="77777777">
        <w:trPr>
          <w:trHeight w:val="200"/>
          <w:jc w:val="center"/>
        </w:trPr>
        <w:tc>
          <w:tcPr>
            <w:tcW w:w="357" w:type="pct"/>
            <w:vMerge/>
            <w:shd w:val="clear" w:color="auto" w:fill="auto"/>
            <w:noWrap/>
            <w:vAlign w:val="center"/>
          </w:tcPr>
          <w:p w14:paraId="4B3650ED"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7DCB7BF2"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025EE9A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人工智能专业（吴院）</w:t>
            </w:r>
          </w:p>
        </w:tc>
      </w:tr>
      <w:tr w:rsidR="00B73AA1" w14:paraId="48F3B51C" w14:textId="77777777">
        <w:trPr>
          <w:trHeight w:val="200"/>
          <w:jc w:val="center"/>
        </w:trPr>
        <w:tc>
          <w:tcPr>
            <w:tcW w:w="357" w:type="pct"/>
            <w:vMerge/>
            <w:shd w:val="clear" w:color="auto" w:fill="auto"/>
            <w:noWrap/>
            <w:vAlign w:val="center"/>
          </w:tcPr>
          <w:p w14:paraId="7E9B5713"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28687288"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49FEA45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网络空间安全（吴院）</w:t>
            </w:r>
          </w:p>
        </w:tc>
      </w:tr>
      <w:tr w:rsidR="00B73AA1" w14:paraId="4A7C1174" w14:textId="77777777">
        <w:trPr>
          <w:trHeight w:val="200"/>
          <w:jc w:val="center"/>
        </w:trPr>
        <w:tc>
          <w:tcPr>
            <w:tcW w:w="357" w:type="pct"/>
            <w:vMerge/>
            <w:shd w:val="clear" w:color="auto" w:fill="auto"/>
            <w:noWrap/>
            <w:vAlign w:val="center"/>
          </w:tcPr>
          <w:p w14:paraId="4877D7A7"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898EB66"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5D8B77B4"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智慧交通（吴院）</w:t>
            </w:r>
          </w:p>
        </w:tc>
      </w:tr>
      <w:tr w:rsidR="00B73AA1" w14:paraId="6339D6BB" w14:textId="77777777">
        <w:trPr>
          <w:trHeight w:val="200"/>
          <w:jc w:val="center"/>
        </w:trPr>
        <w:tc>
          <w:tcPr>
            <w:tcW w:w="357" w:type="pct"/>
            <w:vMerge/>
            <w:shd w:val="clear" w:color="auto" w:fill="auto"/>
            <w:noWrap/>
            <w:vAlign w:val="center"/>
          </w:tcPr>
          <w:p w14:paraId="14B6598C"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3296117F"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422A1379"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交通运输（吴院）</w:t>
            </w:r>
          </w:p>
        </w:tc>
      </w:tr>
      <w:tr w:rsidR="00B73AA1" w14:paraId="212F18D7" w14:textId="77777777">
        <w:trPr>
          <w:trHeight w:val="200"/>
          <w:jc w:val="center"/>
        </w:trPr>
        <w:tc>
          <w:tcPr>
            <w:tcW w:w="357" w:type="pct"/>
            <w:vMerge/>
            <w:shd w:val="clear" w:color="auto" w:fill="auto"/>
            <w:noWrap/>
            <w:vAlign w:val="center"/>
          </w:tcPr>
          <w:p w14:paraId="3CEFB29A"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2A3A2A6"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6AA398F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交通工程（吴院）</w:t>
            </w:r>
          </w:p>
        </w:tc>
      </w:tr>
      <w:tr w:rsidR="00B73AA1" w14:paraId="674E0145" w14:textId="77777777">
        <w:trPr>
          <w:trHeight w:val="200"/>
          <w:jc w:val="center"/>
        </w:trPr>
        <w:tc>
          <w:tcPr>
            <w:tcW w:w="357" w:type="pct"/>
            <w:vMerge/>
            <w:shd w:val="clear" w:color="auto" w:fill="auto"/>
            <w:noWrap/>
            <w:vAlign w:val="center"/>
          </w:tcPr>
          <w:p w14:paraId="26D8A7EE"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0AF154C"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7D0FB85"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电气工程及其自动化（吴院）</w:t>
            </w:r>
          </w:p>
        </w:tc>
      </w:tr>
      <w:tr w:rsidR="00B73AA1" w14:paraId="0D3DC12C" w14:textId="77777777">
        <w:trPr>
          <w:trHeight w:val="200"/>
          <w:jc w:val="center"/>
        </w:trPr>
        <w:tc>
          <w:tcPr>
            <w:tcW w:w="357" w:type="pct"/>
            <w:vMerge/>
            <w:shd w:val="clear" w:color="auto" w:fill="auto"/>
            <w:noWrap/>
            <w:vAlign w:val="center"/>
          </w:tcPr>
          <w:p w14:paraId="369399BF"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77DFA85"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17009AC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智能医学工程（吴院）</w:t>
            </w:r>
          </w:p>
        </w:tc>
      </w:tr>
      <w:tr w:rsidR="00B73AA1" w14:paraId="4C822349" w14:textId="77777777">
        <w:trPr>
          <w:trHeight w:val="200"/>
          <w:jc w:val="center"/>
        </w:trPr>
        <w:tc>
          <w:tcPr>
            <w:tcW w:w="357" w:type="pct"/>
            <w:vMerge/>
            <w:shd w:val="clear" w:color="auto" w:fill="auto"/>
            <w:noWrap/>
            <w:vAlign w:val="center"/>
          </w:tcPr>
          <w:p w14:paraId="15286D69"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4AFA0001"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73DEFC4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生物医学工程（吴院）</w:t>
            </w:r>
          </w:p>
        </w:tc>
      </w:tr>
      <w:tr w:rsidR="00B73AA1" w14:paraId="10205E6B" w14:textId="77777777">
        <w:trPr>
          <w:trHeight w:val="200"/>
          <w:jc w:val="center"/>
        </w:trPr>
        <w:tc>
          <w:tcPr>
            <w:tcW w:w="357" w:type="pct"/>
            <w:vMerge/>
            <w:shd w:val="clear" w:color="auto" w:fill="auto"/>
            <w:noWrap/>
            <w:vAlign w:val="center"/>
          </w:tcPr>
          <w:p w14:paraId="3790978A"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411251D0"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76D979B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计算机专业（吴院）</w:t>
            </w:r>
          </w:p>
        </w:tc>
      </w:tr>
      <w:tr w:rsidR="00B73AA1" w14:paraId="34D61F44" w14:textId="77777777">
        <w:trPr>
          <w:trHeight w:val="200"/>
          <w:jc w:val="center"/>
        </w:trPr>
        <w:tc>
          <w:tcPr>
            <w:tcW w:w="357" w:type="pct"/>
            <w:vMerge/>
            <w:shd w:val="clear" w:color="auto" w:fill="auto"/>
            <w:noWrap/>
            <w:vAlign w:val="center"/>
          </w:tcPr>
          <w:p w14:paraId="44D2F408"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BE8A37B"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56D497F3"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数学与应用数学（吴院）</w:t>
            </w:r>
          </w:p>
        </w:tc>
      </w:tr>
      <w:tr w:rsidR="00B73AA1" w14:paraId="39AA76EE" w14:textId="77777777">
        <w:trPr>
          <w:trHeight w:val="200"/>
          <w:jc w:val="center"/>
        </w:trPr>
        <w:tc>
          <w:tcPr>
            <w:tcW w:w="357" w:type="pct"/>
            <w:vMerge/>
            <w:shd w:val="clear" w:color="auto" w:fill="auto"/>
            <w:noWrap/>
            <w:vAlign w:val="center"/>
          </w:tcPr>
          <w:p w14:paraId="157A5351"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10DAF537"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AFDE79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电子科学与技术（吴院）</w:t>
            </w:r>
          </w:p>
        </w:tc>
      </w:tr>
      <w:tr w:rsidR="00B73AA1" w14:paraId="771D71E2" w14:textId="77777777">
        <w:trPr>
          <w:trHeight w:val="200"/>
          <w:jc w:val="center"/>
        </w:trPr>
        <w:tc>
          <w:tcPr>
            <w:tcW w:w="357" w:type="pct"/>
            <w:vMerge/>
            <w:shd w:val="clear" w:color="auto" w:fill="auto"/>
            <w:noWrap/>
            <w:vAlign w:val="center"/>
          </w:tcPr>
          <w:p w14:paraId="5BA15197"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6C3F27C"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363A56B7"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工程管理（吴院</w:t>
            </w:r>
            <w:r>
              <w:rPr>
                <w:rFonts w:ascii="宋体" w:eastAsia="宋体" w:hAnsi="宋体" w:cs="宋体" w:hint="eastAsia"/>
                <w:kern w:val="0"/>
                <w:szCs w:val="21"/>
                <w:lang w:eastAsia="zh-Hans"/>
              </w:rPr>
              <w:t>）</w:t>
            </w:r>
          </w:p>
        </w:tc>
      </w:tr>
      <w:tr w:rsidR="00B73AA1" w14:paraId="445B5EDF" w14:textId="77777777">
        <w:trPr>
          <w:trHeight w:val="200"/>
          <w:jc w:val="center"/>
        </w:trPr>
        <w:tc>
          <w:tcPr>
            <w:tcW w:w="357" w:type="pct"/>
            <w:vMerge/>
            <w:shd w:val="clear" w:color="auto" w:fill="auto"/>
            <w:noWrap/>
            <w:vAlign w:val="center"/>
          </w:tcPr>
          <w:p w14:paraId="3FA6EF47"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02363A28"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7561CF51"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信息工程（吴院</w:t>
            </w:r>
            <w:r>
              <w:rPr>
                <w:rFonts w:ascii="宋体" w:eastAsia="宋体" w:hAnsi="宋体" w:cs="宋体" w:hint="eastAsia"/>
                <w:kern w:val="0"/>
                <w:szCs w:val="21"/>
                <w:lang w:eastAsia="zh-Hans"/>
              </w:rPr>
              <w:t>）</w:t>
            </w:r>
          </w:p>
        </w:tc>
      </w:tr>
      <w:tr w:rsidR="00B73AA1" w14:paraId="3901965D" w14:textId="77777777">
        <w:trPr>
          <w:trHeight w:val="200"/>
          <w:jc w:val="center"/>
        </w:trPr>
        <w:tc>
          <w:tcPr>
            <w:tcW w:w="357" w:type="pct"/>
            <w:vMerge/>
            <w:shd w:val="clear" w:color="auto" w:fill="auto"/>
            <w:noWrap/>
            <w:vAlign w:val="center"/>
          </w:tcPr>
          <w:p w14:paraId="005378F1"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1D53668E"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2392277C"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海洋信息工程（吴院）</w:t>
            </w:r>
          </w:p>
        </w:tc>
      </w:tr>
      <w:tr w:rsidR="00B73AA1" w14:paraId="0DE5BBAF" w14:textId="77777777">
        <w:trPr>
          <w:trHeight w:val="200"/>
          <w:jc w:val="center"/>
        </w:trPr>
        <w:tc>
          <w:tcPr>
            <w:tcW w:w="357" w:type="pct"/>
            <w:vMerge/>
            <w:shd w:val="clear" w:color="auto" w:fill="auto"/>
            <w:noWrap/>
            <w:vAlign w:val="center"/>
          </w:tcPr>
          <w:p w14:paraId="0CF25138"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4722863E"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1284DB82"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机械工程（吴院）</w:t>
            </w:r>
          </w:p>
        </w:tc>
      </w:tr>
      <w:tr w:rsidR="00B73AA1" w14:paraId="25C0E3B1" w14:textId="77777777">
        <w:trPr>
          <w:trHeight w:val="200"/>
          <w:jc w:val="center"/>
        </w:trPr>
        <w:tc>
          <w:tcPr>
            <w:tcW w:w="357" w:type="pct"/>
            <w:shd w:val="clear" w:color="auto" w:fill="auto"/>
            <w:noWrap/>
            <w:vAlign w:val="center"/>
          </w:tcPr>
          <w:p w14:paraId="415DD78E"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28</w:t>
            </w:r>
          </w:p>
        </w:tc>
        <w:tc>
          <w:tcPr>
            <w:tcW w:w="2494" w:type="pct"/>
            <w:shd w:val="clear" w:color="auto" w:fill="auto"/>
            <w:noWrap/>
            <w:vAlign w:val="center"/>
          </w:tcPr>
          <w:p w14:paraId="48233827"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未来技术学院</w:t>
            </w:r>
          </w:p>
        </w:tc>
        <w:tc>
          <w:tcPr>
            <w:tcW w:w="2147" w:type="pct"/>
            <w:shd w:val="clear" w:color="auto" w:fill="auto"/>
            <w:noWrap/>
            <w:vAlign w:val="center"/>
          </w:tcPr>
          <w:p w14:paraId="0A2E1AA5"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rPr>
              <w:t>未来机器人</w:t>
            </w:r>
          </w:p>
        </w:tc>
      </w:tr>
      <w:tr w:rsidR="00B73AA1" w14:paraId="316475D4" w14:textId="77777777">
        <w:trPr>
          <w:trHeight w:val="200"/>
          <w:jc w:val="center"/>
        </w:trPr>
        <w:tc>
          <w:tcPr>
            <w:tcW w:w="357" w:type="pct"/>
            <w:vMerge w:val="restart"/>
            <w:shd w:val="clear" w:color="auto" w:fill="auto"/>
            <w:noWrap/>
            <w:vAlign w:val="center"/>
          </w:tcPr>
          <w:p w14:paraId="73EBB62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kern w:val="0"/>
                <w:szCs w:val="21"/>
              </w:rPr>
              <w:t>29</w:t>
            </w:r>
          </w:p>
        </w:tc>
        <w:tc>
          <w:tcPr>
            <w:tcW w:w="2494" w:type="pct"/>
            <w:vMerge w:val="restart"/>
            <w:shd w:val="clear" w:color="auto" w:fill="auto"/>
            <w:noWrap/>
            <w:vAlign w:val="center"/>
          </w:tcPr>
          <w:p w14:paraId="34B88AA8"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无锡校区</w:t>
            </w:r>
          </w:p>
        </w:tc>
        <w:tc>
          <w:tcPr>
            <w:tcW w:w="2147" w:type="pct"/>
            <w:shd w:val="clear" w:color="auto" w:fill="auto"/>
            <w:noWrap/>
            <w:vAlign w:val="center"/>
          </w:tcPr>
          <w:p w14:paraId="26AC0C66"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信息工程（后两年在无锡培养）</w:t>
            </w:r>
          </w:p>
        </w:tc>
      </w:tr>
      <w:tr w:rsidR="00B73AA1" w14:paraId="07883F03" w14:textId="77777777">
        <w:trPr>
          <w:trHeight w:val="200"/>
          <w:jc w:val="center"/>
        </w:trPr>
        <w:tc>
          <w:tcPr>
            <w:tcW w:w="357" w:type="pct"/>
            <w:vMerge/>
            <w:shd w:val="clear" w:color="auto" w:fill="auto"/>
            <w:noWrap/>
            <w:vAlign w:val="center"/>
          </w:tcPr>
          <w:p w14:paraId="76091882"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55FE32E7"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13F3B58B"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电子科学与技术（后两年在无锡培养）</w:t>
            </w:r>
          </w:p>
        </w:tc>
      </w:tr>
      <w:tr w:rsidR="00B73AA1" w14:paraId="1E042CE9" w14:textId="77777777">
        <w:trPr>
          <w:trHeight w:val="200"/>
          <w:jc w:val="center"/>
        </w:trPr>
        <w:tc>
          <w:tcPr>
            <w:tcW w:w="357" w:type="pct"/>
            <w:vMerge/>
            <w:shd w:val="clear" w:color="auto" w:fill="auto"/>
            <w:noWrap/>
            <w:vAlign w:val="center"/>
          </w:tcPr>
          <w:p w14:paraId="10E5FB55"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61E7A9EB"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0F6E8580" w14:textId="77777777" w:rsidR="00B73AA1" w:rsidRDefault="00105069">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物联网工程（后两年在无锡培养）</w:t>
            </w:r>
          </w:p>
        </w:tc>
      </w:tr>
      <w:tr w:rsidR="00B73AA1" w14:paraId="05A05DEA" w14:textId="77777777">
        <w:trPr>
          <w:trHeight w:val="200"/>
          <w:jc w:val="center"/>
        </w:trPr>
        <w:tc>
          <w:tcPr>
            <w:tcW w:w="357" w:type="pct"/>
            <w:vMerge/>
            <w:shd w:val="clear" w:color="auto" w:fill="auto"/>
            <w:noWrap/>
            <w:vAlign w:val="center"/>
          </w:tcPr>
          <w:p w14:paraId="213B9CF8" w14:textId="77777777" w:rsidR="00B73AA1" w:rsidRDefault="00B73AA1">
            <w:pPr>
              <w:widowControl/>
              <w:spacing w:line="276" w:lineRule="auto"/>
              <w:jc w:val="center"/>
              <w:rPr>
                <w:rFonts w:ascii="宋体" w:eastAsia="宋体" w:hAnsi="宋体" w:cs="宋体"/>
                <w:kern w:val="0"/>
                <w:szCs w:val="21"/>
              </w:rPr>
            </w:pPr>
          </w:p>
        </w:tc>
        <w:tc>
          <w:tcPr>
            <w:tcW w:w="2494" w:type="pct"/>
            <w:vMerge/>
            <w:shd w:val="clear" w:color="auto" w:fill="auto"/>
            <w:noWrap/>
            <w:vAlign w:val="center"/>
          </w:tcPr>
          <w:p w14:paraId="0701A406" w14:textId="77777777" w:rsidR="00B73AA1" w:rsidRDefault="00B73AA1">
            <w:pPr>
              <w:widowControl/>
              <w:spacing w:line="276" w:lineRule="auto"/>
              <w:jc w:val="center"/>
              <w:rPr>
                <w:rFonts w:ascii="宋体" w:eastAsia="宋体" w:hAnsi="宋体" w:cs="宋体"/>
                <w:kern w:val="0"/>
                <w:szCs w:val="21"/>
              </w:rPr>
            </w:pPr>
          </w:p>
        </w:tc>
        <w:tc>
          <w:tcPr>
            <w:tcW w:w="2147" w:type="pct"/>
            <w:shd w:val="clear" w:color="auto" w:fill="auto"/>
            <w:noWrap/>
            <w:vAlign w:val="center"/>
          </w:tcPr>
          <w:p w14:paraId="64FE2A0F" w14:textId="77777777" w:rsidR="00B73AA1" w:rsidRDefault="00105069">
            <w:pPr>
              <w:widowControl/>
              <w:spacing w:line="276" w:lineRule="auto"/>
              <w:jc w:val="center"/>
              <w:rPr>
                <w:rFonts w:ascii="宋体" w:eastAsia="宋体" w:hAnsi="宋体" w:cs="宋体"/>
                <w:kern w:val="0"/>
                <w:szCs w:val="21"/>
                <w:lang w:eastAsia="zh-Hans"/>
              </w:rPr>
            </w:pPr>
            <w:r>
              <w:rPr>
                <w:rFonts w:ascii="宋体" w:eastAsia="宋体" w:hAnsi="宋体" w:cs="宋体" w:hint="eastAsia"/>
                <w:kern w:val="0"/>
                <w:szCs w:val="21"/>
                <w:lang w:eastAsia="zh-Hans"/>
              </w:rPr>
              <w:t>物联网工程</w:t>
            </w:r>
          </w:p>
        </w:tc>
      </w:tr>
      <w:bookmarkEnd w:id="10"/>
    </w:tbl>
    <w:p w14:paraId="743F9306" w14:textId="77777777" w:rsidR="00B73AA1" w:rsidRDefault="00B73AA1">
      <w:pPr>
        <w:pStyle w:val="ac"/>
        <w:spacing w:before="0" w:beforeAutospacing="0" w:after="160" w:afterAutospacing="0"/>
        <w:ind w:right="-42"/>
        <w:rPr>
          <w:rFonts w:cstheme="minorBidi"/>
          <w:b/>
          <w:bCs/>
          <w:kern w:val="2"/>
          <w:szCs w:val="22"/>
        </w:rPr>
      </w:pPr>
    </w:p>
    <w:p w14:paraId="45F85626" w14:textId="77777777" w:rsidR="00B73AA1" w:rsidRDefault="00105069">
      <w:pPr>
        <w:pStyle w:val="ac"/>
        <w:spacing w:before="0" w:beforeAutospacing="0" w:after="0" w:afterAutospacing="0"/>
        <w:rPr>
          <w:rFonts w:ascii="微软雅黑" w:eastAsia="方正小标宋简体" w:hAnsi="微软雅黑" w:cs="微软雅黑"/>
          <w:bCs/>
          <w:kern w:val="24"/>
          <w:sz w:val="36"/>
          <w:szCs w:val="36"/>
        </w:rPr>
      </w:pPr>
      <w:r>
        <w:rPr>
          <w:rFonts w:cstheme="minorBidi" w:hint="eastAsia"/>
          <w:b/>
          <w:bCs/>
          <w:kern w:val="2"/>
          <w:szCs w:val="22"/>
          <w:lang w:eastAsia="zh-Hans"/>
        </w:rPr>
        <w:t>备</w:t>
      </w:r>
      <w:r>
        <w:rPr>
          <w:rFonts w:cstheme="minorBidi" w:hint="eastAsia"/>
          <w:b/>
          <w:bCs/>
          <w:kern w:val="2"/>
          <w:szCs w:val="22"/>
        </w:rPr>
        <w:t>注：</w:t>
      </w:r>
      <w:r>
        <w:rPr>
          <w:rFonts w:cstheme="minorBidi" w:hint="eastAsia"/>
          <w:bCs/>
          <w:kern w:val="2"/>
          <w:lang w:eastAsia="zh-Hans"/>
        </w:rPr>
        <w:t>本清单中不包含</w:t>
      </w:r>
      <w:r>
        <w:rPr>
          <w:rFonts w:cstheme="minorBidi" w:hint="eastAsia"/>
          <w:bCs/>
          <w:kern w:val="2"/>
        </w:rPr>
        <w:t>体育系</w:t>
      </w:r>
      <w:r>
        <w:rPr>
          <w:rFonts w:cstheme="minorBidi" w:hint="eastAsia"/>
          <w:bCs/>
          <w:kern w:val="2"/>
          <w:lang w:eastAsia="zh-Hans"/>
        </w:rPr>
        <w:t>和</w:t>
      </w:r>
      <w:r>
        <w:rPr>
          <w:rFonts w:cstheme="minorBidi" w:hint="eastAsia"/>
          <w:bCs/>
          <w:kern w:val="2"/>
        </w:rPr>
        <w:t>马克思主义学院</w:t>
      </w:r>
      <w:r>
        <w:rPr>
          <w:rFonts w:cstheme="minorBidi" w:hint="eastAsia"/>
          <w:bCs/>
          <w:kern w:val="2"/>
          <w:lang w:eastAsia="zh-Hans"/>
        </w:rPr>
        <w:t>，这两个院系</w:t>
      </w:r>
      <w:r>
        <w:rPr>
          <w:rFonts w:cstheme="minorBidi" w:hint="eastAsia"/>
          <w:bCs/>
          <w:kern w:val="2"/>
        </w:rPr>
        <w:t>无本科生，无需抽取培养方案。</w:t>
      </w:r>
    </w:p>
    <w:p w14:paraId="630DCB24" w14:textId="77777777" w:rsidR="00B73AA1" w:rsidRDefault="00105069">
      <w:pPr>
        <w:widowControl/>
        <w:jc w:val="left"/>
      </w:pPr>
      <w:r>
        <w:br w:type="page"/>
      </w:r>
    </w:p>
    <w:p w14:paraId="23370E07" w14:textId="77777777" w:rsidR="00B73AA1" w:rsidRDefault="00105069">
      <w:pPr>
        <w:widowControl/>
        <w:adjustRightInd w:val="0"/>
        <w:snapToGrid w:val="0"/>
        <w:spacing w:beforeLines="100" w:before="312" w:afterLines="100" w:after="312" w:line="360" w:lineRule="auto"/>
        <w:ind w:left="-42" w:right="-42" w:firstLine="720"/>
        <w:jc w:val="center"/>
        <w:outlineLvl w:val="0"/>
        <w:rPr>
          <w:rFonts w:ascii="微软雅黑" w:eastAsia="方正小标宋简体" w:hAnsi="微软雅黑" w:cs="微软雅黑"/>
          <w:bCs/>
          <w:kern w:val="24"/>
          <w:sz w:val="36"/>
          <w:szCs w:val="36"/>
        </w:rPr>
      </w:pPr>
      <w:bookmarkStart w:id="11" w:name="_Toc163659999"/>
      <w:bookmarkStart w:id="12" w:name="_Hlk161494229"/>
      <w:r>
        <w:rPr>
          <w:rFonts w:ascii="微软雅黑" w:eastAsia="方正小标宋简体" w:hAnsi="微软雅黑" w:cs="微软雅黑" w:hint="eastAsia"/>
          <w:bCs/>
          <w:kern w:val="24"/>
          <w:sz w:val="36"/>
          <w:szCs w:val="36"/>
        </w:rPr>
        <w:lastRenderedPageBreak/>
        <w:t>专家开展院系领导班子成员访谈提纲要点（参考）</w:t>
      </w:r>
      <w:bookmarkEnd w:id="11"/>
    </w:p>
    <w:p w14:paraId="1221F63E" w14:textId="77777777" w:rsidR="00B73AA1" w:rsidRDefault="00105069">
      <w:pPr>
        <w:widowControl/>
        <w:adjustRightInd w:val="0"/>
        <w:snapToGrid w:val="0"/>
        <w:spacing w:beforeLines="100" w:before="312" w:afterLines="100" w:after="312" w:line="360" w:lineRule="auto"/>
        <w:ind w:leftChars="-7" w:left="-15" w:rightChars="-7" w:right="-15" w:firstLineChars="127" w:firstLine="408"/>
        <w:jc w:val="center"/>
        <w:rPr>
          <w:rFonts w:ascii="微软雅黑" w:eastAsia="方正小标宋简体" w:hAnsi="微软雅黑" w:cs="微软雅黑"/>
          <w:bCs/>
          <w:kern w:val="24"/>
          <w:sz w:val="36"/>
          <w:szCs w:val="36"/>
        </w:rPr>
      </w:pPr>
      <w:r>
        <w:rPr>
          <w:rFonts w:ascii="仿宋_GB2312" w:eastAsia="仿宋_GB2312" w:hAnsi="仿宋_GB2312" w:cs="仿宋_GB2312" w:hint="eastAsia"/>
          <w:b/>
          <w:kern w:val="24"/>
          <w:sz w:val="32"/>
          <w:szCs w:val="32"/>
        </w:rPr>
        <w:t>可参考《</w:t>
      </w:r>
      <w:r>
        <w:rPr>
          <w:rFonts w:ascii="仿宋_GB2312" w:eastAsia="仿宋_GB2312" w:hAnsi="仿宋_GB2312" w:cs="仿宋_GB2312" w:hint="eastAsia"/>
          <w:b/>
          <w:kern w:val="24"/>
          <w:sz w:val="32"/>
          <w:szCs w:val="32"/>
          <w:lang w:eastAsia="zh-Hans"/>
        </w:rPr>
        <w:t>东南大学新一轮本科教育教学审核评估</w:t>
      </w:r>
      <w:r>
        <w:rPr>
          <w:rFonts w:ascii="仿宋_GB2312" w:eastAsia="仿宋_GB2312" w:hAnsi="仿宋_GB2312" w:cs="仿宋_GB2312" w:hint="eastAsia"/>
          <w:b/>
          <w:kern w:val="24"/>
          <w:sz w:val="32"/>
          <w:szCs w:val="32"/>
        </w:rPr>
        <w:t>学习手册</w:t>
      </w:r>
      <w:r>
        <w:rPr>
          <w:rFonts w:ascii="仿宋_GB2312" w:eastAsia="仿宋_GB2312" w:hAnsi="仿宋_GB2312" w:cs="仿宋_GB2312"/>
          <w:b/>
          <w:kern w:val="24"/>
          <w:sz w:val="32"/>
          <w:szCs w:val="32"/>
        </w:rPr>
        <w:t>2024</w:t>
      </w:r>
      <w:r>
        <w:rPr>
          <w:rFonts w:ascii="仿宋_GB2312" w:eastAsia="仿宋_GB2312" w:hAnsi="仿宋_GB2312" w:cs="仿宋_GB2312" w:hint="eastAsia"/>
          <w:b/>
          <w:kern w:val="24"/>
          <w:sz w:val="32"/>
          <w:szCs w:val="32"/>
        </w:rPr>
        <w:t>》，另请各单位根据提纲自行补充更新完善</w:t>
      </w:r>
    </w:p>
    <w:p w14:paraId="3BF057E1" w14:textId="77777777" w:rsidR="00B73AA1" w:rsidRDefault="00105069">
      <w:pPr>
        <w:pStyle w:val="ac"/>
        <w:numPr>
          <w:ilvl w:val="0"/>
          <w:numId w:val="2"/>
        </w:numPr>
        <w:spacing w:before="0" w:beforeAutospacing="0" w:after="0" w:afterAutospacing="0" w:line="360" w:lineRule="auto"/>
        <w:ind w:left="320" w:right="-42" w:hangingChars="100" w:hanging="320"/>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请谈谈您对审核评估的了解和基本认识。</w:t>
      </w:r>
    </w:p>
    <w:p w14:paraId="0E6824CA" w14:textId="77777777" w:rsidR="00B73AA1" w:rsidRDefault="00105069">
      <w:pPr>
        <w:pStyle w:val="ac"/>
        <w:numPr>
          <w:ilvl w:val="0"/>
          <w:numId w:val="2"/>
        </w:numPr>
        <w:spacing w:before="0" w:beforeAutospacing="0" w:after="0" w:afterAutospacing="0" w:line="360" w:lineRule="auto"/>
        <w:ind w:left="320" w:right="-42" w:hangingChars="100" w:hanging="320"/>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请谈谈学院强化本科人才培养方面做的谋划和举措。</w:t>
      </w:r>
    </w:p>
    <w:p w14:paraId="4C5808E3" w14:textId="77777777" w:rsidR="00B73AA1" w:rsidRDefault="00105069">
      <w:pPr>
        <w:pStyle w:val="ac"/>
        <w:numPr>
          <w:ilvl w:val="0"/>
          <w:numId w:val="2"/>
        </w:numPr>
        <w:spacing w:before="0" w:beforeAutospacing="0" w:after="0" w:afterAutospacing="0" w:line="360" w:lineRule="auto"/>
        <w:ind w:left="384" w:right="-42" w:hangingChars="120" w:hanging="384"/>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在一年多的审核评估自评自建过程中，学院发现了哪些问题并及时做了持续改进？</w:t>
      </w:r>
    </w:p>
    <w:p w14:paraId="6859CC72" w14:textId="77777777" w:rsidR="00B73AA1" w:rsidRDefault="00105069">
      <w:pPr>
        <w:pStyle w:val="ac"/>
        <w:numPr>
          <w:ilvl w:val="0"/>
          <w:numId w:val="2"/>
        </w:numPr>
        <w:spacing w:before="0" w:beforeAutospacing="0" w:after="0" w:afterAutospacing="0" w:line="360" w:lineRule="auto"/>
        <w:ind w:left="384" w:right="-42" w:hangingChars="120" w:hanging="384"/>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请谈谈促进教授和高水平教师为本科生授课方面的经验。</w:t>
      </w:r>
    </w:p>
    <w:p w14:paraId="58052567" w14:textId="77777777" w:rsidR="00B73AA1" w:rsidRDefault="00105069">
      <w:pPr>
        <w:pStyle w:val="ac"/>
        <w:numPr>
          <w:ilvl w:val="0"/>
          <w:numId w:val="2"/>
        </w:numPr>
        <w:spacing w:before="0" w:beforeAutospacing="0" w:after="0" w:afterAutospacing="0" w:line="360" w:lineRule="auto"/>
        <w:ind w:left="384" w:right="-42" w:hangingChars="120" w:hanging="384"/>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请谈谈学院本科人才培养方面最重要的改革和特色。</w:t>
      </w:r>
    </w:p>
    <w:p w14:paraId="5878C126" w14:textId="77777777" w:rsidR="00B73AA1" w:rsidRDefault="00105069">
      <w:pPr>
        <w:pStyle w:val="ac"/>
        <w:numPr>
          <w:ilvl w:val="0"/>
          <w:numId w:val="2"/>
        </w:numPr>
        <w:spacing w:before="0" w:beforeAutospacing="0" w:after="0" w:afterAutospacing="0" w:line="360" w:lineRule="auto"/>
        <w:ind w:left="384" w:right="-42" w:hangingChars="120" w:hanging="384"/>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学院落实和呼应学校办学定位、办学理念、发展目标的举措是什么？依据是什么？存在哪些问题？</w:t>
      </w:r>
    </w:p>
    <w:p w14:paraId="2B96BBC1" w14:textId="77777777" w:rsidR="00B73AA1" w:rsidRDefault="00105069">
      <w:pPr>
        <w:pStyle w:val="ac"/>
        <w:numPr>
          <w:ilvl w:val="0"/>
          <w:numId w:val="2"/>
        </w:numPr>
        <w:spacing w:before="0" w:beforeAutospacing="0" w:after="0" w:afterAutospacing="0" w:line="360" w:lineRule="auto"/>
        <w:ind w:left="384" w:right="-42" w:hangingChars="120" w:hanging="384"/>
        <w:jc w:val="both"/>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学院在人才培养工作中是如何体现以学生为本的理念的？如何吸引和激励专任教师积极参与学生指导工作？参与面和参与程度如何？存在什么问题？如何改进？</w:t>
      </w:r>
    </w:p>
    <w:p w14:paraId="50AD92A2" w14:textId="77777777" w:rsidR="00B73AA1" w:rsidRDefault="00105069">
      <w:pPr>
        <w:numPr>
          <w:ilvl w:val="0"/>
          <w:numId w:val="2"/>
        </w:numPr>
        <w:ind w:left="384" w:hangingChars="120" w:hanging="384"/>
        <w:rPr>
          <w:rFonts w:ascii="Times New Roman" w:eastAsia="仿宋_GB2312" w:hAnsi="Times New Roman"/>
          <w:sz w:val="32"/>
          <w:szCs w:val="32"/>
        </w:rPr>
      </w:pPr>
      <w:r>
        <w:rPr>
          <w:rFonts w:ascii="仿宋_GB2312" w:eastAsia="仿宋_GB2312" w:hAnsi="仿宋_GB2312" w:cs="仿宋_GB2312" w:hint="eastAsia"/>
          <w:sz w:val="32"/>
          <w:szCs w:val="32"/>
        </w:rPr>
        <w:t>院系党组织如何发挥对学校思想政治工作起到的实质性承接作用，以及在本科人才培养中加强思想政治工作的具体措施是什么？</w:t>
      </w:r>
    </w:p>
    <w:bookmarkEnd w:id="12"/>
    <w:p w14:paraId="2DDF418C" w14:textId="77777777" w:rsidR="00B73AA1" w:rsidRDefault="00B73AA1">
      <w:pPr>
        <w:widowControl/>
        <w:ind w:left="-42" w:right="-42"/>
        <w:jc w:val="left"/>
        <w:rPr>
          <w:rFonts w:ascii="Times New Roman" w:eastAsia="宋体" w:hAnsi="Times New Roman"/>
        </w:rPr>
      </w:pPr>
    </w:p>
    <w:p w14:paraId="68E25287" w14:textId="77777777" w:rsidR="00B73AA1" w:rsidRDefault="00105069">
      <w:pPr>
        <w:widowControl/>
        <w:ind w:left="-42" w:right="-42"/>
        <w:jc w:val="left"/>
        <w:rPr>
          <w:rFonts w:ascii="Times New Roman" w:eastAsia="宋体" w:hAnsi="Times New Roman"/>
        </w:rPr>
      </w:pPr>
      <w:r>
        <w:rPr>
          <w:rFonts w:ascii="Times New Roman" w:eastAsia="宋体" w:hAnsi="Times New Roman"/>
        </w:rPr>
        <w:br w:type="page"/>
      </w:r>
    </w:p>
    <w:p w14:paraId="4D84E780" w14:textId="77777777" w:rsidR="00B73AA1" w:rsidRDefault="00105069">
      <w:pPr>
        <w:widowControl/>
        <w:adjustRightInd w:val="0"/>
        <w:snapToGrid w:val="0"/>
        <w:spacing w:beforeLines="100" w:before="312" w:afterLines="100" w:after="312" w:line="360" w:lineRule="auto"/>
        <w:ind w:left="-42" w:right="-42" w:firstLine="720"/>
        <w:jc w:val="center"/>
        <w:outlineLvl w:val="0"/>
        <w:rPr>
          <w:rFonts w:ascii="微软雅黑" w:eastAsia="方正小标宋简体" w:hAnsi="微软雅黑" w:cs="微软雅黑"/>
          <w:bCs/>
          <w:kern w:val="24"/>
          <w:sz w:val="36"/>
          <w:szCs w:val="36"/>
        </w:rPr>
      </w:pPr>
      <w:bookmarkStart w:id="13" w:name="_Toc163660000"/>
      <w:r>
        <w:rPr>
          <w:rFonts w:ascii="微软雅黑" w:eastAsia="方正小标宋简体" w:hAnsi="微软雅黑" w:cs="微软雅黑" w:hint="eastAsia"/>
          <w:bCs/>
          <w:kern w:val="24"/>
          <w:sz w:val="36"/>
          <w:szCs w:val="36"/>
        </w:rPr>
        <w:lastRenderedPageBreak/>
        <w:t>专家开展教师座谈会提纲要点（参考）</w:t>
      </w:r>
      <w:bookmarkEnd w:id="13"/>
    </w:p>
    <w:p w14:paraId="7EB1E6E6" w14:textId="77777777" w:rsidR="00B73AA1" w:rsidRDefault="00105069">
      <w:pPr>
        <w:widowControl/>
        <w:adjustRightInd w:val="0"/>
        <w:snapToGrid w:val="0"/>
        <w:spacing w:beforeLines="100" w:before="312" w:afterLines="100" w:after="312" w:line="360" w:lineRule="auto"/>
        <w:ind w:leftChars="-7" w:left="-15" w:rightChars="-7" w:right="-15" w:firstLineChars="127" w:firstLine="408"/>
        <w:jc w:val="center"/>
        <w:rPr>
          <w:rFonts w:ascii="微软雅黑" w:eastAsia="方正小标宋简体" w:hAnsi="微软雅黑" w:cs="微软雅黑"/>
          <w:bCs/>
          <w:kern w:val="24"/>
          <w:sz w:val="36"/>
          <w:szCs w:val="36"/>
        </w:rPr>
      </w:pPr>
      <w:r>
        <w:rPr>
          <w:rFonts w:ascii="仿宋_GB2312" w:eastAsia="仿宋_GB2312" w:hAnsi="仿宋_GB2312" w:cs="仿宋_GB2312" w:hint="eastAsia"/>
          <w:b/>
          <w:kern w:val="24"/>
          <w:sz w:val="32"/>
          <w:szCs w:val="32"/>
        </w:rPr>
        <w:t>可参考《</w:t>
      </w:r>
      <w:r>
        <w:rPr>
          <w:rFonts w:ascii="仿宋_GB2312" w:eastAsia="仿宋_GB2312" w:hAnsi="仿宋_GB2312" w:cs="仿宋_GB2312" w:hint="eastAsia"/>
          <w:b/>
          <w:kern w:val="24"/>
          <w:sz w:val="32"/>
          <w:szCs w:val="32"/>
          <w:lang w:eastAsia="zh-Hans"/>
        </w:rPr>
        <w:t>东南大学新一轮本科教育教学审核评估</w:t>
      </w:r>
      <w:r>
        <w:rPr>
          <w:rFonts w:ascii="仿宋_GB2312" w:eastAsia="仿宋_GB2312" w:hAnsi="仿宋_GB2312" w:cs="仿宋_GB2312" w:hint="eastAsia"/>
          <w:b/>
          <w:kern w:val="24"/>
          <w:sz w:val="32"/>
          <w:szCs w:val="32"/>
        </w:rPr>
        <w:t>学习手册</w:t>
      </w:r>
      <w:r>
        <w:rPr>
          <w:rFonts w:ascii="仿宋_GB2312" w:eastAsia="仿宋_GB2312" w:hAnsi="仿宋_GB2312" w:cs="仿宋_GB2312"/>
          <w:b/>
          <w:kern w:val="24"/>
          <w:sz w:val="32"/>
          <w:szCs w:val="32"/>
        </w:rPr>
        <w:t>2024</w:t>
      </w:r>
      <w:r>
        <w:rPr>
          <w:rFonts w:ascii="仿宋_GB2312" w:eastAsia="仿宋_GB2312" w:hAnsi="仿宋_GB2312" w:cs="仿宋_GB2312" w:hint="eastAsia"/>
          <w:b/>
          <w:kern w:val="24"/>
          <w:sz w:val="32"/>
          <w:szCs w:val="32"/>
        </w:rPr>
        <w:t>》，另请各单位根据提纲自行补充更新完善</w:t>
      </w:r>
    </w:p>
    <w:p w14:paraId="09F3F7C0" w14:textId="77777777" w:rsidR="00B73AA1" w:rsidRDefault="00105069">
      <w:pPr>
        <w:widowControl/>
        <w:numPr>
          <w:ilvl w:val="0"/>
          <w:numId w:val="3"/>
        </w:numPr>
        <w:spacing w:line="360" w:lineRule="auto"/>
        <w:ind w:left="384" w:right="-42" w:hangingChars="120" w:hanging="384"/>
        <w:jc w:val="left"/>
        <w:rPr>
          <w:rFonts w:ascii="Times New Roman" w:eastAsia="仿宋_GB2312" w:hAnsi="Times New Roman" w:cs="仿宋_GB2312"/>
          <w:color w:val="000000" w:themeColor="text1"/>
          <w:kern w:val="24"/>
          <w:sz w:val="32"/>
          <w:szCs w:val="32"/>
        </w:rPr>
      </w:pPr>
      <w:r>
        <w:rPr>
          <w:rFonts w:ascii="Times New Roman" w:eastAsia="仿宋_GB2312" w:hAnsi="Times New Roman" w:cs="仿宋_GB2312" w:hint="eastAsia"/>
          <w:color w:val="000000" w:themeColor="text1"/>
          <w:kern w:val="24"/>
          <w:sz w:val="32"/>
          <w:szCs w:val="32"/>
        </w:rPr>
        <w:t>请您谈谈对审核评估的了解和认识。审核评估的五个度，你是如何认识的？请谈谈您的看法。</w:t>
      </w:r>
    </w:p>
    <w:p w14:paraId="6F742D54" w14:textId="77777777" w:rsidR="00B73AA1" w:rsidRDefault="00105069">
      <w:pPr>
        <w:widowControl/>
        <w:numPr>
          <w:ilvl w:val="0"/>
          <w:numId w:val="3"/>
        </w:numPr>
        <w:spacing w:line="360" w:lineRule="auto"/>
        <w:ind w:left="384" w:right="-42" w:hangingChars="120" w:hanging="384"/>
        <w:jc w:val="left"/>
        <w:rPr>
          <w:rFonts w:ascii="Times New Roman" w:eastAsia="仿宋_GB2312" w:hAnsi="Times New Roman" w:cs="仿宋_GB2312"/>
          <w:color w:val="000000" w:themeColor="text1"/>
          <w:kern w:val="24"/>
          <w:sz w:val="32"/>
          <w:szCs w:val="32"/>
        </w:rPr>
      </w:pPr>
      <w:r>
        <w:rPr>
          <w:rFonts w:ascii="Times New Roman" w:eastAsia="仿宋_GB2312" w:hAnsi="Times New Roman" w:cs="仿宋_GB2312" w:hint="eastAsia"/>
          <w:color w:val="000000" w:themeColor="text1"/>
          <w:kern w:val="24"/>
          <w:sz w:val="32"/>
          <w:szCs w:val="32"/>
        </w:rPr>
        <w:t>您是哪个专业的授课教师？请您简单介绍该专业人才培养目标以及给您印象最深刻的毕业要求。</w:t>
      </w:r>
    </w:p>
    <w:p w14:paraId="56FBF2A4" w14:textId="77777777" w:rsidR="00B73AA1" w:rsidRDefault="00105069">
      <w:pPr>
        <w:widowControl/>
        <w:numPr>
          <w:ilvl w:val="0"/>
          <w:numId w:val="3"/>
        </w:numPr>
        <w:spacing w:line="360" w:lineRule="auto"/>
        <w:ind w:left="384" w:right="-42" w:hangingChars="120" w:hanging="384"/>
        <w:jc w:val="left"/>
        <w:rPr>
          <w:rFonts w:ascii="Times New Roman" w:eastAsia="仿宋_GB2312" w:hAnsi="Times New Roman" w:cs="仿宋_GB2312"/>
          <w:color w:val="000000" w:themeColor="text1"/>
          <w:kern w:val="24"/>
          <w:sz w:val="32"/>
          <w:szCs w:val="32"/>
        </w:rPr>
      </w:pPr>
      <w:r>
        <w:rPr>
          <w:rFonts w:ascii="Times New Roman" w:eastAsia="仿宋_GB2312" w:hAnsi="Times New Roman" w:cs="仿宋_GB2312" w:hint="eastAsia"/>
          <w:color w:val="000000" w:themeColor="text1"/>
          <w:kern w:val="24"/>
          <w:sz w:val="32"/>
          <w:szCs w:val="32"/>
        </w:rPr>
        <w:t>您承担哪些课程的授课任务？以某门课程为例，请简要谈谈课程对专业人才培养的支撑作用。</w:t>
      </w:r>
    </w:p>
    <w:p w14:paraId="1A9852A0" w14:textId="77777777" w:rsidR="00B73AA1" w:rsidRDefault="00105069">
      <w:pPr>
        <w:widowControl/>
        <w:numPr>
          <w:ilvl w:val="0"/>
          <w:numId w:val="3"/>
        </w:numPr>
        <w:spacing w:line="360" w:lineRule="auto"/>
        <w:ind w:left="384" w:right="-42" w:hangingChars="120" w:hanging="384"/>
        <w:jc w:val="left"/>
        <w:rPr>
          <w:rFonts w:ascii="Times New Roman" w:eastAsia="仿宋_GB2312" w:hAnsi="Times New Roman" w:cs="仿宋_GB2312"/>
          <w:color w:val="000000" w:themeColor="text1"/>
          <w:kern w:val="24"/>
          <w:sz w:val="32"/>
          <w:szCs w:val="32"/>
        </w:rPr>
      </w:pPr>
      <w:r>
        <w:rPr>
          <w:rFonts w:ascii="Times New Roman" w:eastAsia="仿宋_GB2312" w:hAnsi="Times New Roman" w:cs="仿宋_GB2312" w:hint="eastAsia"/>
          <w:color w:val="000000" w:themeColor="text1"/>
          <w:kern w:val="24"/>
          <w:sz w:val="32"/>
          <w:szCs w:val="32"/>
        </w:rPr>
        <w:t>请您简单介绍在教学过程中，信息化或者智慧化手段的使用和支撑作用。</w:t>
      </w:r>
    </w:p>
    <w:p w14:paraId="60A67DD1" w14:textId="77777777" w:rsidR="00B73AA1" w:rsidRDefault="00105069">
      <w:pPr>
        <w:widowControl/>
        <w:numPr>
          <w:ilvl w:val="0"/>
          <w:numId w:val="3"/>
        </w:numPr>
        <w:spacing w:line="360" w:lineRule="auto"/>
        <w:ind w:left="384" w:right="-42" w:hangingChars="120" w:hanging="384"/>
        <w:jc w:val="left"/>
        <w:rPr>
          <w:rFonts w:ascii="Times New Roman" w:eastAsia="仿宋_GB2312" w:hAnsi="Times New Roman" w:cs="仿宋_GB2312"/>
          <w:color w:val="000000" w:themeColor="text1"/>
          <w:kern w:val="24"/>
          <w:sz w:val="32"/>
          <w:szCs w:val="32"/>
        </w:rPr>
      </w:pPr>
      <w:r>
        <w:rPr>
          <w:rFonts w:ascii="Times New Roman" w:eastAsia="仿宋_GB2312" w:hAnsi="Times New Roman" w:cs="仿宋_GB2312" w:hint="eastAsia"/>
          <w:color w:val="000000" w:themeColor="text1"/>
          <w:kern w:val="24"/>
          <w:sz w:val="32"/>
          <w:szCs w:val="32"/>
        </w:rPr>
        <w:t>请您谈谈课程教学中的创新举措。</w:t>
      </w:r>
    </w:p>
    <w:p w14:paraId="6E35B5E1" w14:textId="77777777" w:rsidR="00B73AA1" w:rsidRDefault="00105069">
      <w:pPr>
        <w:widowControl/>
        <w:spacing w:line="360" w:lineRule="auto"/>
        <w:ind w:left="384" w:right="-42" w:hangingChars="120" w:hanging="384"/>
        <w:jc w:val="left"/>
        <w:rPr>
          <w:rFonts w:ascii="Times New Roman" w:eastAsia="仿宋_GB2312" w:hAnsi="Times New Roman" w:cs="仿宋_GB2312"/>
        </w:rPr>
      </w:pPr>
      <w:r>
        <w:rPr>
          <w:rFonts w:ascii="Times New Roman" w:eastAsia="仿宋_GB2312" w:hAnsi="Times New Roman" w:cs="仿宋_GB2312" w:hint="eastAsia"/>
          <w:color w:val="000000" w:themeColor="text1"/>
          <w:kern w:val="24"/>
          <w:sz w:val="32"/>
          <w:szCs w:val="32"/>
        </w:rPr>
        <w:t xml:space="preserve">6. </w:t>
      </w:r>
      <w:r>
        <w:rPr>
          <w:rFonts w:ascii="Times New Roman" w:eastAsia="仿宋_GB2312" w:hAnsi="Times New Roman" w:cs="仿宋_GB2312" w:hint="eastAsia"/>
          <w:color w:val="000000" w:themeColor="text1"/>
          <w:kern w:val="24"/>
          <w:sz w:val="32"/>
          <w:szCs w:val="32"/>
        </w:rPr>
        <w:t>你认为学院在教育教学和管理方面还存在哪些问题？如何有效解决这些问题？</w:t>
      </w:r>
      <w:r>
        <w:rPr>
          <w:rFonts w:ascii="Times New Roman" w:eastAsia="仿宋_GB2312" w:hAnsi="Times New Roman" w:cs="仿宋_GB2312" w:hint="eastAsia"/>
        </w:rPr>
        <w:br w:type="page"/>
      </w:r>
    </w:p>
    <w:p w14:paraId="1D8F7BB7" w14:textId="77777777" w:rsidR="00B73AA1" w:rsidRDefault="00105069">
      <w:pPr>
        <w:widowControl/>
        <w:adjustRightInd w:val="0"/>
        <w:snapToGrid w:val="0"/>
        <w:spacing w:beforeLines="100" w:before="312" w:afterLines="100" w:after="312" w:line="360" w:lineRule="auto"/>
        <w:ind w:left="-42" w:right="-42" w:firstLine="720"/>
        <w:jc w:val="center"/>
        <w:outlineLvl w:val="0"/>
        <w:rPr>
          <w:rFonts w:ascii="微软雅黑" w:eastAsia="方正小标宋简体" w:hAnsi="微软雅黑" w:cs="微软雅黑"/>
          <w:bCs/>
          <w:kern w:val="24"/>
          <w:sz w:val="36"/>
          <w:szCs w:val="36"/>
        </w:rPr>
      </w:pPr>
      <w:bookmarkStart w:id="14" w:name="_Toc163660001"/>
      <w:r>
        <w:rPr>
          <w:rFonts w:ascii="微软雅黑" w:eastAsia="方正小标宋简体" w:hAnsi="微软雅黑" w:cs="微软雅黑" w:hint="eastAsia"/>
          <w:bCs/>
          <w:kern w:val="24"/>
          <w:sz w:val="36"/>
          <w:szCs w:val="36"/>
        </w:rPr>
        <w:lastRenderedPageBreak/>
        <w:t>专家开展学生座谈会提纲要点（参考）</w:t>
      </w:r>
      <w:bookmarkEnd w:id="14"/>
    </w:p>
    <w:p w14:paraId="2489E271" w14:textId="77777777" w:rsidR="00B73AA1" w:rsidRDefault="00105069">
      <w:pPr>
        <w:widowControl/>
        <w:adjustRightInd w:val="0"/>
        <w:snapToGrid w:val="0"/>
        <w:spacing w:beforeLines="100" w:before="312" w:afterLines="100" w:after="312" w:line="360" w:lineRule="auto"/>
        <w:ind w:leftChars="-7" w:left="-15" w:rightChars="-7" w:right="-15" w:firstLineChars="127" w:firstLine="408"/>
        <w:jc w:val="center"/>
        <w:rPr>
          <w:rFonts w:ascii="微软雅黑" w:eastAsia="方正小标宋简体" w:hAnsi="微软雅黑" w:cs="微软雅黑"/>
          <w:bCs/>
          <w:kern w:val="24"/>
          <w:sz w:val="36"/>
          <w:szCs w:val="36"/>
        </w:rPr>
      </w:pPr>
      <w:r>
        <w:rPr>
          <w:rFonts w:ascii="仿宋_GB2312" w:eastAsia="仿宋_GB2312" w:hAnsi="仿宋_GB2312" w:cs="仿宋_GB2312" w:hint="eastAsia"/>
          <w:b/>
          <w:kern w:val="24"/>
          <w:sz w:val="32"/>
          <w:szCs w:val="32"/>
        </w:rPr>
        <w:t>可参考《</w:t>
      </w:r>
      <w:r>
        <w:rPr>
          <w:rFonts w:ascii="仿宋_GB2312" w:eastAsia="仿宋_GB2312" w:hAnsi="仿宋_GB2312" w:cs="仿宋_GB2312" w:hint="eastAsia"/>
          <w:b/>
          <w:kern w:val="24"/>
          <w:sz w:val="32"/>
          <w:szCs w:val="32"/>
          <w:lang w:eastAsia="zh-Hans"/>
        </w:rPr>
        <w:t>东南大学新一轮本科教育教学审核评估</w:t>
      </w:r>
      <w:r>
        <w:rPr>
          <w:rFonts w:ascii="仿宋_GB2312" w:eastAsia="仿宋_GB2312" w:hAnsi="仿宋_GB2312" w:cs="仿宋_GB2312" w:hint="eastAsia"/>
          <w:b/>
          <w:kern w:val="24"/>
          <w:sz w:val="32"/>
          <w:szCs w:val="32"/>
        </w:rPr>
        <w:t>学习手册</w:t>
      </w:r>
      <w:r>
        <w:rPr>
          <w:rFonts w:ascii="仿宋_GB2312" w:eastAsia="仿宋_GB2312" w:hAnsi="仿宋_GB2312" w:cs="仿宋_GB2312"/>
          <w:b/>
          <w:kern w:val="24"/>
          <w:sz w:val="32"/>
          <w:szCs w:val="32"/>
        </w:rPr>
        <w:t>2024</w:t>
      </w:r>
      <w:r>
        <w:rPr>
          <w:rFonts w:ascii="仿宋_GB2312" w:eastAsia="仿宋_GB2312" w:hAnsi="仿宋_GB2312" w:cs="仿宋_GB2312" w:hint="eastAsia"/>
          <w:b/>
          <w:kern w:val="24"/>
          <w:sz w:val="32"/>
          <w:szCs w:val="32"/>
        </w:rPr>
        <w:t>》，另请各单位根据提纲自行补充更新完善</w:t>
      </w:r>
    </w:p>
    <w:p w14:paraId="58C0BD0D"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你了解学校正在开展的审核评估工作吗？请简单介绍你的认识。</w:t>
      </w:r>
    </w:p>
    <w:p w14:paraId="752177CE"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你是哪个专业的学生？请简单介绍该专业的人才培养目标。</w:t>
      </w:r>
    </w:p>
    <w:p w14:paraId="1FFE231B"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请介绍该专业重要的专业课程哪些？</w:t>
      </w:r>
    </w:p>
    <w:p w14:paraId="739593A7"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你的授课教师有哪些手段来调动学生的学习兴趣？</w:t>
      </w:r>
    </w:p>
    <w:p w14:paraId="4C4E6D7F"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结合你的学习和发展，提二条对学校的建议。</w:t>
      </w:r>
    </w:p>
    <w:p w14:paraId="77CB767A"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cs="楷体"/>
          <w:color w:val="000000" w:themeColor="text1"/>
          <w:kern w:val="24"/>
          <w:sz w:val="32"/>
          <w:szCs w:val="32"/>
        </w:rPr>
      </w:pPr>
      <w:r>
        <w:rPr>
          <w:rFonts w:ascii="Times New Roman" w:eastAsia="仿宋_GB2312" w:hAnsi="Times New Roman" w:cs="楷体" w:hint="eastAsia"/>
          <w:color w:val="000000" w:themeColor="text1"/>
          <w:kern w:val="24"/>
          <w:sz w:val="32"/>
          <w:szCs w:val="32"/>
        </w:rPr>
        <w:t>你是通过什么渠道了解并报考</w:t>
      </w:r>
      <w:r>
        <w:rPr>
          <w:rFonts w:ascii="Times New Roman" w:eastAsia="仿宋_GB2312" w:hAnsi="Times New Roman" w:cs="楷体" w:hint="eastAsia"/>
          <w:color w:val="000000" w:themeColor="text1"/>
          <w:kern w:val="24"/>
          <w:sz w:val="32"/>
          <w:szCs w:val="32"/>
          <w:lang w:eastAsia="zh-Hans"/>
        </w:rPr>
        <w:t>东南大学</w:t>
      </w:r>
      <w:r>
        <w:rPr>
          <w:rFonts w:ascii="Times New Roman" w:eastAsia="仿宋_GB2312" w:hAnsi="Times New Roman" w:cs="楷体" w:hint="eastAsia"/>
          <w:color w:val="000000" w:themeColor="text1"/>
          <w:kern w:val="24"/>
          <w:sz w:val="32"/>
          <w:szCs w:val="32"/>
        </w:rPr>
        <w:t>的？能谈谈你为什么报考东南大学这个专业吗？</w:t>
      </w:r>
    </w:p>
    <w:p w14:paraId="538D2240" w14:textId="77777777" w:rsidR="00B73AA1" w:rsidRDefault="00105069">
      <w:pPr>
        <w:pStyle w:val="ac"/>
        <w:numPr>
          <w:ilvl w:val="0"/>
          <w:numId w:val="4"/>
        </w:numPr>
        <w:spacing w:before="0" w:beforeAutospacing="0" w:after="0" w:afterAutospacing="0" w:line="360" w:lineRule="auto"/>
        <w:ind w:left="384" w:right="-42" w:hangingChars="120" w:hanging="384"/>
        <w:rPr>
          <w:rFonts w:ascii="Times New Roman" w:eastAsia="仿宋_GB2312" w:hAnsi="Times New Roman"/>
          <w:sz w:val="32"/>
          <w:szCs w:val="32"/>
        </w:rPr>
      </w:pPr>
      <w:r>
        <w:rPr>
          <w:rFonts w:ascii="Times New Roman" w:eastAsia="仿宋_GB2312" w:hAnsi="Times New Roman" w:cs="楷体" w:hint="eastAsia"/>
          <w:color w:val="000000" w:themeColor="text1"/>
          <w:kern w:val="24"/>
          <w:sz w:val="32"/>
          <w:szCs w:val="32"/>
        </w:rPr>
        <w:t>你认为任课教师的总体的教学质量如何？你们通过什么渠道反映对任课教师教学的意见？你在学院教学、学生管理、后勤服务、办学条件等方面有什么意见和建议？</w:t>
      </w:r>
    </w:p>
    <w:p w14:paraId="6867DBDF" w14:textId="77777777" w:rsidR="00B73AA1" w:rsidRDefault="00105069">
      <w:pPr>
        <w:ind w:left="-42" w:right="-42"/>
        <w:rPr>
          <w:rFonts w:ascii="Times New Roman" w:eastAsia="仿宋_GB2312" w:hAnsi="Times New Roman"/>
        </w:rPr>
      </w:pPr>
      <w:r>
        <w:rPr>
          <w:rFonts w:ascii="Times New Roman" w:eastAsia="仿宋_GB2312" w:hAnsi="Times New Roman"/>
        </w:rPr>
        <w:br w:type="page"/>
      </w:r>
    </w:p>
    <w:p w14:paraId="736AE60E" w14:textId="77777777" w:rsidR="00B73AA1" w:rsidRDefault="00105069">
      <w:pPr>
        <w:ind w:right="-42"/>
        <w:jc w:val="center"/>
        <w:outlineLvl w:val="0"/>
        <w:rPr>
          <w:rFonts w:ascii="微软雅黑" w:eastAsia="微软雅黑" w:hAnsi="微软雅黑"/>
          <w:b/>
          <w:sz w:val="44"/>
          <w:szCs w:val="44"/>
          <w:lang w:eastAsia="zh-Hans"/>
        </w:rPr>
      </w:pPr>
      <w:bookmarkStart w:id="15" w:name="_Toc163660002"/>
      <w:bookmarkStart w:id="16" w:name="_Toc74303978"/>
      <w:bookmarkStart w:id="17" w:name="_Toc113118550"/>
      <w:r>
        <w:rPr>
          <w:rFonts w:ascii="微软雅黑" w:eastAsia="微软雅黑" w:hAnsi="微软雅黑"/>
          <w:b/>
          <w:sz w:val="44"/>
          <w:szCs w:val="44"/>
        </w:rPr>
        <w:lastRenderedPageBreak/>
        <w:t>东南大学</w:t>
      </w:r>
      <w:bookmarkEnd w:id="15"/>
      <w:r>
        <w:rPr>
          <w:rFonts w:ascii="微软雅黑" w:eastAsia="微软雅黑" w:hAnsi="微软雅黑"/>
          <w:b/>
          <w:sz w:val="44"/>
          <w:szCs w:val="44"/>
        </w:rPr>
        <w:t>本科实验场所</w:t>
      </w:r>
    </w:p>
    <w:tbl>
      <w:tblPr>
        <w:tblW w:w="9301" w:type="dxa"/>
        <w:jc w:val="center"/>
        <w:shd w:val="clear" w:color="auto" w:fill="FFFFFF" w:themeFill="background1"/>
        <w:tblLayout w:type="fixed"/>
        <w:tblLook w:val="04A0" w:firstRow="1" w:lastRow="0" w:firstColumn="1" w:lastColumn="0" w:noHBand="0" w:noVBand="1"/>
      </w:tblPr>
      <w:tblGrid>
        <w:gridCol w:w="4664"/>
        <w:gridCol w:w="3155"/>
        <w:gridCol w:w="1482"/>
      </w:tblGrid>
      <w:tr w:rsidR="00B73AA1" w14:paraId="66FAD23B" w14:textId="77777777">
        <w:trPr>
          <w:trHeight w:val="315"/>
          <w:jc w:val="center"/>
        </w:trPr>
        <w:tc>
          <w:tcPr>
            <w:tcW w:w="46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08A470" w14:textId="77777777" w:rsidR="00B73AA1" w:rsidRDefault="00105069">
            <w:pPr>
              <w:widowControl/>
              <w:jc w:val="center"/>
              <w:rPr>
                <w:rFonts w:ascii="宋体" w:eastAsia="宋体" w:hAnsi="宋体" w:cs="Calibri"/>
                <w:b/>
                <w:bCs/>
                <w:kern w:val="0"/>
                <w:sz w:val="24"/>
                <w:szCs w:val="24"/>
              </w:rPr>
            </w:pPr>
            <w:r>
              <w:rPr>
                <w:rFonts w:ascii="宋体" w:eastAsia="宋体" w:hAnsi="宋体" w:cs="Calibri" w:hint="eastAsia"/>
                <w:b/>
                <w:bCs/>
                <w:kern w:val="0"/>
                <w:sz w:val="24"/>
                <w:szCs w:val="24"/>
                <w:lang w:eastAsia="zh-Hans"/>
              </w:rPr>
              <w:t>实验场所</w:t>
            </w:r>
            <w:r>
              <w:rPr>
                <w:rFonts w:ascii="宋体" w:eastAsia="宋体" w:hAnsi="宋体" w:cs="Calibri"/>
                <w:b/>
                <w:bCs/>
                <w:kern w:val="0"/>
                <w:sz w:val="24"/>
                <w:szCs w:val="24"/>
              </w:rPr>
              <w:t>名称</w:t>
            </w:r>
          </w:p>
        </w:tc>
        <w:tc>
          <w:tcPr>
            <w:tcW w:w="3155" w:type="dxa"/>
            <w:tcBorders>
              <w:top w:val="single" w:sz="4" w:space="0" w:color="auto"/>
              <w:left w:val="nil"/>
              <w:bottom w:val="single" w:sz="4" w:space="0" w:color="auto"/>
              <w:right w:val="single" w:sz="4" w:space="0" w:color="auto"/>
            </w:tcBorders>
            <w:shd w:val="clear" w:color="auto" w:fill="FFFFFF" w:themeFill="background1"/>
            <w:noWrap/>
            <w:vAlign w:val="center"/>
          </w:tcPr>
          <w:p w14:paraId="5199588B" w14:textId="77777777" w:rsidR="00B73AA1" w:rsidRDefault="00105069">
            <w:pPr>
              <w:widowControl/>
              <w:ind w:firstLine="442"/>
              <w:jc w:val="center"/>
              <w:rPr>
                <w:rFonts w:ascii="宋体" w:eastAsia="宋体" w:hAnsi="宋体" w:cs="Calibri"/>
                <w:kern w:val="0"/>
                <w:sz w:val="22"/>
              </w:rPr>
            </w:pPr>
            <w:r>
              <w:rPr>
                <w:rFonts w:ascii="宋体" w:eastAsia="宋体" w:hAnsi="宋体" w:cs="Calibri"/>
                <w:b/>
                <w:bCs/>
                <w:kern w:val="0"/>
                <w:sz w:val="22"/>
              </w:rPr>
              <w:t>所属单位名称</w:t>
            </w:r>
          </w:p>
        </w:tc>
        <w:tc>
          <w:tcPr>
            <w:tcW w:w="1482" w:type="dxa"/>
            <w:tcBorders>
              <w:top w:val="single" w:sz="4" w:space="0" w:color="auto"/>
              <w:left w:val="nil"/>
              <w:bottom w:val="single" w:sz="4" w:space="0" w:color="auto"/>
              <w:right w:val="single" w:sz="4" w:space="0" w:color="auto"/>
            </w:tcBorders>
            <w:shd w:val="clear" w:color="auto" w:fill="FFFFFF" w:themeFill="background1"/>
            <w:noWrap/>
            <w:vAlign w:val="center"/>
          </w:tcPr>
          <w:p w14:paraId="02E6B001" w14:textId="77777777" w:rsidR="00B73AA1" w:rsidRDefault="00105069">
            <w:pPr>
              <w:widowControl/>
              <w:jc w:val="center"/>
              <w:rPr>
                <w:rFonts w:ascii="宋体" w:eastAsia="宋体" w:hAnsi="宋体" w:cs="Calibri"/>
                <w:b/>
                <w:bCs/>
                <w:kern w:val="0"/>
                <w:sz w:val="24"/>
                <w:szCs w:val="24"/>
              </w:rPr>
            </w:pPr>
            <w:r>
              <w:rPr>
                <w:rFonts w:ascii="宋体" w:eastAsia="宋体" w:hAnsi="宋体" w:cs="Calibri"/>
                <w:b/>
                <w:bCs/>
                <w:kern w:val="0"/>
                <w:sz w:val="24"/>
                <w:szCs w:val="24"/>
              </w:rPr>
              <w:t>性质</w:t>
            </w:r>
          </w:p>
        </w:tc>
      </w:tr>
      <w:tr w:rsidR="00B73AA1" w14:paraId="0D77CDFD" w14:textId="77777777">
        <w:trPr>
          <w:trHeight w:val="9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3F60004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建筑物理实验室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0F82C7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东南大学建筑学院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BCDB3CF"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4357157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482628D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建筑运算与应用实验室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AF8C5D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东南大学建筑学院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4C9F8B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3A2C72E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7EE03F2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CAAD国家专业实验室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BE4178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东南大学建筑学院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8679E2F" w14:textId="77777777" w:rsidR="00B73AA1" w:rsidRDefault="00105069">
            <w:pPr>
              <w:widowControl/>
              <w:ind w:firstLineChars="200" w:firstLine="440"/>
              <w:rPr>
                <w:rFonts w:ascii="宋体" w:eastAsia="宋体" w:hAnsi="宋体" w:cs="Calibri"/>
                <w:kern w:val="0"/>
                <w:sz w:val="22"/>
              </w:rPr>
            </w:pPr>
            <w:r>
              <w:rPr>
                <w:rFonts w:ascii="宋体" w:eastAsia="宋体" w:hAnsi="宋体" w:cs="Calibri"/>
                <w:kern w:val="0"/>
                <w:sz w:val="22"/>
              </w:rPr>
              <w:t>其他</w:t>
            </w:r>
          </w:p>
        </w:tc>
      </w:tr>
      <w:tr w:rsidR="00B73AA1" w14:paraId="09AF2CF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5641BFB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城市与建筑遗产保护教育部重点实验室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363E21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东南大学建筑学院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9E53857"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614C568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205D8F0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数字景观环境学科综合训练中心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0458E7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东南大学建筑学院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777FDB1"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7A00183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48A1449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机电基础实验分中心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DD1989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东南大学机械工程学院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CD6DD9A"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32645CE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70ADC37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机电综合实验分中心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530327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东南大学机械工程学院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50C429D"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23C9568A"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4F4CB18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工业发展与培训中心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C4471C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东南大学机械工程学院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8CE7772"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1C1F87F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7E09A50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能源与环境学院实验中心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30BEC0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东南大学能源与环境学院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B6AD2A4"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20309CFC"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00B0C769"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洁净煤燃烧与发电技术教育部重点实验室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18DEBA19"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东南大学能源与环境学院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3961857"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55AF53D5"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0403237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火电机组振动国家工程研究中心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7733E2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东南大学能源与环境学院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B23C0FB"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D7D461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422FF12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信息科学与工程学院实验中心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443A97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2C9A9A0"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6670B55"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9F636E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移动通信国家重点实验室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5A5C46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36CF7B2"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65B703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A2A810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毫米波国家重点实验室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BA5293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A2AC885"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2AC18E77"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6CED601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射频集成电路与系统教育部工程研究中心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98B8E2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9D9FCBC"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433F794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E8340B9"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江苏省多媒体通信与感知技术工程研究中心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C56DCB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B5E1459"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D1BEF9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51C04D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信息处理实验室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EF35FF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东南大学信息科学与工程学院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9B62E52"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B574155"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3C3014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力学实验中心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B147B3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东南大学土木工程学院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BC90F29"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3D1B54D0"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1D721E8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土木工程实验中心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E09701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东南大学土木工程学院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B1EF14A"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5BF00A43"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C917A7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混凝土及预应力混凝土结构教育部重点实验室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414FFD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东南大学土木工程学院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4A72981"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497D02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22C6825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电子科学与工程学院实验中心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483CAF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东南大学电子科学与工程学院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F0EC491"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7881EE1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3F19746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江苏省光通信器件与技术工程研究中心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E94A15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东南大学电子科学与工程学院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6FF3ADC"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7996CED1"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2B982FA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江苏省信息显示工程技术研究中心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8696CE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东南大学电子科学与工程学院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F834264"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DC66A2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2989159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光传感/通信综合网络国家地方联合工程研究中心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B0F4B9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东南大学电子科学与工程学院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4D440CA"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2F5AEF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7FE38C7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MEMS教育部重点实验室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791C9A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东南大学集成电路学院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EF25D65"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5AC9891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tcPr>
          <w:p w14:paraId="26468B0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国家专用集成电路系统工程技术研究中心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B4F8B9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东南大学集成电路学院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5AA213A"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838844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09DC54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数学实验室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FA4E61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东南大学数学学院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41AEE6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46BA9E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B37DE6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自动化学院教学实验中心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95CE9B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东南大学自动化学院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C7FF87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28DB7043"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162A1A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lastRenderedPageBreak/>
              <w:t>复杂工程系统测量与控制教育部重点实验室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FE0FC4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东南大学自动化学院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53B23DB"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1A025150"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56E7CC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计算机教学实验中心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AB6A2B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B8DCD1B"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6C429E8A"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65F62EF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计算中心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075CAA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1ED00C0"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5A8292CF"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2C8F75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计算机科学与工程学院实验中心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2C58AF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F70EEB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1E87277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E47061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计算机网络和信息集成教育部重点实验室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5C2442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8BC654D"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5A6D776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202010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江苏省网络与信息安全高技术研究重点实验室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1EE72F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3BD2628"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3939DEE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48A0D4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江苏省计算机网络技术重点实验室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F2BF70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4B04452"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7DE67AA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C28E09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江苏省软件质量研究所</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73DD6A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A619D91"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699A3AC5"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DFCFEC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影像技术实验室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DC6566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CEEA0C2"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2D82DCCF"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CCD80F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物理实验中心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2DA598D"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东南大学物理学院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DAA68CA"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35861305"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105DB95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医用电子技术实验中心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69CAED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3EBBB87"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19C3A8F3"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3946CB9"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医学电子学实验室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01BE11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89791DD"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6688FCA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23527B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江苏省生物材料与器件重点实验室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C40EB6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1946F91"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4E38FBB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051203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生物电子学国家重点实验室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34E4C8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DDBA43F"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7C48E5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B1DC53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生物技术与材料实验中心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022D29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2F623B5"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64D52B2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1A95E3F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材料科学与工程学院实验中心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358643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东南大学材料科学与工程学院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10841E7"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1B587AD2"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60E5A1A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江苏省土木工程材料重点实验室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476803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东南大学材料科学与工程学院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122B3CD"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61A241D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C6C785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江苏省先进金属材料重点实验室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852A32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东南大学材料科学与工程学院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54B37A2"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233D580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8C4452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人文学院实验中心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C9D823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东南大学人文学院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1988545"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1C996DD7"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3669B4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经济管理学院实验中心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125E9B2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东南大学经济管理学院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272E3C9"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C236E5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517801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电力工程实验中心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199A19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东南大学电气工程学院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DD7D56B"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569B813E"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64D053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外语学习中心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13CD709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东南大学外国语学院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B640187"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C1AACDA"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6BA024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化学化工实验中心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8F59CE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东南大学化学化工学院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1913E9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5DFD7D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665EF0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交通学院实验中心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F90A6F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东南大学交通学院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B62BC5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323A726A"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768B14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江苏省交通规划与管理重点实验室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6656D3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东南大学交通学院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C1AFBCA"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5B1611DD"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0744141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lastRenderedPageBreak/>
              <w:t>测控技术与仪器实验室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9C2958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东南大学仪器科学与工程学院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8F0706F"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5CF1B83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8B8265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远程测控技术实验室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BA30C3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东南大学仪器科学与工程学院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4918F16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6476D9E"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034C78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艺术学院实验中心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43D6A28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东南大学艺术学院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C26599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40583F01"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D44FA9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模拟法庭</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A4F96C1"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东南大学法学院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A5740A8"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28518E03"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1475D84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儿童发展与学习科学教育部重点实验室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7F6667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东南大学生物科学与医学工程学院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2C4F0AB"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7C83DE7"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BC1E44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基础医学实验教学中心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85F53C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C1EE1C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11F965A0"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7FB79A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感染与免疫实验室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57687A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F3F1444"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33DA78D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7BC545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分子病理实验室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EFC3D5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DC9DAC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0931EB9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F5A3ED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神经生物学实验室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42AD36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9FC9020"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6351892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B2738F9"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发育与疾病相关基因教育部重点实验室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AC188B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东南大学生命科学与技术学院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DA7A429"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D0B0EF4"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A07188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公共卫生学院实验中心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0D449C7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东南大学公共卫生学院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C33DF52"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5112A668"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7C49690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环境医学工程教育部重点实验室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74F08D6"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东南大学公共卫生学院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E12C4BF"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2D59828C"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386C78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临床技能训练中心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74A0BD5C"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558D6B48"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实训场所</w:t>
            </w:r>
          </w:p>
        </w:tc>
      </w:tr>
      <w:tr w:rsidR="00B73AA1" w14:paraId="49B7CDAB"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5DF2031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江苏省分子影像与功能影像重点实验室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86D2EBF"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东南大学医学院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FA7215C"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56A33C36"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B59EDB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软件学院实验中心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4016218"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东南大学计算机科学与工程学院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341CF9AD" w14:textId="77777777" w:rsidR="00B73AA1" w:rsidRDefault="00105069">
            <w:pPr>
              <w:widowControl/>
              <w:ind w:firstLine="442"/>
              <w:rPr>
                <w:rFonts w:ascii="宋体" w:eastAsia="宋体" w:hAnsi="宋体" w:cs="Calibri"/>
                <w:kern w:val="0"/>
                <w:sz w:val="22"/>
              </w:rPr>
            </w:pPr>
            <w:r>
              <w:rPr>
                <w:rFonts w:ascii="宋体" w:eastAsia="宋体" w:hAnsi="宋体" w:cs="Calibri"/>
                <w:kern w:val="0"/>
                <w:sz w:val="22"/>
              </w:rPr>
              <w:t>其他</w:t>
            </w:r>
          </w:p>
        </w:tc>
      </w:tr>
      <w:tr w:rsidR="00B73AA1" w14:paraId="0501BCF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4F49BFB4"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电工电子实验中心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5B4C3F4B"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东南大学电工电子实验中心</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7251776"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5FCA16B2"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2EBB4B4A"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实验动物中心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62441D83"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东南大学实验动物中心</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6A2D1D4E"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基础实验室</w:t>
            </w:r>
          </w:p>
        </w:tc>
      </w:tr>
      <w:tr w:rsidR="00B73AA1" w14:paraId="0DAC9BC8"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66D590F0"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信息安全研究中心实验室</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A264512"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东南大学网络空间安全学院</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19347D03"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4301FC39"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1E10A4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分析测试中心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2153BEE7"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东南大学分析测试中心</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24CF627C"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r w:rsidR="00B73AA1" w14:paraId="1C42B7AA" w14:textId="77777777">
        <w:trPr>
          <w:trHeight w:val="300"/>
          <w:jc w:val="center"/>
        </w:trPr>
        <w:tc>
          <w:tcPr>
            <w:tcW w:w="4664" w:type="dxa"/>
            <w:tcBorders>
              <w:top w:val="nil"/>
              <w:left w:val="single" w:sz="4" w:space="0" w:color="auto"/>
              <w:bottom w:val="single" w:sz="4" w:space="0" w:color="auto"/>
              <w:right w:val="single" w:sz="4" w:space="0" w:color="auto"/>
            </w:tcBorders>
            <w:shd w:val="clear" w:color="auto" w:fill="FFFFFF" w:themeFill="background1"/>
            <w:noWrap/>
            <w:vAlign w:val="center"/>
          </w:tcPr>
          <w:p w14:paraId="3E35F3FE"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大数据计算中心</w:t>
            </w:r>
          </w:p>
        </w:tc>
        <w:tc>
          <w:tcPr>
            <w:tcW w:w="3155" w:type="dxa"/>
            <w:tcBorders>
              <w:top w:val="nil"/>
              <w:left w:val="nil"/>
              <w:bottom w:val="single" w:sz="4" w:space="0" w:color="auto"/>
              <w:right w:val="single" w:sz="4" w:space="0" w:color="auto"/>
            </w:tcBorders>
            <w:shd w:val="clear" w:color="auto" w:fill="FFFFFF" w:themeFill="background1"/>
            <w:noWrap/>
            <w:vAlign w:val="center"/>
          </w:tcPr>
          <w:p w14:paraId="36DE3695" w14:textId="77777777" w:rsidR="00B73AA1" w:rsidRDefault="00105069">
            <w:pPr>
              <w:widowControl/>
              <w:ind w:firstLine="442"/>
              <w:jc w:val="center"/>
              <w:rPr>
                <w:rFonts w:ascii="宋体" w:eastAsia="宋体" w:hAnsi="宋体" w:cs="Calibri"/>
                <w:kern w:val="0"/>
                <w:sz w:val="22"/>
              </w:rPr>
            </w:pPr>
            <w:r>
              <w:rPr>
                <w:rFonts w:ascii="宋体" w:eastAsia="宋体" w:hAnsi="宋体" w:cs="Calibri"/>
                <w:kern w:val="0"/>
                <w:sz w:val="22"/>
              </w:rPr>
              <w:t>东南大学大数据计算中心</w:t>
            </w:r>
          </w:p>
        </w:tc>
        <w:tc>
          <w:tcPr>
            <w:tcW w:w="1482" w:type="dxa"/>
            <w:tcBorders>
              <w:top w:val="nil"/>
              <w:left w:val="nil"/>
              <w:bottom w:val="single" w:sz="4" w:space="0" w:color="auto"/>
              <w:right w:val="single" w:sz="4" w:space="0" w:color="auto"/>
            </w:tcBorders>
            <w:shd w:val="clear" w:color="auto" w:fill="FFFFFF" w:themeFill="background1"/>
            <w:noWrap/>
            <w:vAlign w:val="center"/>
          </w:tcPr>
          <w:p w14:paraId="05E0CDC5" w14:textId="77777777" w:rsidR="00B73AA1" w:rsidRDefault="00105069">
            <w:pPr>
              <w:widowControl/>
              <w:jc w:val="center"/>
              <w:rPr>
                <w:rFonts w:ascii="宋体" w:eastAsia="宋体" w:hAnsi="宋体" w:cs="Calibri"/>
                <w:kern w:val="0"/>
                <w:sz w:val="22"/>
              </w:rPr>
            </w:pPr>
            <w:r>
              <w:rPr>
                <w:rFonts w:ascii="宋体" w:eastAsia="宋体" w:hAnsi="宋体" w:cs="Calibri"/>
                <w:kern w:val="0"/>
                <w:sz w:val="22"/>
              </w:rPr>
              <w:t>专业实验室</w:t>
            </w:r>
          </w:p>
        </w:tc>
      </w:tr>
    </w:tbl>
    <w:p w14:paraId="468CB7F8" w14:textId="77777777" w:rsidR="00B73AA1" w:rsidRDefault="00B73AA1">
      <w:pPr>
        <w:widowControl/>
        <w:ind w:firstLine="880"/>
        <w:jc w:val="left"/>
        <w:rPr>
          <w:rFonts w:ascii="微软雅黑" w:eastAsia="微软雅黑" w:hAnsi="微软雅黑"/>
          <w:b/>
          <w:sz w:val="44"/>
          <w:szCs w:val="44"/>
        </w:rPr>
      </w:pPr>
    </w:p>
    <w:p w14:paraId="1F7A7C50" w14:textId="77777777" w:rsidR="00B73AA1" w:rsidRDefault="00B73AA1">
      <w:pPr>
        <w:ind w:left="-42" w:right="-42" w:firstLine="880"/>
        <w:jc w:val="center"/>
        <w:rPr>
          <w:rFonts w:ascii="微软雅黑" w:eastAsia="微软雅黑" w:hAnsi="微软雅黑"/>
          <w:b/>
          <w:sz w:val="44"/>
          <w:szCs w:val="44"/>
        </w:rPr>
      </w:pPr>
    </w:p>
    <w:p w14:paraId="38FFCD06" w14:textId="77777777" w:rsidR="00B73AA1" w:rsidRDefault="00B73AA1">
      <w:pPr>
        <w:ind w:left="-42" w:right="-42" w:firstLine="880"/>
        <w:jc w:val="center"/>
        <w:rPr>
          <w:rFonts w:ascii="微软雅黑" w:eastAsia="微软雅黑" w:hAnsi="微软雅黑"/>
          <w:b/>
          <w:sz w:val="44"/>
          <w:szCs w:val="44"/>
        </w:rPr>
      </w:pPr>
    </w:p>
    <w:p w14:paraId="48692F5A" w14:textId="77777777" w:rsidR="00B73AA1" w:rsidRDefault="00B73AA1">
      <w:pPr>
        <w:ind w:left="-42" w:right="-42" w:firstLine="880"/>
        <w:jc w:val="center"/>
        <w:rPr>
          <w:rFonts w:ascii="微软雅黑" w:eastAsia="微软雅黑" w:hAnsi="微软雅黑"/>
          <w:b/>
          <w:sz w:val="44"/>
          <w:szCs w:val="44"/>
        </w:rPr>
      </w:pPr>
    </w:p>
    <w:p w14:paraId="064A772D" w14:textId="77777777" w:rsidR="00B73AA1" w:rsidRDefault="00B73AA1">
      <w:pPr>
        <w:ind w:left="-42" w:right="-42"/>
        <w:rPr>
          <w:rFonts w:ascii="宋体" w:eastAsia="宋体" w:hAnsi="宋体"/>
        </w:rPr>
      </w:pPr>
    </w:p>
    <w:p w14:paraId="71CAA6E7" w14:textId="77777777" w:rsidR="00B73AA1" w:rsidRDefault="00B73AA1">
      <w:pPr>
        <w:ind w:left="-42" w:right="-42"/>
        <w:rPr>
          <w:rFonts w:ascii="宋体" w:eastAsia="宋体" w:hAnsi="宋体"/>
        </w:rPr>
      </w:pPr>
    </w:p>
    <w:p w14:paraId="0671D68B" w14:textId="77777777" w:rsidR="00B73AA1" w:rsidRDefault="00B73AA1">
      <w:pPr>
        <w:ind w:left="-42" w:right="-42"/>
        <w:rPr>
          <w:rFonts w:ascii="宋体" w:eastAsia="宋体" w:hAnsi="宋体"/>
        </w:rPr>
      </w:pPr>
    </w:p>
    <w:p w14:paraId="58405841" w14:textId="77777777" w:rsidR="00B73AA1" w:rsidRDefault="00B73AA1">
      <w:pPr>
        <w:ind w:left="-42" w:right="-42"/>
        <w:rPr>
          <w:rFonts w:ascii="宋体" w:eastAsia="宋体" w:hAnsi="宋体"/>
        </w:rPr>
      </w:pPr>
    </w:p>
    <w:p w14:paraId="37869393" w14:textId="77777777" w:rsidR="00B73AA1" w:rsidRDefault="00B73AA1">
      <w:pPr>
        <w:ind w:left="-42" w:right="-42"/>
        <w:rPr>
          <w:rFonts w:ascii="宋体" w:eastAsia="宋体" w:hAnsi="宋体"/>
        </w:rPr>
      </w:pPr>
    </w:p>
    <w:p w14:paraId="40D83FB3" w14:textId="77777777" w:rsidR="00B73AA1" w:rsidRDefault="00B73AA1">
      <w:pPr>
        <w:ind w:left="-42" w:right="-42"/>
        <w:rPr>
          <w:rFonts w:ascii="宋体" w:eastAsia="宋体" w:hAnsi="宋体"/>
        </w:rPr>
        <w:sectPr w:rsidR="00B73AA1">
          <w:headerReference w:type="default" r:id="rId18"/>
          <w:footerReference w:type="default" r:id="rId19"/>
          <w:pgSz w:w="11906" w:h="16838"/>
          <w:pgMar w:top="1440" w:right="1803" w:bottom="1440" w:left="1803" w:header="851" w:footer="992" w:gutter="0"/>
          <w:pgNumType w:fmt="numberInDash" w:start="1"/>
          <w:cols w:space="425"/>
          <w:docGrid w:type="lines" w:linePitch="312"/>
        </w:sectPr>
      </w:pPr>
    </w:p>
    <w:p w14:paraId="431092F0" w14:textId="77777777" w:rsidR="00B73AA1" w:rsidRDefault="00B73AA1">
      <w:pPr>
        <w:ind w:left="-42" w:right="-42"/>
        <w:rPr>
          <w:rFonts w:ascii="宋体" w:eastAsia="宋体" w:hAnsi="宋体"/>
        </w:rPr>
      </w:pPr>
    </w:p>
    <w:p w14:paraId="6DE1E404" w14:textId="77777777" w:rsidR="00B73AA1" w:rsidRDefault="00B73AA1">
      <w:pPr>
        <w:ind w:left="-42" w:right="-42"/>
        <w:rPr>
          <w:rFonts w:ascii="宋体" w:eastAsia="宋体" w:hAnsi="宋体"/>
        </w:rPr>
      </w:pPr>
    </w:p>
    <w:p w14:paraId="0DF55DB3" w14:textId="77777777" w:rsidR="00B73AA1" w:rsidRDefault="00B73AA1">
      <w:pPr>
        <w:ind w:left="-42" w:right="-42"/>
        <w:rPr>
          <w:rFonts w:ascii="宋体" w:eastAsia="宋体" w:hAnsi="宋体"/>
        </w:rPr>
      </w:pPr>
    </w:p>
    <w:p w14:paraId="19185367" w14:textId="77777777" w:rsidR="00B73AA1" w:rsidRDefault="00B73AA1">
      <w:pPr>
        <w:ind w:left="-42" w:right="-42"/>
        <w:rPr>
          <w:rFonts w:ascii="宋体" w:eastAsia="宋体" w:hAnsi="宋体"/>
        </w:rPr>
      </w:pPr>
    </w:p>
    <w:p w14:paraId="554452CF" w14:textId="77777777" w:rsidR="00B73AA1" w:rsidRDefault="00B73AA1">
      <w:pPr>
        <w:ind w:left="-42" w:right="-42"/>
        <w:rPr>
          <w:rFonts w:ascii="宋体" w:eastAsia="宋体" w:hAnsi="宋体"/>
        </w:rPr>
      </w:pPr>
    </w:p>
    <w:p w14:paraId="3929B879" w14:textId="77777777" w:rsidR="00B73AA1" w:rsidRDefault="00B73AA1">
      <w:pPr>
        <w:ind w:left="-42" w:right="-42"/>
        <w:rPr>
          <w:rFonts w:ascii="宋体" w:eastAsia="宋体" w:hAnsi="宋体"/>
        </w:rPr>
      </w:pPr>
    </w:p>
    <w:p w14:paraId="1096DBAB" w14:textId="77777777" w:rsidR="00B73AA1" w:rsidRDefault="00B73AA1">
      <w:pPr>
        <w:ind w:left="-42" w:right="-42"/>
        <w:rPr>
          <w:rFonts w:ascii="宋体" w:eastAsia="宋体" w:hAnsi="宋体"/>
        </w:rPr>
      </w:pPr>
    </w:p>
    <w:p w14:paraId="0675DD35" w14:textId="77777777" w:rsidR="00B73AA1" w:rsidRDefault="00B73AA1">
      <w:pPr>
        <w:ind w:left="-42" w:right="-42"/>
        <w:rPr>
          <w:rFonts w:ascii="宋体" w:eastAsia="宋体" w:hAnsi="宋体"/>
        </w:rPr>
      </w:pPr>
    </w:p>
    <w:p w14:paraId="72B3E290" w14:textId="77777777" w:rsidR="00B73AA1" w:rsidRDefault="00B73AA1">
      <w:pPr>
        <w:ind w:left="-42" w:right="-42"/>
        <w:rPr>
          <w:rFonts w:ascii="宋体" w:eastAsia="宋体" w:hAnsi="宋体"/>
        </w:rPr>
      </w:pPr>
    </w:p>
    <w:p w14:paraId="7A07A3DF" w14:textId="77777777" w:rsidR="00B73AA1" w:rsidRDefault="00B73AA1">
      <w:pPr>
        <w:ind w:left="-42" w:right="-42"/>
        <w:rPr>
          <w:rFonts w:ascii="宋体" w:eastAsia="宋体" w:hAnsi="宋体"/>
        </w:rPr>
      </w:pPr>
    </w:p>
    <w:p w14:paraId="1226A211" w14:textId="77777777" w:rsidR="00B73AA1" w:rsidRDefault="00B73AA1">
      <w:pPr>
        <w:ind w:left="-42" w:right="-42"/>
        <w:rPr>
          <w:rFonts w:ascii="宋体" w:eastAsia="宋体" w:hAnsi="宋体"/>
        </w:rPr>
      </w:pPr>
    </w:p>
    <w:p w14:paraId="6F2429FC" w14:textId="77777777" w:rsidR="00B73AA1" w:rsidRDefault="00B73AA1">
      <w:pPr>
        <w:ind w:left="-42" w:right="-42"/>
        <w:rPr>
          <w:rFonts w:ascii="宋体" w:eastAsia="宋体" w:hAnsi="宋体"/>
        </w:rPr>
      </w:pPr>
    </w:p>
    <w:p w14:paraId="596B9125" w14:textId="77777777" w:rsidR="00B73AA1" w:rsidRDefault="00B73AA1">
      <w:pPr>
        <w:ind w:left="-42" w:right="-42"/>
        <w:rPr>
          <w:rFonts w:ascii="宋体" w:eastAsia="宋体" w:hAnsi="宋体"/>
        </w:rPr>
      </w:pPr>
    </w:p>
    <w:p w14:paraId="0EAC282A" w14:textId="77777777" w:rsidR="00B73AA1" w:rsidRDefault="00B73AA1">
      <w:pPr>
        <w:ind w:left="-42" w:right="-42"/>
        <w:rPr>
          <w:rFonts w:ascii="宋体" w:eastAsia="宋体" w:hAnsi="宋体"/>
        </w:rPr>
      </w:pPr>
    </w:p>
    <w:p w14:paraId="7D8D8010" w14:textId="77777777" w:rsidR="00B73AA1" w:rsidRDefault="00B73AA1">
      <w:pPr>
        <w:pStyle w:val="WPSOffice1"/>
        <w:jc w:val="both"/>
      </w:pPr>
    </w:p>
    <w:p w14:paraId="3876D77B" w14:textId="77777777" w:rsidR="00B73AA1" w:rsidRDefault="00105069">
      <w:pPr>
        <w:pStyle w:val="WPSOffice1"/>
      </w:pPr>
      <w:r>
        <w:rPr>
          <w:rFonts w:hint="eastAsia"/>
        </w:rPr>
        <w:t>东南大学本科教育教学审核评估预评估</w:t>
      </w:r>
    </w:p>
    <w:p w14:paraId="4235524A" w14:textId="77777777" w:rsidR="00B73AA1" w:rsidRDefault="00105069">
      <w:pPr>
        <w:ind w:left="-42" w:right="-42" w:firstLine="880"/>
        <w:jc w:val="center"/>
        <w:outlineLvl w:val="0"/>
        <w:rPr>
          <w:rFonts w:ascii="微软雅黑" w:eastAsia="微软雅黑" w:hAnsi="微软雅黑"/>
          <w:b/>
          <w:sz w:val="44"/>
          <w:szCs w:val="44"/>
        </w:rPr>
      </w:pPr>
      <w:bookmarkStart w:id="18" w:name="_Toc163660003"/>
      <w:r>
        <w:rPr>
          <w:rFonts w:ascii="微软雅黑" w:eastAsia="微软雅黑" w:hAnsi="微软雅黑" w:hint="eastAsia"/>
          <w:b/>
          <w:sz w:val="44"/>
          <w:szCs w:val="44"/>
        </w:rPr>
        <w:t>专家工作用表</w:t>
      </w:r>
      <w:bookmarkEnd w:id="18"/>
    </w:p>
    <w:p w14:paraId="12A2BB19" w14:textId="77777777" w:rsidR="00B73AA1" w:rsidRDefault="00B73AA1">
      <w:pPr>
        <w:ind w:left="-42" w:right="-42" w:firstLine="482"/>
        <w:rPr>
          <w:rFonts w:ascii="宋体" w:eastAsia="宋体" w:hAnsi="宋体"/>
          <w:sz w:val="24"/>
          <w:szCs w:val="24"/>
        </w:rPr>
        <w:sectPr w:rsidR="00B73AA1">
          <w:footerReference w:type="default" r:id="rId20"/>
          <w:pgSz w:w="11906" w:h="16838"/>
          <w:pgMar w:top="1440" w:right="1803" w:bottom="1440" w:left="1803" w:header="851" w:footer="992" w:gutter="0"/>
          <w:pgNumType w:fmt="numberInDash" w:start="1"/>
          <w:cols w:space="425"/>
          <w:docGrid w:type="lines" w:linePitch="312"/>
        </w:sectPr>
      </w:pPr>
      <w:bookmarkStart w:id="19" w:name="_Toc15179"/>
    </w:p>
    <w:p w14:paraId="07F07C3C" w14:textId="77777777" w:rsidR="00B73AA1" w:rsidRDefault="00B73AA1">
      <w:pPr>
        <w:ind w:right="-42"/>
        <w:jc w:val="left"/>
        <w:outlineLvl w:val="0"/>
        <w:rPr>
          <w:rFonts w:ascii="宋体" w:eastAsia="宋体" w:hAnsi="宋体"/>
          <w:sz w:val="24"/>
          <w:szCs w:val="24"/>
        </w:rPr>
        <w:sectPr w:rsidR="00B73AA1">
          <w:type w:val="continuous"/>
          <w:pgSz w:w="11906" w:h="16838"/>
          <w:pgMar w:top="1440" w:right="1803" w:bottom="1440" w:left="1803" w:header="851" w:footer="992" w:gutter="0"/>
          <w:pgNumType w:fmt="numberInDash" w:start="1"/>
          <w:cols w:space="425"/>
          <w:docGrid w:type="lines" w:linePitch="312"/>
        </w:sectPr>
      </w:pPr>
    </w:p>
    <w:p w14:paraId="2FDACE95" w14:textId="77777777" w:rsidR="00B73AA1" w:rsidRDefault="00105069">
      <w:pPr>
        <w:ind w:right="-42"/>
        <w:jc w:val="left"/>
        <w:outlineLvl w:val="0"/>
        <w:rPr>
          <w:rFonts w:ascii="宋体" w:eastAsia="宋体" w:hAnsi="宋体"/>
          <w:sz w:val="24"/>
          <w:szCs w:val="24"/>
        </w:rPr>
      </w:pPr>
      <w:bookmarkStart w:id="20" w:name="_Toc163660004"/>
      <w:r>
        <w:rPr>
          <w:rFonts w:ascii="宋体" w:eastAsia="宋体" w:hAnsi="宋体" w:hint="eastAsia"/>
          <w:sz w:val="24"/>
          <w:szCs w:val="24"/>
        </w:rPr>
        <w:lastRenderedPageBreak/>
        <w:t>附件1：课堂教学评价表</w:t>
      </w:r>
      <w:bookmarkEnd w:id="16"/>
      <w:bookmarkEnd w:id="17"/>
      <w:bookmarkEnd w:id="19"/>
      <w:bookmarkEnd w:id="20"/>
    </w:p>
    <w:p w14:paraId="7833FA39" w14:textId="77777777" w:rsidR="00B73AA1" w:rsidRDefault="00105069">
      <w:pPr>
        <w:spacing w:beforeLines="50" w:before="156" w:afterLines="50" w:after="156" w:line="360" w:lineRule="auto"/>
        <w:ind w:left="-42" w:rightChars="-94" w:right="-197" w:firstLine="643"/>
        <w:jc w:val="center"/>
        <w:rPr>
          <w:rFonts w:ascii="黑体" w:eastAsia="黑体" w:hAnsi="黑体"/>
          <w:sz w:val="32"/>
          <w:szCs w:val="32"/>
        </w:rPr>
      </w:pPr>
      <w:r>
        <w:rPr>
          <w:rFonts w:ascii="黑体" w:eastAsia="黑体" w:hAnsi="黑体" w:hint="eastAsia"/>
          <w:sz w:val="32"/>
          <w:szCs w:val="32"/>
        </w:rPr>
        <w:t>课堂教学评价表</w:t>
      </w:r>
    </w:p>
    <w:p w14:paraId="7D136393" w14:textId="77777777" w:rsidR="00B73AA1" w:rsidRDefault="00105069">
      <w:pPr>
        <w:spacing w:beforeLines="100" w:before="312" w:afterLines="50" w:after="156"/>
        <w:ind w:right="-42" w:firstLine="562"/>
        <w:jc w:val="left"/>
        <w:rPr>
          <w:rFonts w:ascii="宋体" w:eastAsia="宋体" w:hAnsi="宋体"/>
          <w:sz w:val="28"/>
          <w:szCs w:val="28"/>
        </w:rPr>
      </w:pPr>
      <w:r>
        <w:rPr>
          <w:rFonts w:ascii="宋体" w:eastAsia="宋体" w:hAnsi="宋体" w:hint="eastAsia"/>
          <w:sz w:val="28"/>
          <w:szCs w:val="28"/>
        </w:rPr>
        <w:t>课程名称：</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 xml:space="preserve">            授课教师：</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 xml:space="preserve">     授课时间：</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812"/>
        <w:gridCol w:w="708"/>
        <w:gridCol w:w="567"/>
        <w:gridCol w:w="709"/>
        <w:gridCol w:w="1170"/>
      </w:tblGrid>
      <w:tr w:rsidR="00B73AA1" w14:paraId="2D591186" w14:textId="77777777">
        <w:trPr>
          <w:trHeight w:val="558"/>
          <w:jc w:val="center"/>
        </w:trPr>
        <w:tc>
          <w:tcPr>
            <w:tcW w:w="1234" w:type="dxa"/>
            <w:vMerge w:val="restart"/>
            <w:vAlign w:val="center"/>
          </w:tcPr>
          <w:p w14:paraId="6BDFFCCE" w14:textId="77777777" w:rsidR="00B73AA1" w:rsidRDefault="00105069">
            <w:pPr>
              <w:spacing w:line="420" w:lineRule="exact"/>
              <w:ind w:left="-42" w:right="-42"/>
              <w:jc w:val="center"/>
              <w:rPr>
                <w:rFonts w:ascii="宋体" w:eastAsia="宋体" w:hAnsi="宋体"/>
                <w:b/>
                <w:bCs/>
                <w:sz w:val="24"/>
              </w:rPr>
            </w:pPr>
            <w:r>
              <w:rPr>
                <w:rFonts w:ascii="宋体" w:eastAsia="宋体" w:hAnsi="宋体" w:hint="eastAsia"/>
                <w:b/>
                <w:bCs/>
                <w:sz w:val="24"/>
              </w:rPr>
              <w:t>评价重点</w:t>
            </w:r>
          </w:p>
        </w:tc>
        <w:tc>
          <w:tcPr>
            <w:tcW w:w="5812" w:type="dxa"/>
            <w:vMerge w:val="restart"/>
            <w:vAlign w:val="center"/>
          </w:tcPr>
          <w:p w14:paraId="0AF2552A" w14:textId="77777777" w:rsidR="00B73AA1" w:rsidRDefault="00105069">
            <w:pPr>
              <w:spacing w:line="420" w:lineRule="exact"/>
              <w:ind w:left="-42" w:right="-42" w:firstLine="482"/>
              <w:jc w:val="center"/>
              <w:rPr>
                <w:rFonts w:ascii="宋体" w:eastAsia="宋体" w:hAnsi="宋体"/>
                <w:b/>
                <w:bCs/>
                <w:sz w:val="24"/>
              </w:rPr>
            </w:pPr>
            <w:r>
              <w:rPr>
                <w:rFonts w:ascii="宋体" w:eastAsia="宋体" w:hAnsi="宋体" w:hint="eastAsia"/>
                <w:b/>
                <w:bCs/>
                <w:sz w:val="24"/>
              </w:rPr>
              <w:t>评价标准</w:t>
            </w:r>
          </w:p>
        </w:tc>
        <w:tc>
          <w:tcPr>
            <w:tcW w:w="3154" w:type="dxa"/>
            <w:gridSpan w:val="4"/>
            <w:vAlign w:val="center"/>
          </w:tcPr>
          <w:p w14:paraId="0DB9D625" w14:textId="77777777" w:rsidR="00B73AA1" w:rsidRDefault="00105069">
            <w:pPr>
              <w:snapToGrid w:val="0"/>
              <w:ind w:left="-42" w:right="-42" w:firstLine="482"/>
              <w:jc w:val="center"/>
              <w:rPr>
                <w:rFonts w:ascii="宋体" w:eastAsia="宋体" w:hAnsi="宋体"/>
                <w:b/>
                <w:bCs/>
                <w:sz w:val="28"/>
                <w:szCs w:val="28"/>
              </w:rPr>
            </w:pPr>
            <w:r>
              <w:rPr>
                <w:rFonts w:ascii="宋体" w:eastAsia="宋体" w:hAnsi="宋体" w:hint="eastAsia"/>
                <w:b/>
                <w:bCs/>
                <w:sz w:val="24"/>
                <w:szCs w:val="24"/>
              </w:rPr>
              <w:t>评价等级</w:t>
            </w:r>
          </w:p>
        </w:tc>
      </w:tr>
      <w:tr w:rsidR="00B73AA1" w14:paraId="42A03389" w14:textId="77777777">
        <w:trPr>
          <w:trHeight w:val="444"/>
          <w:jc w:val="center"/>
        </w:trPr>
        <w:tc>
          <w:tcPr>
            <w:tcW w:w="1234" w:type="dxa"/>
            <w:vMerge/>
            <w:vAlign w:val="center"/>
          </w:tcPr>
          <w:p w14:paraId="4D02117A" w14:textId="77777777" w:rsidR="00B73AA1" w:rsidRDefault="00B73AA1">
            <w:pPr>
              <w:spacing w:line="420" w:lineRule="exact"/>
              <w:ind w:left="-42" w:right="-42" w:firstLine="480"/>
              <w:jc w:val="center"/>
              <w:rPr>
                <w:rFonts w:ascii="宋体" w:eastAsia="宋体" w:hAnsi="宋体"/>
                <w:b/>
                <w:bCs/>
                <w:sz w:val="24"/>
              </w:rPr>
            </w:pPr>
          </w:p>
        </w:tc>
        <w:tc>
          <w:tcPr>
            <w:tcW w:w="5812" w:type="dxa"/>
            <w:vMerge/>
            <w:vAlign w:val="center"/>
          </w:tcPr>
          <w:p w14:paraId="63656051" w14:textId="77777777" w:rsidR="00B73AA1" w:rsidRDefault="00B73AA1">
            <w:pPr>
              <w:spacing w:line="420" w:lineRule="exact"/>
              <w:ind w:left="-42" w:right="-42" w:firstLine="480"/>
              <w:jc w:val="center"/>
              <w:rPr>
                <w:rFonts w:ascii="宋体" w:eastAsia="宋体" w:hAnsi="宋体"/>
                <w:b/>
                <w:bCs/>
                <w:sz w:val="24"/>
              </w:rPr>
            </w:pPr>
          </w:p>
        </w:tc>
        <w:tc>
          <w:tcPr>
            <w:tcW w:w="708" w:type="dxa"/>
            <w:vAlign w:val="center"/>
          </w:tcPr>
          <w:p w14:paraId="432CEBF3" w14:textId="77777777" w:rsidR="00B73AA1" w:rsidRDefault="00105069">
            <w:pPr>
              <w:ind w:right="-42"/>
              <w:jc w:val="center"/>
              <w:rPr>
                <w:rFonts w:ascii="宋体" w:eastAsia="宋体" w:hAnsi="宋体"/>
                <w:b/>
                <w:bCs/>
                <w:sz w:val="22"/>
              </w:rPr>
            </w:pPr>
            <w:r>
              <w:rPr>
                <w:rFonts w:ascii="宋体" w:eastAsia="宋体" w:hAnsi="宋体"/>
                <w:b/>
                <w:bCs/>
                <w:sz w:val="22"/>
              </w:rPr>
              <w:t>优</w:t>
            </w:r>
          </w:p>
        </w:tc>
        <w:tc>
          <w:tcPr>
            <w:tcW w:w="567" w:type="dxa"/>
            <w:vAlign w:val="center"/>
          </w:tcPr>
          <w:p w14:paraId="2D64B207" w14:textId="77777777" w:rsidR="00B73AA1" w:rsidRDefault="00105069">
            <w:pPr>
              <w:ind w:right="-42"/>
              <w:jc w:val="center"/>
              <w:rPr>
                <w:rFonts w:ascii="宋体" w:eastAsia="宋体" w:hAnsi="宋体"/>
                <w:b/>
                <w:bCs/>
                <w:sz w:val="22"/>
              </w:rPr>
            </w:pPr>
            <w:r>
              <w:rPr>
                <w:rFonts w:ascii="宋体" w:eastAsia="宋体" w:hAnsi="宋体" w:hint="eastAsia"/>
                <w:b/>
                <w:bCs/>
                <w:sz w:val="22"/>
              </w:rPr>
              <w:t>良</w:t>
            </w:r>
          </w:p>
        </w:tc>
        <w:tc>
          <w:tcPr>
            <w:tcW w:w="709" w:type="dxa"/>
            <w:vAlign w:val="center"/>
          </w:tcPr>
          <w:p w14:paraId="0B0E8DD7" w14:textId="77777777" w:rsidR="00B73AA1" w:rsidRDefault="00105069">
            <w:pPr>
              <w:ind w:right="-42"/>
              <w:jc w:val="center"/>
              <w:rPr>
                <w:rFonts w:ascii="宋体" w:eastAsia="宋体" w:hAnsi="宋体"/>
                <w:b/>
                <w:bCs/>
                <w:sz w:val="22"/>
              </w:rPr>
            </w:pPr>
            <w:r>
              <w:rPr>
                <w:rFonts w:ascii="宋体" w:eastAsia="宋体" w:hAnsi="宋体" w:hint="eastAsia"/>
                <w:b/>
                <w:bCs/>
                <w:sz w:val="22"/>
              </w:rPr>
              <w:t>及格</w:t>
            </w:r>
          </w:p>
        </w:tc>
        <w:tc>
          <w:tcPr>
            <w:tcW w:w="1170" w:type="dxa"/>
            <w:vAlign w:val="center"/>
          </w:tcPr>
          <w:p w14:paraId="486415AC" w14:textId="77777777" w:rsidR="00B73AA1" w:rsidRDefault="00105069">
            <w:pPr>
              <w:ind w:right="-42"/>
              <w:jc w:val="center"/>
              <w:rPr>
                <w:rFonts w:ascii="宋体" w:eastAsia="宋体" w:hAnsi="宋体"/>
                <w:b/>
                <w:bCs/>
                <w:sz w:val="22"/>
              </w:rPr>
            </w:pPr>
            <w:r>
              <w:rPr>
                <w:rFonts w:ascii="宋体" w:eastAsia="宋体" w:hAnsi="宋体" w:hint="eastAsia"/>
                <w:b/>
                <w:bCs/>
                <w:sz w:val="22"/>
              </w:rPr>
              <w:t>不</w:t>
            </w:r>
            <w:r>
              <w:rPr>
                <w:rFonts w:ascii="宋体" w:eastAsia="宋体" w:hAnsi="宋体"/>
                <w:b/>
                <w:bCs/>
                <w:sz w:val="22"/>
              </w:rPr>
              <w:t>及格</w:t>
            </w:r>
          </w:p>
        </w:tc>
      </w:tr>
      <w:tr w:rsidR="00B73AA1" w14:paraId="4679DC5D" w14:textId="77777777">
        <w:trPr>
          <w:trHeight w:val="444"/>
          <w:jc w:val="center"/>
        </w:trPr>
        <w:tc>
          <w:tcPr>
            <w:tcW w:w="1234" w:type="dxa"/>
            <w:vAlign w:val="center"/>
          </w:tcPr>
          <w:p w14:paraId="16E5F69F" w14:textId="77777777" w:rsidR="00B73AA1" w:rsidRDefault="00105069">
            <w:pPr>
              <w:spacing w:line="420" w:lineRule="exact"/>
              <w:ind w:left="-42" w:right="-42"/>
              <w:jc w:val="center"/>
              <w:rPr>
                <w:rFonts w:ascii="宋体" w:eastAsia="宋体" w:hAnsi="宋体"/>
                <w:sz w:val="24"/>
              </w:rPr>
            </w:pPr>
            <w:r>
              <w:rPr>
                <w:rFonts w:ascii="宋体" w:eastAsia="宋体" w:hAnsi="宋体" w:hint="eastAsia"/>
                <w:sz w:val="24"/>
              </w:rPr>
              <w:t>课程思政</w:t>
            </w:r>
          </w:p>
        </w:tc>
        <w:tc>
          <w:tcPr>
            <w:tcW w:w="5812" w:type="dxa"/>
            <w:vAlign w:val="center"/>
          </w:tcPr>
          <w:p w14:paraId="0F33022A" w14:textId="77777777" w:rsidR="00B73AA1" w:rsidRDefault="00105069">
            <w:pPr>
              <w:spacing w:line="420" w:lineRule="exact"/>
              <w:ind w:right="-42"/>
              <w:rPr>
                <w:rFonts w:ascii="宋体" w:eastAsia="宋体" w:hAnsi="宋体"/>
                <w:sz w:val="24"/>
              </w:rPr>
            </w:pPr>
            <w:r>
              <w:rPr>
                <w:rFonts w:ascii="宋体" w:eastAsia="宋体" w:hAnsi="宋体" w:hint="eastAsia"/>
                <w:sz w:val="24"/>
              </w:rPr>
              <w:t>课堂教学中坚持正确政治方向，贯穿教书育人。落实课程思政要求，积极引导学生树立正确的世界观、人生观和价值观，注重学生理想信念和道德修养的培养。</w:t>
            </w:r>
          </w:p>
        </w:tc>
        <w:tc>
          <w:tcPr>
            <w:tcW w:w="708" w:type="dxa"/>
            <w:vAlign w:val="center"/>
          </w:tcPr>
          <w:p w14:paraId="32E6B4EA" w14:textId="77777777" w:rsidR="00B73AA1" w:rsidRDefault="00B73AA1">
            <w:pPr>
              <w:ind w:left="-42" w:right="-42" w:firstLine="562"/>
              <w:jc w:val="center"/>
              <w:rPr>
                <w:rFonts w:ascii="宋体" w:eastAsia="宋体" w:hAnsi="宋体"/>
                <w:sz w:val="28"/>
                <w:szCs w:val="28"/>
              </w:rPr>
            </w:pPr>
          </w:p>
        </w:tc>
        <w:tc>
          <w:tcPr>
            <w:tcW w:w="567" w:type="dxa"/>
            <w:vAlign w:val="center"/>
          </w:tcPr>
          <w:p w14:paraId="57B73C90" w14:textId="77777777" w:rsidR="00B73AA1" w:rsidRDefault="00B73AA1">
            <w:pPr>
              <w:ind w:left="-42" w:right="-42" w:firstLine="562"/>
              <w:jc w:val="center"/>
              <w:rPr>
                <w:rFonts w:ascii="宋体" w:eastAsia="宋体" w:hAnsi="宋体"/>
                <w:sz w:val="28"/>
                <w:szCs w:val="28"/>
              </w:rPr>
            </w:pPr>
          </w:p>
        </w:tc>
        <w:tc>
          <w:tcPr>
            <w:tcW w:w="709" w:type="dxa"/>
            <w:vAlign w:val="center"/>
          </w:tcPr>
          <w:p w14:paraId="2B9B4C10" w14:textId="77777777" w:rsidR="00B73AA1" w:rsidRDefault="00B73AA1">
            <w:pPr>
              <w:ind w:left="-42" w:right="-42" w:firstLine="562"/>
              <w:jc w:val="center"/>
              <w:rPr>
                <w:rFonts w:ascii="宋体" w:eastAsia="宋体" w:hAnsi="宋体"/>
                <w:sz w:val="28"/>
                <w:szCs w:val="28"/>
              </w:rPr>
            </w:pPr>
          </w:p>
        </w:tc>
        <w:tc>
          <w:tcPr>
            <w:tcW w:w="1170" w:type="dxa"/>
            <w:vAlign w:val="center"/>
          </w:tcPr>
          <w:p w14:paraId="7FC1BCED" w14:textId="77777777" w:rsidR="00B73AA1" w:rsidRDefault="00B73AA1">
            <w:pPr>
              <w:ind w:left="-42" w:right="-42" w:firstLine="562"/>
              <w:jc w:val="center"/>
              <w:rPr>
                <w:rFonts w:ascii="宋体" w:eastAsia="宋体" w:hAnsi="宋体"/>
                <w:sz w:val="28"/>
                <w:szCs w:val="28"/>
              </w:rPr>
            </w:pPr>
          </w:p>
        </w:tc>
      </w:tr>
      <w:tr w:rsidR="00B73AA1" w14:paraId="6991C757" w14:textId="77777777">
        <w:trPr>
          <w:trHeight w:val="444"/>
          <w:jc w:val="center"/>
        </w:trPr>
        <w:tc>
          <w:tcPr>
            <w:tcW w:w="1234" w:type="dxa"/>
            <w:vAlign w:val="center"/>
          </w:tcPr>
          <w:p w14:paraId="4C07B6D3" w14:textId="77777777" w:rsidR="00B73AA1" w:rsidRDefault="00105069">
            <w:pPr>
              <w:spacing w:line="420" w:lineRule="exact"/>
              <w:ind w:left="-42" w:right="-42"/>
              <w:jc w:val="center"/>
              <w:rPr>
                <w:rFonts w:ascii="宋体" w:eastAsia="宋体" w:hAnsi="宋体"/>
                <w:sz w:val="24"/>
              </w:rPr>
            </w:pPr>
            <w:r>
              <w:rPr>
                <w:rFonts w:ascii="宋体" w:eastAsia="宋体" w:hAnsi="宋体" w:hint="eastAsia"/>
                <w:sz w:val="24"/>
              </w:rPr>
              <w:t>教学内容</w:t>
            </w:r>
          </w:p>
        </w:tc>
        <w:tc>
          <w:tcPr>
            <w:tcW w:w="5812" w:type="dxa"/>
            <w:vAlign w:val="center"/>
          </w:tcPr>
          <w:p w14:paraId="5EFD8ABA" w14:textId="77777777" w:rsidR="00B73AA1" w:rsidRDefault="00105069">
            <w:pPr>
              <w:spacing w:line="420" w:lineRule="exact"/>
              <w:ind w:right="-42"/>
              <w:rPr>
                <w:rFonts w:ascii="宋体" w:eastAsia="宋体" w:hAnsi="宋体"/>
                <w:sz w:val="24"/>
              </w:rPr>
            </w:pPr>
            <w:r>
              <w:rPr>
                <w:rFonts w:ascii="宋体" w:eastAsia="宋体" w:hAnsi="宋体" w:hint="eastAsia"/>
                <w:sz w:val="24"/>
              </w:rPr>
              <w:t>课程教学目标明确，体现“以学为中心、以教为主导”教学理念。教学内容围绕教学目标设计，内容充实新颖，反映学科前沿，具有高阶性、创新性和挑战度。</w:t>
            </w:r>
          </w:p>
        </w:tc>
        <w:tc>
          <w:tcPr>
            <w:tcW w:w="708" w:type="dxa"/>
            <w:vAlign w:val="center"/>
          </w:tcPr>
          <w:p w14:paraId="3FBFE5C0" w14:textId="77777777" w:rsidR="00B73AA1" w:rsidRDefault="00B73AA1">
            <w:pPr>
              <w:ind w:left="-42" w:right="-42" w:firstLine="562"/>
              <w:jc w:val="center"/>
              <w:rPr>
                <w:rFonts w:ascii="宋体" w:eastAsia="宋体" w:hAnsi="宋体"/>
                <w:sz w:val="28"/>
                <w:szCs w:val="28"/>
              </w:rPr>
            </w:pPr>
          </w:p>
        </w:tc>
        <w:tc>
          <w:tcPr>
            <w:tcW w:w="567" w:type="dxa"/>
            <w:vAlign w:val="center"/>
          </w:tcPr>
          <w:p w14:paraId="3FDDCAF8" w14:textId="77777777" w:rsidR="00B73AA1" w:rsidRDefault="00B73AA1">
            <w:pPr>
              <w:ind w:left="-42" w:right="-42" w:firstLine="562"/>
              <w:jc w:val="center"/>
              <w:rPr>
                <w:rFonts w:ascii="宋体" w:eastAsia="宋体" w:hAnsi="宋体"/>
                <w:sz w:val="28"/>
                <w:szCs w:val="28"/>
              </w:rPr>
            </w:pPr>
          </w:p>
        </w:tc>
        <w:tc>
          <w:tcPr>
            <w:tcW w:w="709" w:type="dxa"/>
            <w:vAlign w:val="center"/>
          </w:tcPr>
          <w:p w14:paraId="3AC06C3A" w14:textId="77777777" w:rsidR="00B73AA1" w:rsidRDefault="00B73AA1">
            <w:pPr>
              <w:ind w:left="-42" w:right="-42" w:firstLine="562"/>
              <w:jc w:val="center"/>
              <w:rPr>
                <w:rFonts w:ascii="宋体" w:eastAsia="宋体" w:hAnsi="宋体"/>
                <w:sz w:val="28"/>
                <w:szCs w:val="28"/>
              </w:rPr>
            </w:pPr>
          </w:p>
        </w:tc>
        <w:tc>
          <w:tcPr>
            <w:tcW w:w="1170" w:type="dxa"/>
            <w:vAlign w:val="center"/>
          </w:tcPr>
          <w:p w14:paraId="0304C8A3" w14:textId="77777777" w:rsidR="00B73AA1" w:rsidRDefault="00B73AA1">
            <w:pPr>
              <w:ind w:left="-42" w:right="-42" w:firstLine="562"/>
              <w:jc w:val="center"/>
              <w:rPr>
                <w:rFonts w:ascii="宋体" w:eastAsia="宋体" w:hAnsi="宋体"/>
                <w:sz w:val="28"/>
                <w:szCs w:val="28"/>
              </w:rPr>
            </w:pPr>
          </w:p>
        </w:tc>
      </w:tr>
      <w:tr w:rsidR="00B73AA1" w14:paraId="3CDC5696" w14:textId="77777777">
        <w:trPr>
          <w:trHeight w:val="444"/>
          <w:jc w:val="center"/>
        </w:trPr>
        <w:tc>
          <w:tcPr>
            <w:tcW w:w="1234" w:type="dxa"/>
            <w:vAlign w:val="center"/>
          </w:tcPr>
          <w:p w14:paraId="1899424E" w14:textId="77777777" w:rsidR="00B73AA1" w:rsidRDefault="00105069">
            <w:pPr>
              <w:spacing w:line="420" w:lineRule="exact"/>
              <w:ind w:left="-42" w:right="-42"/>
              <w:jc w:val="center"/>
              <w:rPr>
                <w:rFonts w:ascii="宋体" w:eastAsia="宋体" w:hAnsi="宋体"/>
                <w:sz w:val="24"/>
              </w:rPr>
            </w:pPr>
            <w:r>
              <w:rPr>
                <w:rFonts w:ascii="宋体" w:eastAsia="宋体" w:hAnsi="宋体" w:hint="eastAsia"/>
                <w:sz w:val="24"/>
              </w:rPr>
              <w:t>教学态度</w:t>
            </w:r>
          </w:p>
        </w:tc>
        <w:tc>
          <w:tcPr>
            <w:tcW w:w="5812" w:type="dxa"/>
            <w:vAlign w:val="center"/>
          </w:tcPr>
          <w:p w14:paraId="4A9171D1" w14:textId="77777777" w:rsidR="00B73AA1" w:rsidRDefault="00105069">
            <w:pPr>
              <w:spacing w:line="420" w:lineRule="exact"/>
              <w:ind w:right="-42"/>
              <w:rPr>
                <w:rFonts w:ascii="宋体" w:eastAsia="宋体" w:hAnsi="宋体"/>
                <w:sz w:val="24"/>
              </w:rPr>
            </w:pPr>
            <w:r>
              <w:rPr>
                <w:rFonts w:ascii="宋体" w:eastAsia="宋体" w:hAnsi="宋体" w:hint="eastAsia"/>
                <w:sz w:val="24"/>
              </w:rPr>
              <w:t>教学准备充分，讲课精神饱满。注重为人师表，仪态大方，教风严谨。教学过程遵守新时代高校教师职业行为十项准则，无与教师身份不符的言行。</w:t>
            </w:r>
          </w:p>
        </w:tc>
        <w:tc>
          <w:tcPr>
            <w:tcW w:w="708" w:type="dxa"/>
            <w:vAlign w:val="center"/>
          </w:tcPr>
          <w:p w14:paraId="48C843B4" w14:textId="77777777" w:rsidR="00B73AA1" w:rsidRDefault="00B73AA1">
            <w:pPr>
              <w:ind w:left="-42" w:right="-42" w:firstLine="562"/>
              <w:jc w:val="center"/>
              <w:rPr>
                <w:rFonts w:ascii="宋体" w:eastAsia="宋体" w:hAnsi="宋体"/>
                <w:sz w:val="28"/>
                <w:szCs w:val="28"/>
              </w:rPr>
            </w:pPr>
          </w:p>
        </w:tc>
        <w:tc>
          <w:tcPr>
            <w:tcW w:w="567" w:type="dxa"/>
            <w:vAlign w:val="center"/>
          </w:tcPr>
          <w:p w14:paraId="45DA35FE" w14:textId="77777777" w:rsidR="00B73AA1" w:rsidRDefault="00B73AA1">
            <w:pPr>
              <w:ind w:left="-42" w:right="-42" w:firstLine="562"/>
              <w:jc w:val="center"/>
              <w:rPr>
                <w:rFonts w:ascii="宋体" w:eastAsia="宋体" w:hAnsi="宋体"/>
                <w:sz w:val="28"/>
                <w:szCs w:val="28"/>
              </w:rPr>
            </w:pPr>
          </w:p>
        </w:tc>
        <w:tc>
          <w:tcPr>
            <w:tcW w:w="709" w:type="dxa"/>
            <w:vAlign w:val="center"/>
          </w:tcPr>
          <w:p w14:paraId="5F5636CD" w14:textId="77777777" w:rsidR="00B73AA1" w:rsidRDefault="00B73AA1">
            <w:pPr>
              <w:ind w:left="-42" w:right="-42" w:firstLine="562"/>
              <w:jc w:val="center"/>
              <w:rPr>
                <w:rFonts w:ascii="宋体" w:eastAsia="宋体" w:hAnsi="宋体"/>
                <w:sz w:val="28"/>
                <w:szCs w:val="28"/>
              </w:rPr>
            </w:pPr>
          </w:p>
        </w:tc>
        <w:tc>
          <w:tcPr>
            <w:tcW w:w="1170" w:type="dxa"/>
            <w:vAlign w:val="center"/>
          </w:tcPr>
          <w:p w14:paraId="09813509" w14:textId="77777777" w:rsidR="00B73AA1" w:rsidRDefault="00B73AA1">
            <w:pPr>
              <w:ind w:left="-42" w:right="-42" w:firstLine="562"/>
              <w:jc w:val="center"/>
              <w:rPr>
                <w:rFonts w:ascii="宋体" w:eastAsia="宋体" w:hAnsi="宋体"/>
                <w:sz w:val="28"/>
                <w:szCs w:val="28"/>
              </w:rPr>
            </w:pPr>
          </w:p>
        </w:tc>
      </w:tr>
      <w:tr w:rsidR="00B73AA1" w14:paraId="6A5B16DE" w14:textId="77777777">
        <w:trPr>
          <w:trHeight w:val="444"/>
          <w:jc w:val="center"/>
        </w:trPr>
        <w:tc>
          <w:tcPr>
            <w:tcW w:w="1234" w:type="dxa"/>
            <w:vAlign w:val="center"/>
          </w:tcPr>
          <w:p w14:paraId="6BF29ACC" w14:textId="77777777" w:rsidR="00B73AA1" w:rsidRDefault="00105069">
            <w:pPr>
              <w:spacing w:line="420" w:lineRule="exact"/>
              <w:ind w:left="-42" w:right="-42"/>
              <w:jc w:val="center"/>
              <w:rPr>
                <w:rFonts w:ascii="宋体" w:eastAsia="宋体" w:hAnsi="宋体"/>
                <w:sz w:val="24"/>
              </w:rPr>
            </w:pPr>
            <w:r>
              <w:rPr>
                <w:rFonts w:ascii="宋体" w:eastAsia="宋体" w:hAnsi="宋体" w:hint="eastAsia"/>
                <w:sz w:val="24"/>
              </w:rPr>
              <w:t>教学方法</w:t>
            </w:r>
          </w:p>
        </w:tc>
        <w:tc>
          <w:tcPr>
            <w:tcW w:w="5812" w:type="dxa"/>
            <w:vAlign w:val="center"/>
          </w:tcPr>
          <w:p w14:paraId="552969F0" w14:textId="77777777" w:rsidR="00B73AA1" w:rsidRDefault="00105069">
            <w:pPr>
              <w:spacing w:line="420" w:lineRule="exact"/>
              <w:ind w:right="-42"/>
              <w:rPr>
                <w:rFonts w:ascii="宋体" w:eastAsia="宋体" w:hAnsi="宋体"/>
                <w:sz w:val="24"/>
              </w:rPr>
            </w:pPr>
            <w:r>
              <w:rPr>
                <w:rFonts w:ascii="宋体" w:eastAsia="宋体" w:hAnsi="宋体" w:hint="eastAsia"/>
                <w:sz w:val="24"/>
              </w:rPr>
              <w:t>讲述生动，层次分明，重点突出。信息技术与教学过程有机融合，教学方法和手段运用得当，支持学生的互动和参与，有效激发学生积极思维。</w:t>
            </w:r>
          </w:p>
        </w:tc>
        <w:tc>
          <w:tcPr>
            <w:tcW w:w="708" w:type="dxa"/>
            <w:vAlign w:val="center"/>
          </w:tcPr>
          <w:p w14:paraId="30D1F055" w14:textId="77777777" w:rsidR="00B73AA1" w:rsidRDefault="00B73AA1">
            <w:pPr>
              <w:ind w:left="-42" w:right="-42" w:firstLine="562"/>
              <w:jc w:val="center"/>
              <w:rPr>
                <w:rFonts w:ascii="宋体" w:eastAsia="宋体" w:hAnsi="宋体"/>
                <w:sz w:val="28"/>
                <w:szCs w:val="28"/>
              </w:rPr>
            </w:pPr>
          </w:p>
        </w:tc>
        <w:tc>
          <w:tcPr>
            <w:tcW w:w="567" w:type="dxa"/>
            <w:vAlign w:val="center"/>
          </w:tcPr>
          <w:p w14:paraId="00FDC60C" w14:textId="77777777" w:rsidR="00B73AA1" w:rsidRDefault="00B73AA1">
            <w:pPr>
              <w:ind w:left="-42" w:right="-42" w:firstLine="562"/>
              <w:jc w:val="center"/>
              <w:rPr>
                <w:rFonts w:ascii="宋体" w:eastAsia="宋体" w:hAnsi="宋体"/>
                <w:sz w:val="28"/>
                <w:szCs w:val="28"/>
              </w:rPr>
            </w:pPr>
          </w:p>
        </w:tc>
        <w:tc>
          <w:tcPr>
            <w:tcW w:w="709" w:type="dxa"/>
            <w:vAlign w:val="center"/>
          </w:tcPr>
          <w:p w14:paraId="22A373AE" w14:textId="77777777" w:rsidR="00B73AA1" w:rsidRDefault="00B73AA1">
            <w:pPr>
              <w:ind w:left="-42" w:right="-42" w:firstLine="562"/>
              <w:jc w:val="center"/>
              <w:rPr>
                <w:rFonts w:ascii="宋体" w:eastAsia="宋体" w:hAnsi="宋体"/>
                <w:sz w:val="28"/>
                <w:szCs w:val="28"/>
              </w:rPr>
            </w:pPr>
          </w:p>
        </w:tc>
        <w:tc>
          <w:tcPr>
            <w:tcW w:w="1170" w:type="dxa"/>
            <w:vAlign w:val="center"/>
          </w:tcPr>
          <w:p w14:paraId="7399B253" w14:textId="77777777" w:rsidR="00B73AA1" w:rsidRDefault="00B73AA1">
            <w:pPr>
              <w:ind w:left="-42" w:right="-42" w:firstLine="562"/>
              <w:jc w:val="center"/>
              <w:rPr>
                <w:rFonts w:ascii="宋体" w:eastAsia="宋体" w:hAnsi="宋体"/>
                <w:sz w:val="28"/>
                <w:szCs w:val="28"/>
              </w:rPr>
            </w:pPr>
          </w:p>
        </w:tc>
      </w:tr>
      <w:tr w:rsidR="00B73AA1" w14:paraId="05C29F9E" w14:textId="77777777">
        <w:trPr>
          <w:trHeight w:val="444"/>
          <w:jc w:val="center"/>
        </w:trPr>
        <w:tc>
          <w:tcPr>
            <w:tcW w:w="1234" w:type="dxa"/>
            <w:vAlign w:val="center"/>
          </w:tcPr>
          <w:p w14:paraId="43893CDB" w14:textId="77777777" w:rsidR="00B73AA1" w:rsidRDefault="00105069">
            <w:pPr>
              <w:spacing w:line="420" w:lineRule="exact"/>
              <w:ind w:left="-42" w:right="-42"/>
              <w:jc w:val="center"/>
              <w:rPr>
                <w:rFonts w:ascii="宋体" w:eastAsia="宋体" w:hAnsi="宋体"/>
                <w:sz w:val="24"/>
              </w:rPr>
            </w:pPr>
            <w:r>
              <w:rPr>
                <w:rFonts w:ascii="宋体" w:eastAsia="宋体" w:hAnsi="宋体" w:hint="eastAsia"/>
                <w:sz w:val="24"/>
              </w:rPr>
              <w:t>教学效果</w:t>
            </w:r>
          </w:p>
        </w:tc>
        <w:tc>
          <w:tcPr>
            <w:tcW w:w="5812" w:type="dxa"/>
            <w:vAlign w:val="center"/>
          </w:tcPr>
          <w:p w14:paraId="02F08138" w14:textId="77777777" w:rsidR="00B73AA1" w:rsidRDefault="00105069">
            <w:pPr>
              <w:spacing w:line="420" w:lineRule="exact"/>
              <w:ind w:right="-42"/>
              <w:rPr>
                <w:rFonts w:ascii="宋体" w:eastAsia="宋体" w:hAnsi="宋体"/>
                <w:sz w:val="24"/>
              </w:rPr>
            </w:pPr>
            <w:r>
              <w:rPr>
                <w:rFonts w:ascii="宋体" w:eastAsia="宋体" w:hAnsi="宋体" w:hint="eastAsia"/>
                <w:sz w:val="24"/>
              </w:rPr>
              <w:t>学生学习态度认真，聚精会神听讲，师生互动，课堂气氛活跃，课堂育人效果好，教学目标达成度高。</w:t>
            </w:r>
          </w:p>
        </w:tc>
        <w:tc>
          <w:tcPr>
            <w:tcW w:w="708" w:type="dxa"/>
            <w:vAlign w:val="center"/>
          </w:tcPr>
          <w:p w14:paraId="5F99E4C9" w14:textId="77777777" w:rsidR="00B73AA1" w:rsidRDefault="00B73AA1">
            <w:pPr>
              <w:ind w:left="-42" w:right="-42" w:firstLine="562"/>
              <w:jc w:val="center"/>
              <w:rPr>
                <w:rFonts w:ascii="宋体" w:eastAsia="宋体" w:hAnsi="宋体"/>
                <w:sz w:val="28"/>
                <w:szCs w:val="28"/>
              </w:rPr>
            </w:pPr>
          </w:p>
        </w:tc>
        <w:tc>
          <w:tcPr>
            <w:tcW w:w="567" w:type="dxa"/>
            <w:vAlign w:val="center"/>
          </w:tcPr>
          <w:p w14:paraId="2DEAC9A4" w14:textId="77777777" w:rsidR="00B73AA1" w:rsidRDefault="00B73AA1">
            <w:pPr>
              <w:ind w:left="-42" w:right="-42" w:firstLine="562"/>
              <w:jc w:val="center"/>
              <w:rPr>
                <w:rFonts w:ascii="宋体" w:eastAsia="宋体" w:hAnsi="宋体"/>
                <w:sz w:val="28"/>
                <w:szCs w:val="28"/>
              </w:rPr>
            </w:pPr>
          </w:p>
        </w:tc>
        <w:tc>
          <w:tcPr>
            <w:tcW w:w="709" w:type="dxa"/>
            <w:vAlign w:val="center"/>
          </w:tcPr>
          <w:p w14:paraId="23466229" w14:textId="77777777" w:rsidR="00B73AA1" w:rsidRDefault="00B73AA1">
            <w:pPr>
              <w:ind w:left="-42" w:right="-42" w:firstLine="562"/>
              <w:jc w:val="center"/>
              <w:rPr>
                <w:rFonts w:ascii="宋体" w:eastAsia="宋体" w:hAnsi="宋体"/>
                <w:sz w:val="28"/>
                <w:szCs w:val="28"/>
              </w:rPr>
            </w:pPr>
          </w:p>
        </w:tc>
        <w:tc>
          <w:tcPr>
            <w:tcW w:w="1170" w:type="dxa"/>
            <w:vAlign w:val="center"/>
          </w:tcPr>
          <w:p w14:paraId="5E30809B" w14:textId="77777777" w:rsidR="00B73AA1" w:rsidRDefault="00B73AA1">
            <w:pPr>
              <w:ind w:left="-42" w:right="-42" w:firstLine="562"/>
              <w:jc w:val="center"/>
              <w:rPr>
                <w:rFonts w:ascii="宋体" w:eastAsia="宋体" w:hAnsi="宋体"/>
                <w:sz w:val="28"/>
                <w:szCs w:val="28"/>
              </w:rPr>
            </w:pPr>
          </w:p>
        </w:tc>
      </w:tr>
      <w:tr w:rsidR="00B73AA1" w14:paraId="23573797" w14:textId="77777777">
        <w:trPr>
          <w:trHeight w:val="586"/>
          <w:jc w:val="center"/>
        </w:trPr>
        <w:tc>
          <w:tcPr>
            <w:tcW w:w="7046" w:type="dxa"/>
            <w:gridSpan w:val="2"/>
            <w:vAlign w:val="center"/>
          </w:tcPr>
          <w:p w14:paraId="167213B1" w14:textId="77777777" w:rsidR="00B73AA1" w:rsidRDefault="00105069">
            <w:pPr>
              <w:spacing w:line="420" w:lineRule="exact"/>
              <w:ind w:left="-42" w:right="-42" w:firstLine="482"/>
              <w:jc w:val="center"/>
              <w:rPr>
                <w:rFonts w:ascii="宋体" w:eastAsia="宋体" w:hAnsi="宋体"/>
                <w:sz w:val="24"/>
              </w:rPr>
            </w:pPr>
            <w:r>
              <w:rPr>
                <w:rFonts w:ascii="宋体" w:eastAsia="宋体" w:hAnsi="宋体" w:hint="eastAsia"/>
                <w:sz w:val="24"/>
              </w:rPr>
              <w:t>总体评价</w:t>
            </w:r>
          </w:p>
        </w:tc>
        <w:tc>
          <w:tcPr>
            <w:tcW w:w="708" w:type="dxa"/>
            <w:vAlign w:val="center"/>
          </w:tcPr>
          <w:p w14:paraId="316A35FC" w14:textId="77777777" w:rsidR="00B73AA1" w:rsidRDefault="00B73AA1">
            <w:pPr>
              <w:ind w:left="-42" w:right="-42" w:firstLine="482"/>
              <w:jc w:val="center"/>
              <w:rPr>
                <w:rFonts w:ascii="宋体" w:eastAsia="宋体" w:hAnsi="宋体"/>
                <w:sz w:val="24"/>
              </w:rPr>
            </w:pPr>
          </w:p>
        </w:tc>
        <w:tc>
          <w:tcPr>
            <w:tcW w:w="567" w:type="dxa"/>
            <w:vAlign w:val="center"/>
          </w:tcPr>
          <w:p w14:paraId="52A5BF5D" w14:textId="77777777" w:rsidR="00B73AA1" w:rsidRDefault="00B73AA1">
            <w:pPr>
              <w:ind w:left="-42" w:right="-42" w:firstLine="482"/>
              <w:jc w:val="center"/>
              <w:rPr>
                <w:rFonts w:ascii="宋体" w:eastAsia="宋体" w:hAnsi="宋体"/>
                <w:sz w:val="24"/>
              </w:rPr>
            </w:pPr>
          </w:p>
        </w:tc>
        <w:tc>
          <w:tcPr>
            <w:tcW w:w="709" w:type="dxa"/>
            <w:vAlign w:val="center"/>
          </w:tcPr>
          <w:p w14:paraId="3BAB432E" w14:textId="77777777" w:rsidR="00B73AA1" w:rsidRDefault="00B73AA1">
            <w:pPr>
              <w:ind w:left="-42" w:right="-42" w:firstLine="482"/>
              <w:jc w:val="center"/>
              <w:rPr>
                <w:rFonts w:ascii="宋体" w:eastAsia="宋体" w:hAnsi="宋体"/>
                <w:sz w:val="24"/>
              </w:rPr>
            </w:pPr>
          </w:p>
        </w:tc>
        <w:tc>
          <w:tcPr>
            <w:tcW w:w="1170" w:type="dxa"/>
            <w:vAlign w:val="center"/>
          </w:tcPr>
          <w:p w14:paraId="343D00DF" w14:textId="77777777" w:rsidR="00B73AA1" w:rsidRDefault="00B73AA1">
            <w:pPr>
              <w:ind w:left="-42" w:right="-42" w:firstLine="482"/>
              <w:jc w:val="center"/>
              <w:rPr>
                <w:rFonts w:ascii="宋体" w:eastAsia="宋体" w:hAnsi="宋体"/>
                <w:sz w:val="24"/>
              </w:rPr>
            </w:pPr>
          </w:p>
        </w:tc>
      </w:tr>
      <w:tr w:rsidR="00B73AA1" w14:paraId="64966FF7" w14:textId="77777777">
        <w:trPr>
          <w:trHeight w:val="984"/>
          <w:jc w:val="center"/>
        </w:trPr>
        <w:tc>
          <w:tcPr>
            <w:tcW w:w="10200" w:type="dxa"/>
            <w:gridSpan w:val="6"/>
            <w:vAlign w:val="center"/>
          </w:tcPr>
          <w:p w14:paraId="63FC67C2" w14:textId="77777777" w:rsidR="00B73AA1" w:rsidRDefault="00105069">
            <w:pPr>
              <w:spacing w:line="420" w:lineRule="exact"/>
              <w:ind w:left="-42" w:right="-42" w:firstLine="482"/>
              <w:rPr>
                <w:rFonts w:ascii="宋体" w:eastAsia="宋体" w:hAnsi="宋体"/>
                <w:sz w:val="24"/>
              </w:rPr>
            </w:pPr>
            <w:r>
              <w:rPr>
                <w:rFonts w:ascii="宋体" w:eastAsia="宋体" w:hAnsi="宋体" w:hint="eastAsia"/>
                <w:sz w:val="24"/>
              </w:rPr>
              <w:t>问题与建议：</w:t>
            </w:r>
          </w:p>
          <w:p w14:paraId="65255763" w14:textId="77777777" w:rsidR="00B73AA1" w:rsidRDefault="00B73AA1">
            <w:pPr>
              <w:spacing w:line="420" w:lineRule="exact"/>
              <w:ind w:left="-42" w:right="-42" w:firstLine="482"/>
              <w:rPr>
                <w:rFonts w:ascii="宋体" w:eastAsia="宋体" w:hAnsi="宋体"/>
                <w:sz w:val="24"/>
              </w:rPr>
            </w:pPr>
          </w:p>
        </w:tc>
      </w:tr>
    </w:tbl>
    <w:p w14:paraId="7A52525C" w14:textId="77777777" w:rsidR="00B73AA1" w:rsidRDefault="00105069">
      <w:pPr>
        <w:spacing w:beforeLines="100" w:before="312"/>
        <w:ind w:left="6440" w:right="-42"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hint="eastAsia"/>
          <w:sz w:val="28"/>
          <w:szCs w:val="28"/>
        </w:rPr>
        <w:t xml:space="preserve">                  年   月   日</w:t>
      </w:r>
    </w:p>
    <w:p w14:paraId="432E8863" w14:textId="77777777" w:rsidR="00B73AA1" w:rsidRDefault="00105069">
      <w:pPr>
        <w:ind w:left="-42" w:right="-42" w:firstLine="482"/>
        <w:jc w:val="left"/>
        <w:rPr>
          <w:rFonts w:ascii="宋体" w:eastAsia="宋体" w:hAnsi="宋体"/>
          <w:sz w:val="24"/>
          <w:szCs w:val="24"/>
        </w:rPr>
      </w:pPr>
      <w:bookmarkStart w:id="21" w:name="_Toc959"/>
      <w:bookmarkStart w:id="22" w:name="_Toc74303979"/>
      <w:bookmarkStart w:id="23" w:name="_Toc113118551"/>
      <w:r>
        <w:rPr>
          <w:rFonts w:ascii="宋体" w:eastAsia="宋体" w:hAnsi="宋体"/>
          <w:sz w:val="24"/>
          <w:szCs w:val="24"/>
        </w:rPr>
        <w:br w:type="page"/>
      </w:r>
    </w:p>
    <w:p w14:paraId="6B330645" w14:textId="77777777" w:rsidR="00B73AA1" w:rsidRDefault="00105069">
      <w:pPr>
        <w:ind w:left="-42" w:right="-42" w:firstLine="482"/>
        <w:jc w:val="left"/>
        <w:outlineLvl w:val="0"/>
        <w:rPr>
          <w:rFonts w:ascii="黑体" w:eastAsia="黑体" w:hAnsi="黑体"/>
          <w:sz w:val="32"/>
          <w:szCs w:val="32"/>
        </w:rPr>
      </w:pPr>
      <w:bookmarkStart w:id="24" w:name="_Toc163660005"/>
      <w:r>
        <w:rPr>
          <w:rFonts w:ascii="宋体" w:eastAsia="宋体" w:hAnsi="宋体" w:hint="eastAsia"/>
          <w:sz w:val="24"/>
          <w:szCs w:val="24"/>
        </w:rPr>
        <w:lastRenderedPageBreak/>
        <w:t>附件2：试卷评价表</w:t>
      </w:r>
      <w:bookmarkEnd w:id="21"/>
      <w:bookmarkEnd w:id="22"/>
      <w:bookmarkEnd w:id="23"/>
      <w:bookmarkEnd w:id="24"/>
    </w:p>
    <w:p w14:paraId="1F8469C6" w14:textId="77777777" w:rsidR="00B73AA1" w:rsidRDefault="00105069">
      <w:pPr>
        <w:ind w:left="-42" w:right="-42" w:firstLine="643"/>
        <w:jc w:val="center"/>
        <w:rPr>
          <w:rFonts w:ascii="黑体" w:eastAsia="黑体" w:hAnsi="黑体"/>
          <w:sz w:val="32"/>
          <w:szCs w:val="32"/>
        </w:rPr>
      </w:pPr>
      <w:bookmarkStart w:id="25" w:name="_Toc31324"/>
      <w:r>
        <w:rPr>
          <w:rFonts w:ascii="黑体" w:eastAsia="黑体" w:hAnsi="黑体" w:hint="eastAsia"/>
          <w:sz w:val="32"/>
          <w:szCs w:val="32"/>
        </w:rPr>
        <w:t>试卷评价表</w:t>
      </w:r>
      <w:bookmarkEnd w:id="25"/>
    </w:p>
    <w:p w14:paraId="35DA8934" w14:textId="77777777" w:rsidR="00B73AA1" w:rsidRDefault="00105069">
      <w:pPr>
        <w:pStyle w:val="ac"/>
        <w:adjustRightInd w:val="0"/>
        <w:snapToGrid w:val="0"/>
        <w:spacing w:beforeLines="100" w:before="312" w:beforeAutospacing="0" w:afterLines="50" w:after="156" w:afterAutospacing="0" w:line="500" w:lineRule="exact"/>
        <w:ind w:left="-42" w:right="-42" w:firstLine="562"/>
        <w:rPr>
          <w:kern w:val="2"/>
          <w:sz w:val="28"/>
          <w:szCs w:val="28"/>
        </w:rPr>
      </w:pPr>
      <w:r>
        <w:rPr>
          <w:rFonts w:hint="eastAsia"/>
          <w:kern w:val="2"/>
          <w:sz w:val="28"/>
          <w:szCs w:val="28"/>
        </w:rPr>
        <w:t>课程名称：</w:t>
      </w:r>
      <w:r>
        <w:rPr>
          <w:rFonts w:hint="eastAsia"/>
          <w:kern w:val="2"/>
          <w:sz w:val="28"/>
          <w:szCs w:val="28"/>
          <w:u w:val="single"/>
        </w:rPr>
        <w:t xml:space="preserve">                </w:t>
      </w:r>
      <w:r>
        <w:rPr>
          <w:rFonts w:hint="eastAsia"/>
          <w:kern w:val="2"/>
          <w:sz w:val="28"/>
          <w:szCs w:val="28"/>
        </w:rPr>
        <w:t xml:space="preserve">        </w:t>
      </w:r>
      <w:r>
        <w:rPr>
          <w:kern w:val="2"/>
          <w:sz w:val="28"/>
          <w:szCs w:val="28"/>
        </w:rPr>
        <w:t xml:space="preserve">      </w:t>
      </w:r>
      <w:r>
        <w:rPr>
          <w:rFonts w:hint="eastAsia"/>
          <w:kern w:val="2"/>
          <w:sz w:val="28"/>
          <w:szCs w:val="28"/>
        </w:rPr>
        <w:t>开课学院：</w:t>
      </w:r>
      <w:r>
        <w:rPr>
          <w:rFonts w:hint="eastAsia"/>
          <w:kern w:val="2"/>
          <w:sz w:val="28"/>
          <w:szCs w:val="28"/>
          <w:u w:val="single"/>
        </w:rPr>
        <w:t xml:space="preserve">              </w:t>
      </w:r>
      <w:r>
        <w:rPr>
          <w:rFonts w:hint="eastAsia"/>
          <w:kern w:val="2"/>
          <w:sz w:val="28"/>
          <w:szCs w:val="28"/>
        </w:rPr>
        <w:t xml:space="preserve">              学生专业：</w:t>
      </w:r>
      <w:r>
        <w:rPr>
          <w:rFonts w:hint="eastAsia"/>
          <w:kern w:val="2"/>
          <w:sz w:val="28"/>
          <w:szCs w:val="28"/>
          <w:u w:val="single"/>
        </w:rPr>
        <w:t xml:space="preserve"> </w:t>
      </w:r>
      <w:r>
        <w:rPr>
          <w:kern w:val="2"/>
          <w:sz w:val="28"/>
          <w:szCs w:val="28"/>
          <w:u w:val="single"/>
        </w:rPr>
        <w:t xml:space="preserve">        </w:t>
      </w:r>
      <w:r>
        <w:rPr>
          <w:kern w:val="2"/>
          <w:sz w:val="28"/>
          <w:szCs w:val="28"/>
        </w:rPr>
        <w:t xml:space="preserve">    年级</w:t>
      </w:r>
      <w:r>
        <w:rPr>
          <w:rFonts w:hint="eastAsia"/>
          <w:kern w:val="2"/>
          <w:sz w:val="28"/>
          <w:szCs w:val="28"/>
        </w:rPr>
        <w:t>：</w:t>
      </w:r>
      <w:r>
        <w:rPr>
          <w:kern w:val="2"/>
          <w:sz w:val="28"/>
          <w:szCs w:val="28"/>
          <w:u w:val="single"/>
        </w:rPr>
        <w:t xml:space="preserve">     </w:t>
      </w:r>
      <w:r>
        <w:rPr>
          <w:rFonts w:hint="eastAsia"/>
          <w:kern w:val="2"/>
          <w:sz w:val="28"/>
          <w:szCs w:val="28"/>
          <w:u w:val="single"/>
        </w:rPr>
        <w:t xml:space="preserve">  </w:t>
      </w:r>
      <w:r>
        <w:rPr>
          <w:kern w:val="2"/>
          <w:sz w:val="28"/>
          <w:szCs w:val="28"/>
        </w:rPr>
        <w:t xml:space="preserve">    </w:t>
      </w:r>
      <w:r>
        <w:rPr>
          <w:rFonts w:hint="eastAsia"/>
          <w:kern w:val="2"/>
          <w:sz w:val="28"/>
          <w:szCs w:val="28"/>
        </w:rPr>
        <w:t>试卷</w:t>
      </w:r>
      <w:r>
        <w:rPr>
          <w:kern w:val="2"/>
          <w:sz w:val="28"/>
          <w:szCs w:val="28"/>
        </w:rPr>
        <w:t>份数</w:t>
      </w:r>
      <w:r>
        <w:rPr>
          <w:rFonts w:hint="eastAsia"/>
          <w:kern w:val="2"/>
          <w:sz w:val="28"/>
          <w:szCs w:val="28"/>
        </w:rPr>
        <w:t>：</w:t>
      </w:r>
      <w:r>
        <w:rPr>
          <w:rFonts w:hint="eastAsia"/>
          <w:kern w:val="2"/>
          <w:sz w:val="28"/>
          <w:szCs w:val="28"/>
          <w:u w:val="single"/>
        </w:rPr>
        <w:t xml:space="preserve"> </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4485"/>
        <w:gridCol w:w="598"/>
        <w:gridCol w:w="598"/>
        <w:gridCol w:w="738"/>
        <w:gridCol w:w="1057"/>
      </w:tblGrid>
      <w:tr w:rsidR="00B73AA1" w14:paraId="2C361739" w14:textId="77777777">
        <w:trPr>
          <w:trHeight w:val="482"/>
          <w:jc w:val="center"/>
        </w:trPr>
        <w:tc>
          <w:tcPr>
            <w:tcW w:w="1279" w:type="dxa"/>
            <w:vMerge w:val="restart"/>
            <w:vAlign w:val="center"/>
          </w:tcPr>
          <w:p w14:paraId="1BCE532E" w14:textId="77777777" w:rsidR="00B73AA1" w:rsidRDefault="00105069">
            <w:pPr>
              <w:spacing w:line="420" w:lineRule="exact"/>
              <w:ind w:left="-42" w:right="-42"/>
              <w:jc w:val="center"/>
              <w:rPr>
                <w:rFonts w:ascii="宋体" w:eastAsia="宋体" w:hAnsi="宋体"/>
                <w:b/>
                <w:bCs/>
                <w:sz w:val="24"/>
                <w:szCs w:val="24"/>
              </w:rPr>
            </w:pPr>
            <w:r>
              <w:rPr>
                <w:rFonts w:ascii="宋体" w:eastAsia="宋体" w:hAnsi="宋体"/>
                <w:b/>
                <w:bCs/>
                <w:sz w:val="24"/>
              </w:rPr>
              <w:t>评价</w:t>
            </w:r>
            <w:r>
              <w:rPr>
                <w:rFonts w:ascii="宋体" w:eastAsia="宋体" w:hAnsi="宋体"/>
                <w:b/>
                <w:bCs/>
                <w:sz w:val="24"/>
                <w:szCs w:val="24"/>
              </w:rPr>
              <w:t>重点</w:t>
            </w:r>
          </w:p>
        </w:tc>
        <w:tc>
          <w:tcPr>
            <w:tcW w:w="4485" w:type="dxa"/>
            <w:vMerge w:val="restart"/>
            <w:vAlign w:val="center"/>
          </w:tcPr>
          <w:p w14:paraId="5559C388" w14:textId="77777777" w:rsidR="00B73AA1" w:rsidRDefault="00105069">
            <w:pPr>
              <w:spacing w:line="420" w:lineRule="exact"/>
              <w:ind w:left="-42" w:right="-42" w:firstLineChars="600" w:firstLine="1446"/>
              <w:rPr>
                <w:rFonts w:ascii="宋体" w:eastAsia="宋体" w:hAnsi="宋体"/>
                <w:b/>
                <w:bCs/>
                <w:sz w:val="24"/>
              </w:rPr>
            </w:pPr>
            <w:r>
              <w:rPr>
                <w:rFonts w:ascii="宋体" w:eastAsia="宋体" w:hAnsi="宋体" w:hint="eastAsia"/>
                <w:b/>
                <w:bCs/>
                <w:sz w:val="24"/>
              </w:rPr>
              <w:t>评价标准</w:t>
            </w:r>
          </w:p>
        </w:tc>
        <w:tc>
          <w:tcPr>
            <w:tcW w:w="2991" w:type="dxa"/>
            <w:gridSpan w:val="4"/>
            <w:vAlign w:val="center"/>
          </w:tcPr>
          <w:p w14:paraId="6FAF1E9B" w14:textId="77777777" w:rsidR="00B73AA1" w:rsidRDefault="00105069">
            <w:pPr>
              <w:spacing w:line="420" w:lineRule="exact"/>
              <w:ind w:left="-42" w:right="-42" w:firstLine="482"/>
              <w:jc w:val="center"/>
              <w:rPr>
                <w:rFonts w:ascii="宋体" w:eastAsia="宋体" w:hAnsi="宋体"/>
                <w:b/>
                <w:bCs/>
                <w:sz w:val="24"/>
              </w:rPr>
            </w:pPr>
            <w:r>
              <w:rPr>
                <w:rFonts w:ascii="宋体" w:eastAsia="宋体" w:hAnsi="宋体" w:hint="eastAsia"/>
                <w:b/>
                <w:bCs/>
                <w:sz w:val="24"/>
              </w:rPr>
              <w:t>评价等级</w:t>
            </w:r>
          </w:p>
        </w:tc>
      </w:tr>
      <w:tr w:rsidR="00B73AA1" w14:paraId="0A6642D8" w14:textId="77777777">
        <w:trPr>
          <w:trHeight w:val="482"/>
          <w:jc w:val="center"/>
        </w:trPr>
        <w:tc>
          <w:tcPr>
            <w:tcW w:w="1279" w:type="dxa"/>
            <w:vMerge/>
          </w:tcPr>
          <w:p w14:paraId="3225A360" w14:textId="77777777" w:rsidR="00B73AA1" w:rsidRDefault="00B73AA1">
            <w:pPr>
              <w:ind w:left="-42" w:right="-42" w:firstLine="480"/>
              <w:jc w:val="center"/>
              <w:rPr>
                <w:rFonts w:ascii="宋体" w:eastAsia="宋体" w:hAnsi="宋体"/>
                <w:b/>
                <w:bCs/>
                <w:sz w:val="24"/>
                <w:szCs w:val="24"/>
              </w:rPr>
            </w:pPr>
          </w:p>
        </w:tc>
        <w:tc>
          <w:tcPr>
            <w:tcW w:w="4485" w:type="dxa"/>
            <w:vMerge/>
          </w:tcPr>
          <w:p w14:paraId="68F96028" w14:textId="77777777" w:rsidR="00B73AA1" w:rsidRDefault="00B73AA1">
            <w:pPr>
              <w:ind w:left="-42" w:right="-42" w:firstLine="480"/>
              <w:rPr>
                <w:rFonts w:ascii="宋体" w:eastAsia="宋体" w:hAnsi="宋体"/>
                <w:b/>
                <w:bCs/>
                <w:sz w:val="24"/>
                <w:szCs w:val="24"/>
              </w:rPr>
            </w:pPr>
          </w:p>
        </w:tc>
        <w:tc>
          <w:tcPr>
            <w:tcW w:w="598" w:type="dxa"/>
            <w:vAlign w:val="center"/>
          </w:tcPr>
          <w:p w14:paraId="41EAC6E8" w14:textId="77777777" w:rsidR="00B73AA1" w:rsidRDefault="00105069">
            <w:pPr>
              <w:ind w:right="-42"/>
              <w:jc w:val="center"/>
              <w:rPr>
                <w:rFonts w:ascii="宋体" w:eastAsia="宋体" w:hAnsi="宋体"/>
                <w:b/>
                <w:bCs/>
                <w:sz w:val="22"/>
              </w:rPr>
            </w:pPr>
            <w:r>
              <w:rPr>
                <w:rFonts w:ascii="宋体" w:eastAsia="宋体" w:hAnsi="宋体"/>
                <w:b/>
                <w:bCs/>
                <w:sz w:val="22"/>
              </w:rPr>
              <w:t>优</w:t>
            </w:r>
          </w:p>
        </w:tc>
        <w:tc>
          <w:tcPr>
            <w:tcW w:w="598" w:type="dxa"/>
            <w:vAlign w:val="center"/>
          </w:tcPr>
          <w:p w14:paraId="66DD8D18" w14:textId="77777777" w:rsidR="00B73AA1" w:rsidRDefault="00105069">
            <w:pPr>
              <w:ind w:right="-42"/>
              <w:jc w:val="center"/>
              <w:rPr>
                <w:rFonts w:ascii="宋体" w:eastAsia="宋体" w:hAnsi="宋体"/>
                <w:b/>
                <w:bCs/>
                <w:sz w:val="22"/>
              </w:rPr>
            </w:pPr>
            <w:r>
              <w:rPr>
                <w:rFonts w:ascii="宋体" w:eastAsia="宋体" w:hAnsi="宋体" w:hint="eastAsia"/>
                <w:b/>
                <w:bCs/>
                <w:sz w:val="22"/>
              </w:rPr>
              <w:t>良</w:t>
            </w:r>
          </w:p>
        </w:tc>
        <w:tc>
          <w:tcPr>
            <w:tcW w:w="738" w:type="dxa"/>
            <w:vAlign w:val="center"/>
          </w:tcPr>
          <w:p w14:paraId="5C7AB140" w14:textId="77777777" w:rsidR="00B73AA1" w:rsidRDefault="00105069">
            <w:pPr>
              <w:ind w:right="-42"/>
              <w:jc w:val="center"/>
              <w:rPr>
                <w:rFonts w:ascii="宋体" w:eastAsia="宋体" w:hAnsi="宋体"/>
                <w:b/>
                <w:bCs/>
                <w:sz w:val="22"/>
              </w:rPr>
            </w:pPr>
            <w:r>
              <w:rPr>
                <w:rFonts w:ascii="宋体" w:eastAsia="宋体" w:hAnsi="宋体" w:hint="eastAsia"/>
                <w:b/>
                <w:bCs/>
                <w:sz w:val="22"/>
              </w:rPr>
              <w:t>及格</w:t>
            </w:r>
          </w:p>
        </w:tc>
        <w:tc>
          <w:tcPr>
            <w:tcW w:w="1057" w:type="dxa"/>
            <w:vAlign w:val="center"/>
          </w:tcPr>
          <w:p w14:paraId="69EED4CA" w14:textId="77777777" w:rsidR="00B73AA1" w:rsidRDefault="00105069">
            <w:pPr>
              <w:ind w:right="-42"/>
              <w:jc w:val="center"/>
              <w:rPr>
                <w:rFonts w:ascii="宋体" w:eastAsia="宋体" w:hAnsi="宋体"/>
                <w:b/>
                <w:bCs/>
                <w:sz w:val="22"/>
              </w:rPr>
            </w:pPr>
            <w:r>
              <w:rPr>
                <w:rFonts w:ascii="宋体" w:eastAsia="宋体" w:hAnsi="宋体" w:hint="eastAsia"/>
                <w:b/>
                <w:bCs/>
                <w:sz w:val="22"/>
              </w:rPr>
              <w:t>不</w:t>
            </w:r>
            <w:r>
              <w:rPr>
                <w:rFonts w:ascii="宋体" w:eastAsia="宋体" w:hAnsi="宋体"/>
                <w:b/>
                <w:bCs/>
                <w:sz w:val="22"/>
              </w:rPr>
              <w:t>及格</w:t>
            </w:r>
          </w:p>
        </w:tc>
      </w:tr>
      <w:tr w:rsidR="00B73AA1" w14:paraId="20CFFF65" w14:textId="77777777">
        <w:trPr>
          <w:trHeight w:val="1030"/>
          <w:jc w:val="center"/>
        </w:trPr>
        <w:tc>
          <w:tcPr>
            <w:tcW w:w="1279" w:type="dxa"/>
            <w:vAlign w:val="center"/>
          </w:tcPr>
          <w:p w14:paraId="101F1CCE" w14:textId="77777777" w:rsidR="00B73AA1" w:rsidRDefault="00105069">
            <w:pPr>
              <w:spacing w:line="420" w:lineRule="exact"/>
              <w:ind w:left="-42" w:right="-42"/>
              <w:jc w:val="center"/>
              <w:rPr>
                <w:rFonts w:ascii="宋体" w:eastAsia="宋体" w:hAnsi="宋体"/>
                <w:sz w:val="24"/>
              </w:rPr>
            </w:pPr>
            <w:r>
              <w:rPr>
                <w:rFonts w:ascii="宋体" w:eastAsia="宋体" w:hAnsi="宋体"/>
                <w:sz w:val="24"/>
              </w:rPr>
              <w:t>试卷命题</w:t>
            </w:r>
          </w:p>
        </w:tc>
        <w:tc>
          <w:tcPr>
            <w:tcW w:w="4485" w:type="dxa"/>
            <w:vAlign w:val="center"/>
          </w:tcPr>
          <w:p w14:paraId="14A0D77E" w14:textId="77777777" w:rsidR="00B73AA1" w:rsidRDefault="00105069">
            <w:pPr>
              <w:spacing w:line="420" w:lineRule="exact"/>
              <w:ind w:right="-42"/>
              <w:rPr>
                <w:rFonts w:ascii="宋体" w:eastAsia="宋体" w:hAnsi="宋体"/>
                <w:sz w:val="24"/>
              </w:rPr>
            </w:pPr>
            <w:r>
              <w:rPr>
                <w:rFonts w:ascii="宋体" w:eastAsia="宋体" w:hAnsi="宋体" w:hint="eastAsia"/>
                <w:sz w:val="24"/>
              </w:rPr>
              <w:t>试卷命题符合课程教学大纲，注重考核学生综合运用理论知识分析和解决问题的能力。</w:t>
            </w:r>
          </w:p>
        </w:tc>
        <w:tc>
          <w:tcPr>
            <w:tcW w:w="598" w:type="dxa"/>
            <w:vAlign w:val="center"/>
          </w:tcPr>
          <w:p w14:paraId="7977A947" w14:textId="77777777" w:rsidR="00B73AA1" w:rsidRDefault="00B73AA1">
            <w:pPr>
              <w:spacing w:line="420" w:lineRule="exact"/>
              <w:ind w:left="-42" w:right="-42" w:firstLine="482"/>
              <w:rPr>
                <w:rFonts w:ascii="宋体" w:eastAsia="宋体" w:hAnsi="宋体"/>
                <w:sz w:val="24"/>
                <w:szCs w:val="24"/>
              </w:rPr>
            </w:pPr>
          </w:p>
        </w:tc>
        <w:tc>
          <w:tcPr>
            <w:tcW w:w="598" w:type="dxa"/>
          </w:tcPr>
          <w:p w14:paraId="7EA604F2" w14:textId="77777777" w:rsidR="00B73AA1" w:rsidRDefault="00B73AA1">
            <w:pPr>
              <w:spacing w:line="420" w:lineRule="exact"/>
              <w:ind w:left="-42" w:right="-42" w:firstLine="482"/>
              <w:rPr>
                <w:rFonts w:ascii="宋体" w:eastAsia="宋体" w:hAnsi="宋体"/>
                <w:sz w:val="24"/>
                <w:szCs w:val="24"/>
              </w:rPr>
            </w:pPr>
          </w:p>
        </w:tc>
        <w:tc>
          <w:tcPr>
            <w:tcW w:w="738" w:type="dxa"/>
            <w:vAlign w:val="center"/>
          </w:tcPr>
          <w:p w14:paraId="4218B75E" w14:textId="77777777" w:rsidR="00B73AA1" w:rsidRDefault="00B73AA1">
            <w:pPr>
              <w:spacing w:line="420" w:lineRule="exact"/>
              <w:ind w:left="-42" w:right="-42" w:firstLine="482"/>
              <w:rPr>
                <w:rFonts w:ascii="宋体" w:eastAsia="宋体" w:hAnsi="宋体"/>
                <w:sz w:val="24"/>
                <w:szCs w:val="24"/>
              </w:rPr>
            </w:pPr>
          </w:p>
        </w:tc>
        <w:tc>
          <w:tcPr>
            <w:tcW w:w="1057" w:type="dxa"/>
            <w:vAlign w:val="center"/>
          </w:tcPr>
          <w:p w14:paraId="493F69F0" w14:textId="77777777" w:rsidR="00B73AA1" w:rsidRDefault="00B73AA1">
            <w:pPr>
              <w:spacing w:line="420" w:lineRule="exact"/>
              <w:ind w:left="-42" w:right="-42" w:firstLine="482"/>
              <w:rPr>
                <w:rFonts w:ascii="宋体" w:eastAsia="宋体" w:hAnsi="宋体"/>
                <w:sz w:val="24"/>
                <w:szCs w:val="24"/>
              </w:rPr>
            </w:pPr>
          </w:p>
        </w:tc>
      </w:tr>
      <w:tr w:rsidR="00B73AA1" w14:paraId="0112F45F" w14:textId="77777777">
        <w:trPr>
          <w:trHeight w:val="690"/>
          <w:jc w:val="center"/>
        </w:trPr>
        <w:tc>
          <w:tcPr>
            <w:tcW w:w="1279" w:type="dxa"/>
            <w:vAlign w:val="center"/>
          </w:tcPr>
          <w:p w14:paraId="66858C0C" w14:textId="77777777" w:rsidR="00B73AA1" w:rsidRDefault="00105069">
            <w:pPr>
              <w:spacing w:line="420" w:lineRule="exact"/>
              <w:ind w:left="-42" w:right="-42"/>
              <w:jc w:val="center"/>
              <w:rPr>
                <w:rFonts w:ascii="宋体" w:eastAsia="宋体" w:hAnsi="宋体"/>
                <w:sz w:val="24"/>
              </w:rPr>
            </w:pPr>
            <w:r>
              <w:rPr>
                <w:rFonts w:ascii="宋体" w:eastAsia="宋体" w:hAnsi="宋体"/>
                <w:sz w:val="24"/>
              </w:rPr>
              <w:t>适应程度</w:t>
            </w:r>
          </w:p>
        </w:tc>
        <w:tc>
          <w:tcPr>
            <w:tcW w:w="4485" w:type="dxa"/>
            <w:vAlign w:val="center"/>
          </w:tcPr>
          <w:p w14:paraId="2C5A97B4" w14:textId="77777777" w:rsidR="00B73AA1" w:rsidRDefault="00105069">
            <w:pPr>
              <w:spacing w:line="420" w:lineRule="exact"/>
              <w:ind w:right="-42"/>
              <w:rPr>
                <w:rFonts w:ascii="宋体" w:eastAsia="宋体" w:hAnsi="宋体"/>
                <w:sz w:val="24"/>
              </w:rPr>
            </w:pPr>
            <w:r>
              <w:rPr>
                <w:rFonts w:ascii="宋体" w:eastAsia="宋体" w:hAnsi="宋体" w:hint="eastAsia"/>
                <w:sz w:val="24"/>
              </w:rPr>
              <w:t>试题难易度适中，符合学生情况。题型灵活多样，题量适当。</w:t>
            </w:r>
          </w:p>
        </w:tc>
        <w:tc>
          <w:tcPr>
            <w:tcW w:w="598" w:type="dxa"/>
            <w:vAlign w:val="center"/>
          </w:tcPr>
          <w:p w14:paraId="2A7AAB16" w14:textId="77777777" w:rsidR="00B73AA1" w:rsidRDefault="00B73AA1">
            <w:pPr>
              <w:spacing w:line="420" w:lineRule="exact"/>
              <w:ind w:left="-42" w:right="-42" w:firstLine="482"/>
              <w:rPr>
                <w:rFonts w:ascii="宋体" w:eastAsia="宋体" w:hAnsi="宋体"/>
                <w:sz w:val="24"/>
                <w:szCs w:val="24"/>
              </w:rPr>
            </w:pPr>
          </w:p>
        </w:tc>
        <w:tc>
          <w:tcPr>
            <w:tcW w:w="598" w:type="dxa"/>
          </w:tcPr>
          <w:p w14:paraId="3F02248A" w14:textId="77777777" w:rsidR="00B73AA1" w:rsidRDefault="00B73AA1">
            <w:pPr>
              <w:spacing w:line="420" w:lineRule="exact"/>
              <w:ind w:left="-42" w:right="-42" w:firstLine="482"/>
              <w:rPr>
                <w:rFonts w:ascii="宋体" w:eastAsia="宋体" w:hAnsi="宋体"/>
                <w:sz w:val="24"/>
                <w:szCs w:val="24"/>
              </w:rPr>
            </w:pPr>
          </w:p>
        </w:tc>
        <w:tc>
          <w:tcPr>
            <w:tcW w:w="738" w:type="dxa"/>
            <w:vAlign w:val="center"/>
          </w:tcPr>
          <w:p w14:paraId="504088CA" w14:textId="77777777" w:rsidR="00B73AA1" w:rsidRDefault="00B73AA1">
            <w:pPr>
              <w:spacing w:line="420" w:lineRule="exact"/>
              <w:ind w:left="-42" w:right="-42" w:firstLine="482"/>
              <w:rPr>
                <w:rFonts w:ascii="宋体" w:eastAsia="宋体" w:hAnsi="宋体"/>
                <w:sz w:val="24"/>
                <w:szCs w:val="24"/>
              </w:rPr>
            </w:pPr>
          </w:p>
        </w:tc>
        <w:tc>
          <w:tcPr>
            <w:tcW w:w="1057" w:type="dxa"/>
            <w:vAlign w:val="center"/>
          </w:tcPr>
          <w:p w14:paraId="56CC923C" w14:textId="77777777" w:rsidR="00B73AA1" w:rsidRDefault="00B73AA1">
            <w:pPr>
              <w:spacing w:line="420" w:lineRule="exact"/>
              <w:ind w:left="-42" w:right="-42" w:firstLine="482"/>
              <w:rPr>
                <w:rFonts w:ascii="宋体" w:eastAsia="宋体" w:hAnsi="宋体"/>
                <w:sz w:val="24"/>
                <w:szCs w:val="24"/>
              </w:rPr>
            </w:pPr>
          </w:p>
        </w:tc>
      </w:tr>
      <w:tr w:rsidR="00B73AA1" w14:paraId="509A66CA" w14:textId="77777777">
        <w:trPr>
          <w:trHeight w:val="984"/>
          <w:jc w:val="center"/>
        </w:trPr>
        <w:tc>
          <w:tcPr>
            <w:tcW w:w="1279" w:type="dxa"/>
            <w:vAlign w:val="center"/>
          </w:tcPr>
          <w:p w14:paraId="4F359B8E" w14:textId="77777777" w:rsidR="00B73AA1" w:rsidRDefault="00105069">
            <w:pPr>
              <w:spacing w:line="420" w:lineRule="exact"/>
              <w:ind w:left="-42" w:right="-42"/>
              <w:jc w:val="center"/>
              <w:rPr>
                <w:rFonts w:ascii="宋体" w:eastAsia="宋体" w:hAnsi="宋体"/>
                <w:sz w:val="24"/>
              </w:rPr>
            </w:pPr>
            <w:r>
              <w:rPr>
                <w:rFonts w:ascii="宋体" w:eastAsia="宋体" w:hAnsi="宋体"/>
                <w:sz w:val="24"/>
              </w:rPr>
              <w:t>试卷评阅</w:t>
            </w:r>
          </w:p>
        </w:tc>
        <w:tc>
          <w:tcPr>
            <w:tcW w:w="4485" w:type="dxa"/>
            <w:vAlign w:val="center"/>
          </w:tcPr>
          <w:p w14:paraId="569D7585" w14:textId="77777777" w:rsidR="00B73AA1" w:rsidRDefault="00105069">
            <w:pPr>
              <w:spacing w:line="420" w:lineRule="exact"/>
              <w:ind w:right="-42"/>
              <w:rPr>
                <w:rFonts w:ascii="宋体" w:eastAsia="宋体" w:hAnsi="宋体"/>
                <w:sz w:val="24"/>
              </w:rPr>
            </w:pPr>
            <w:r>
              <w:rPr>
                <w:rFonts w:ascii="宋体" w:eastAsia="宋体" w:hAnsi="宋体" w:hint="eastAsia"/>
                <w:sz w:val="24"/>
              </w:rPr>
              <w:t>参考答案与评分标准正确、合理，得分点细致明确。阅卷规范，依照参考答案与评分标准评阅，无统计分数、登录分数等错误。</w:t>
            </w:r>
          </w:p>
        </w:tc>
        <w:tc>
          <w:tcPr>
            <w:tcW w:w="598" w:type="dxa"/>
            <w:vAlign w:val="center"/>
          </w:tcPr>
          <w:p w14:paraId="71B259F0" w14:textId="77777777" w:rsidR="00B73AA1" w:rsidRDefault="00B73AA1">
            <w:pPr>
              <w:spacing w:line="420" w:lineRule="exact"/>
              <w:ind w:left="-42" w:right="-42" w:firstLine="482"/>
              <w:rPr>
                <w:rFonts w:ascii="宋体" w:eastAsia="宋体" w:hAnsi="宋体"/>
                <w:sz w:val="24"/>
                <w:szCs w:val="24"/>
              </w:rPr>
            </w:pPr>
          </w:p>
        </w:tc>
        <w:tc>
          <w:tcPr>
            <w:tcW w:w="598" w:type="dxa"/>
          </w:tcPr>
          <w:p w14:paraId="6231383B" w14:textId="77777777" w:rsidR="00B73AA1" w:rsidRDefault="00B73AA1">
            <w:pPr>
              <w:spacing w:line="420" w:lineRule="exact"/>
              <w:ind w:left="-42" w:right="-42" w:firstLine="482"/>
              <w:rPr>
                <w:rFonts w:ascii="宋体" w:eastAsia="宋体" w:hAnsi="宋体"/>
                <w:sz w:val="24"/>
                <w:szCs w:val="24"/>
              </w:rPr>
            </w:pPr>
          </w:p>
        </w:tc>
        <w:tc>
          <w:tcPr>
            <w:tcW w:w="738" w:type="dxa"/>
            <w:vAlign w:val="center"/>
          </w:tcPr>
          <w:p w14:paraId="15472CF1" w14:textId="77777777" w:rsidR="00B73AA1" w:rsidRDefault="00B73AA1">
            <w:pPr>
              <w:spacing w:line="420" w:lineRule="exact"/>
              <w:ind w:left="-42" w:right="-42" w:firstLine="482"/>
              <w:rPr>
                <w:rFonts w:ascii="宋体" w:eastAsia="宋体" w:hAnsi="宋体"/>
                <w:sz w:val="24"/>
                <w:szCs w:val="24"/>
              </w:rPr>
            </w:pPr>
          </w:p>
        </w:tc>
        <w:tc>
          <w:tcPr>
            <w:tcW w:w="1057" w:type="dxa"/>
            <w:vAlign w:val="center"/>
          </w:tcPr>
          <w:p w14:paraId="6693D68A" w14:textId="77777777" w:rsidR="00B73AA1" w:rsidRDefault="00B73AA1">
            <w:pPr>
              <w:spacing w:line="420" w:lineRule="exact"/>
              <w:ind w:left="-42" w:right="-42" w:firstLine="482"/>
              <w:rPr>
                <w:rFonts w:ascii="宋体" w:eastAsia="宋体" w:hAnsi="宋体"/>
                <w:sz w:val="24"/>
                <w:szCs w:val="24"/>
              </w:rPr>
            </w:pPr>
          </w:p>
        </w:tc>
      </w:tr>
      <w:tr w:rsidR="00B73AA1" w14:paraId="4ACAE7FD" w14:textId="77777777">
        <w:trPr>
          <w:trHeight w:val="984"/>
          <w:jc w:val="center"/>
        </w:trPr>
        <w:tc>
          <w:tcPr>
            <w:tcW w:w="1279" w:type="dxa"/>
            <w:vAlign w:val="center"/>
          </w:tcPr>
          <w:p w14:paraId="4E663A7C" w14:textId="77777777" w:rsidR="00B73AA1" w:rsidRDefault="00105069">
            <w:pPr>
              <w:spacing w:line="420" w:lineRule="exact"/>
              <w:ind w:left="-42" w:right="-42"/>
              <w:jc w:val="center"/>
              <w:rPr>
                <w:rFonts w:ascii="宋体" w:eastAsia="宋体" w:hAnsi="宋体"/>
                <w:sz w:val="24"/>
              </w:rPr>
            </w:pPr>
            <w:r>
              <w:rPr>
                <w:rFonts w:ascii="宋体" w:eastAsia="宋体" w:hAnsi="宋体"/>
                <w:sz w:val="24"/>
              </w:rPr>
              <w:t>试卷分析</w:t>
            </w:r>
          </w:p>
        </w:tc>
        <w:tc>
          <w:tcPr>
            <w:tcW w:w="4485" w:type="dxa"/>
            <w:vAlign w:val="center"/>
          </w:tcPr>
          <w:p w14:paraId="42DE7E7D" w14:textId="77777777" w:rsidR="00B73AA1" w:rsidRDefault="00105069">
            <w:pPr>
              <w:spacing w:line="420" w:lineRule="exact"/>
              <w:ind w:right="-42"/>
              <w:rPr>
                <w:rFonts w:ascii="宋体" w:eastAsia="宋体" w:hAnsi="宋体"/>
                <w:sz w:val="24"/>
              </w:rPr>
            </w:pPr>
            <w:r>
              <w:rPr>
                <w:rFonts w:ascii="宋体" w:eastAsia="宋体" w:hAnsi="宋体" w:hint="eastAsia"/>
                <w:sz w:val="24"/>
              </w:rPr>
              <w:t>试卷分析针对性强，对学生存在的问题剖析深入，有明确的改进措施。</w:t>
            </w:r>
          </w:p>
        </w:tc>
        <w:tc>
          <w:tcPr>
            <w:tcW w:w="598" w:type="dxa"/>
            <w:vAlign w:val="center"/>
          </w:tcPr>
          <w:p w14:paraId="6CA75A46" w14:textId="77777777" w:rsidR="00B73AA1" w:rsidRDefault="00B73AA1">
            <w:pPr>
              <w:spacing w:line="420" w:lineRule="exact"/>
              <w:ind w:left="-42" w:right="-42" w:firstLine="482"/>
              <w:rPr>
                <w:rFonts w:ascii="宋体" w:eastAsia="宋体" w:hAnsi="宋体"/>
                <w:sz w:val="24"/>
                <w:szCs w:val="24"/>
              </w:rPr>
            </w:pPr>
          </w:p>
        </w:tc>
        <w:tc>
          <w:tcPr>
            <w:tcW w:w="598" w:type="dxa"/>
          </w:tcPr>
          <w:p w14:paraId="6B3F199A" w14:textId="77777777" w:rsidR="00B73AA1" w:rsidRDefault="00B73AA1">
            <w:pPr>
              <w:spacing w:line="420" w:lineRule="exact"/>
              <w:ind w:left="-42" w:right="-42" w:firstLine="482"/>
              <w:rPr>
                <w:rFonts w:ascii="宋体" w:eastAsia="宋体" w:hAnsi="宋体"/>
                <w:sz w:val="24"/>
                <w:szCs w:val="24"/>
              </w:rPr>
            </w:pPr>
          </w:p>
        </w:tc>
        <w:tc>
          <w:tcPr>
            <w:tcW w:w="738" w:type="dxa"/>
            <w:vAlign w:val="center"/>
          </w:tcPr>
          <w:p w14:paraId="6EC6119E" w14:textId="77777777" w:rsidR="00B73AA1" w:rsidRDefault="00B73AA1">
            <w:pPr>
              <w:spacing w:line="420" w:lineRule="exact"/>
              <w:ind w:left="-42" w:right="-42" w:firstLine="482"/>
              <w:rPr>
                <w:rFonts w:ascii="宋体" w:eastAsia="宋体" w:hAnsi="宋体"/>
                <w:sz w:val="24"/>
                <w:szCs w:val="24"/>
              </w:rPr>
            </w:pPr>
          </w:p>
        </w:tc>
        <w:tc>
          <w:tcPr>
            <w:tcW w:w="1057" w:type="dxa"/>
            <w:vAlign w:val="center"/>
          </w:tcPr>
          <w:p w14:paraId="3F9ED129" w14:textId="77777777" w:rsidR="00B73AA1" w:rsidRDefault="00B73AA1">
            <w:pPr>
              <w:spacing w:line="420" w:lineRule="exact"/>
              <w:ind w:left="-42" w:right="-42" w:firstLine="482"/>
              <w:rPr>
                <w:rFonts w:ascii="宋体" w:eastAsia="宋体" w:hAnsi="宋体"/>
                <w:sz w:val="24"/>
                <w:szCs w:val="24"/>
              </w:rPr>
            </w:pPr>
          </w:p>
        </w:tc>
      </w:tr>
      <w:tr w:rsidR="00B73AA1" w14:paraId="17CB45E3" w14:textId="77777777">
        <w:trPr>
          <w:trHeight w:val="842"/>
          <w:jc w:val="center"/>
        </w:trPr>
        <w:tc>
          <w:tcPr>
            <w:tcW w:w="5764" w:type="dxa"/>
            <w:gridSpan w:val="2"/>
            <w:vAlign w:val="center"/>
          </w:tcPr>
          <w:p w14:paraId="6532A36F" w14:textId="77777777" w:rsidR="00B73AA1" w:rsidRDefault="00105069">
            <w:pPr>
              <w:spacing w:line="420" w:lineRule="exact"/>
              <w:ind w:left="-42" w:right="-42" w:firstLine="482"/>
              <w:jc w:val="center"/>
              <w:rPr>
                <w:rFonts w:ascii="宋体" w:eastAsia="宋体" w:hAnsi="宋体"/>
                <w:sz w:val="24"/>
                <w:szCs w:val="24"/>
              </w:rPr>
            </w:pPr>
            <w:r>
              <w:rPr>
                <w:rFonts w:ascii="宋体" w:eastAsia="宋体" w:hAnsi="宋体" w:hint="eastAsia"/>
                <w:sz w:val="24"/>
                <w:szCs w:val="24"/>
              </w:rPr>
              <w:t>总体评价</w:t>
            </w:r>
          </w:p>
        </w:tc>
        <w:tc>
          <w:tcPr>
            <w:tcW w:w="598" w:type="dxa"/>
            <w:vAlign w:val="center"/>
          </w:tcPr>
          <w:p w14:paraId="62B4C0F3" w14:textId="77777777" w:rsidR="00B73AA1" w:rsidRDefault="00B73AA1">
            <w:pPr>
              <w:spacing w:line="420" w:lineRule="exact"/>
              <w:ind w:left="-42" w:right="-42" w:firstLine="482"/>
              <w:rPr>
                <w:rFonts w:ascii="宋体" w:eastAsia="宋体" w:hAnsi="宋体"/>
                <w:sz w:val="24"/>
                <w:szCs w:val="24"/>
              </w:rPr>
            </w:pPr>
          </w:p>
        </w:tc>
        <w:tc>
          <w:tcPr>
            <w:tcW w:w="598" w:type="dxa"/>
          </w:tcPr>
          <w:p w14:paraId="4B5B0C22" w14:textId="77777777" w:rsidR="00B73AA1" w:rsidRDefault="00B73AA1">
            <w:pPr>
              <w:spacing w:line="420" w:lineRule="exact"/>
              <w:ind w:left="-42" w:right="-42" w:firstLine="482"/>
              <w:rPr>
                <w:rFonts w:ascii="宋体" w:eastAsia="宋体" w:hAnsi="宋体"/>
                <w:sz w:val="24"/>
                <w:szCs w:val="24"/>
              </w:rPr>
            </w:pPr>
          </w:p>
        </w:tc>
        <w:tc>
          <w:tcPr>
            <w:tcW w:w="738" w:type="dxa"/>
            <w:vAlign w:val="center"/>
          </w:tcPr>
          <w:p w14:paraId="7EED56BB" w14:textId="77777777" w:rsidR="00B73AA1" w:rsidRDefault="00B73AA1">
            <w:pPr>
              <w:spacing w:line="420" w:lineRule="exact"/>
              <w:ind w:left="-42" w:right="-42" w:firstLine="482"/>
              <w:rPr>
                <w:rFonts w:ascii="宋体" w:eastAsia="宋体" w:hAnsi="宋体"/>
                <w:sz w:val="24"/>
                <w:szCs w:val="24"/>
              </w:rPr>
            </w:pPr>
          </w:p>
        </w:tc>
        <w:tc>
          <w:tcPr>
            <w:tcW w:w="1057" w:type="dxa"/>
            <w:vAlign w:val="center"/>
          </w:tcPr>
          <w:p w14:paraId="722530BA" w14:textId="77777777" w:rsidR="00B73AA1" w:rsidRDefault="00B73AA1">
            <w:pPr>
              <w:spacing w:line="420" w:lineRule="exact"/>
              <w:ind w:left="-42" w:right="-42" w:firstLine="482"/>
              <w:rPr>
                <w:rFonts w:ascii="宋体" w:eastAsia="宋体" w:hAnsi="宋体"/>
                <w:sz w:val="24"/>
                <w:szCs w:val="24"/>
              </w:rPr>
            </w:pPr>
          </w:p>
        </w:tc>
      </w:tr>
      <w:tr w:rsidR="00B73AA1" w14:paraId="787D17B0" w14:textId="77777777">
        <w:trPr>
          <w:trHeight w:val="3408"/>
          <w:jc w:val="center"/>
        </w:trPr>
        <w:tc>
          <w:tcPr>
            <w:tcW w:w="8755" w:type="dxa"/>
            <w:gridSpan w:val="6"/>
          </w:tcPr>
          <w:p w14:paraId="6C44C1BF" w14:textId="77777777" w:rsidR="00B73AA1" w:rsidRDefault="00105069">
            <w:pPr>
              <w:spacing w:line="420" w:lineRule="exact"/>
              <w:ind w:left="-42" w:right="-42" w:firstLine="482"/>
              <w:rPr>
                <w:rFonts w:ascii="宋体" w:eastAsia="宋体" w:hAnsi="宋体"/>
                <w:sz w:val="24"/>
                <w:szCs w:val="24"/>
              </w:rPr>
            </w:pPr>
            <w:r>
              <w:rPr>
                <w:rFonts w:ascii="宋体" w:eastAsia="宋体" w:hAnsi="宋体" w:hint="eastAsia"/>
                <w:sz w:val="24"/>
                <w:szCs w:val="24"/>
              </w:rPr>
              <w:t>问题与建议：</w:t>
            </w:r>
          </w:p>
          <w:p w14:paraId="24C9A3A4" w14:textId="77777777" w:rsidR="00B73AA1" w:rsidRDefault="00B73AA1">
            <w:pPr>
              <w:spacing w:line="420" w:lineRule="exact"/>
              <w:ind w:left="-42" w:right="-42" w:firstLine="482"/>
              <w:rPr>
                <w:rFonts w:ascii="宋体" w:eastAsia="宋体" w:hAnsi="宋体"/>
                <w:sz w:val="24"/>
                <w:szCs w:val="24"/>
              </w:rPr>
            </w:pPr>
          </w:p>
          <w:p w14:paraId="669789BE" w14:textId="77777777" w:rsidR="00B73AA1" w:rsidRDefault="00B73AA1">
            <w:pPr>
              <w:spacing w:line="420" w:lineRule="exact"/>
              <w:ind w:left="-42" w:right="-42" w:firstLine="482"/>
              <w:rPr>
                <w:rFonts w:ascii="宋体" w:eastAsia="宋体" w:hAnsi="宋体"/>
                <w:sz w:val="24"/>
                <w:szCs w:val="24"/>
              </w:rPr>
            </w:pPr>
          </w:p>
          <w:p w14:paraId="5E8C1C95" w14:textId="77777777" w:rsidR="00B73AA1" w:rsidRDefault="00B73AA1">
            <w:pPr>
              <w:spacing w:line="420" w:lineRule="exact"/>
              <w:ind w:left="-42" w:right="-42" w:firstLine="482"/>
              <w:rPr>
                <w:rFonts w:ascii="宋体" w:eastAsia="宋体" w:hAnsi="宋体"/>
                <w:sz w:val="24"/>
                <w:szCs w:val="24"/>
              </w:rPr>
            </w:pPr>
          </w:p>
          <w:p w14:paraId="403162CF" w14:textId="77777777" w:rsidR="00B73AA1" w:rsidRDefault="00B73AA1">
            <w:pPr>
              <w:spacing w:line="420" w:lineRule="exact"/>
              <w:ind w:left="-42" w:right="-42" w:firstLine="482"/>
              <w:rPr>
                <w:rFonts w:ascii="宋体" w:eastAsia="宋体" w:hAnsi="宋体"/>
                <w:sz w:val="24"/>
                <w:szCs w:val="24"/>
              </w:rPr>
            </w:pPr>
          </w:p>
          <w:p w14:paraId="41A88181" w14:textId="77777777" w:rsidR="00B73AA1" w:rsidRDefault="00B73AA1">
            <w:pPr>
              <w:spacing w:line="420" w:lineRule="exact"/>
              <w:ind w:left="-42" w:right="-42" w:firstLine="482"/>
              <w:rPr>
                <w:rFonts w:ascii="宋体" w:eastAsia="宋体" w:hAnsi="宋体"/>
                <w:sz w:val="24"/>
                <w:szCs w:val="24"/>
              </w:rPr>
            </w:pPr>
          </w:p>
        </w:tc>
      </w:tr>
    </w:tbl>
    <w:p w14:paraId="7202B55E" w14:textId="77777777" w:rsidR="00B73AA1" w:rsidRDefault="00105069">
      <w:pPr>
        <w:spacing w:beforeLines="50" w:before="156"/>
        <w:ind w:left="6440" w:right="-42"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hint="eastAsia"/>
          <w:sz w:val="28"/>
          <w:szCs w:val="28"/>
        </w:rPr>
        <w:t xml:space="preserve">                  年   月   日</w:t>
      </w:r>
    </w:p>
    <w:p w14:paraId="6CF4CFDB" w14:textId="77777777" w:rsidR="00B73AA1" w:rsidRDefault="00105069">
      <w:pPr>
        <w:pStyle w:val="1"/>
        <w:ind w:left="-42" w:right="-42" w:firstLineChars="0" w:firstLine="0"/>
      </w:pPr>
      <w:bookmarkStart w:id="26" w:name="_Toc113118552"/>
      <w:bookmarkStart w:id="27" w:name="_Toc13066"/>
      <w:bookmarkStart w:id="28" w:name="_Toc163660006"/>
      <w:bookmarkStart w:id="29" w:name="_Toc74303980"/>
      <w:r>
        <w:rPr>
          <w:rFonts w:ascii="宋体" w:eastAsia="宋体" w:hAnsi="宋体" w:hint="eastAsia"/>
          <w:b w:val="0"/>
          <w:bCs w:val="0"/>
          <w:kern w:val="2"/>
          <w:sz w:val="24"/>
          <w:szCs w:val="24"/>
        </w:rPr>
        <w:lastRenderedPageBreak/>
        <w:t>附件3：本科毕业论文（设计）评价表</w:t>
      </w:r>
      <w:bookmarkEnd w:id="26"/>
      <w:bookmarkEnd w:id="27"/>
      <w:bookmarkEnd w:id="28"/>
      <w:bookmarkEnd w:id="29"/>
    </w:p>
    <w:p w14:paraId="06D6F661" w14:textId="77777777" w:rsidR="00B73AA1" w:rsidRDefault="00105069">
      <w:pPr>
        <w:spacing w:beforeLines="100" w:before="312" w:afterLines="50" w:after="156" w:line="360" w:lineRule="auto"/>
        <w:ind w:left="-42" w:rightChars="-94" w:right="-197" w:firstLine="643"/>
        <w:jc w:val="center"/>
        <w:rPr>
          <w:rFonts w:ascii="黑体" w:eastAsia="黑体"/>
          <w:sz w:val="32"/>
          <w:szCs w:val="32"/>
        </w:rPr>
      </w:pPr>
      <w:r>
        <w:rPr>
          <w:rFonts w:ascii="黑体" w:eastAsia="黑体" w:hAnsi="黑体" w:hint="eastAsia"/>
          <w:sz w:val="32"/>
          <w:szCs w:val="32"/>
        </w:rPr>
        <w:t>本科毕业论文（设计）评价表</w:t>
      </w:r>
    </w:p>
    <w:p w14:paraId="7FB6976A" w14:textId="77777777" w:rsidR="00B73AA1" w:rsidRDefault="00105069">
      <w:pPr>
        <w:pStyle w:val="ac"/>
        <w:adjustRightInd w:val="0"/>
        <w:snapToGrid w:val="0"/>
        <w:spacing w:beforeLines="100" w:before="312" w:beforeAutospacing="0" w:afterLines="50" w:after="156" w:afterAutospacing="0" w:line="500" w:lineRule="exact"/>
        <w:ind w:left="-42" w:right="-42" w:firstLine="562"/>
        <w:rPr>
          <w:kern w:val="2"/>
          <w:sz w:val="28"/>
          <w:szCs w:val="28"/>
          <w:u w:val="single"/>
        </w:rPr>
      </w:pPr>
      <w:r>
        <w:rPr>
          <w:rFonts w:hint="eastAsia"/>
          <w:kern w:val="2"/>
          <w:sz w:val="28"/>
          <w:szCs w:val="28"/>
        </w:rPr>
        <w:t>专业：</w:t>
      </w:r>
      <w:r>
        <w:rPr>
          <w:rFonts w:hint="eastAsia"/>
          <w:kern w:val="2"/>
          <w:sz w:val="28"/>
          <w:szCs w:val="28"/>
          <w:u w:val="single"/>
        </w:rPr>
        <w:t xml:space="preserve"> </w:t>
      </w:r>
      <w:r>
        <w:rPr>
          <w:kern w:val="2"/>
          <w:sz w:val="28"/>
          <w:szCs w:val="28"/>
          <w:u w:val="single"/>
        </w:rPr>
        <w:t xml:space="preserve">              </w:t>
      </w:r>
      <w:r>
        <w:rPr>
          <w:kern w:val="2"/>
          <w:sz w:val="28"/>
          <w:szCs w:val="28"/>
        </w:rPr>
        <w:t xml:space="preserve">      年级</w:t>
      </w:r>
      <w:r>
        <w:rPr>
          <w:rFonts w:hint="eastAsia"/>
          <w:kern w:val="2"/>
          <w:sz w:val="28"/>
          <w:szCs w:val="28"/>
        </w:rPr>
        <w:t>：</w:t>
      </w:r>
      <w:r>
        <w:rPr>
          <w:kern w:val="2"/>
          <w:sz w:val="28"/>
          <w:szCs w:val="28"/>
          <w:u w:val="single"/>
        </w:rPr>
        <w:t xml:space="preserve">         </w:t>
      </w:r>
      <w:r>
        <w:rPr>
          <w:kern w:val="2"/>
          <w:sz w:val="28"/>
          <w:szCs w:val="28"/>
        </w:rPr>
        <w:t xml:space="preserve">      </w:t>
      </w:r>
      <w:r>
        <w:rPr>
          <w:rFonts w:hint="eastAsia"/>
          <w:kern w:val="2"/>
          <w:sz w:val="28"/>
          <w:szCs w:val="28"/>
        </w:rPr>
        <w:t>份数</w:t>
      </w:r>
      <w:r>
        <w:rPr>
          <w:rFonts w:hint="eastAsia"/>
          <w:kern w:val="2"/>
          <w:sz w:val="28"/>
          <w:szCs w:val="28"/>
          <w:u w:val="single"/>
        </w:rPr>
        <w:t xml:space="preserve"> </w:t>
      </w:r>
      <w:r>
        <w:rPr>
          <w:kern w:val="2"/>
          <w:sz w:val="28"/>
          <w:szCs w:val="28"/>
          <w:u w:val="single"/>
        </w:rPr>
        <w:t xml:space="preserve">       </w:t>
      </w:r>
    </w:p>
    <w:tbl>
      <w:tblPr>
        <w:tblW w:w="97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6379"/>
        <w:gridCol w:w="492"/>
        <w:gridCol w:w="490"/>
        <w:gridCol w:w="719"/>
        <w:gridCol w:w="992"/>
      </w:tblGrid>
      <w:tr w:rsidR="00B73AA1" w14:paraId="6FF00ECB" w14:textId="77777777">
        <w:trPr>
          <w:trHeight w:val="482"/>
        </w:trPr>
        <w:tc>
          <w:tcPr>
            <w:tcW w:w="714" w:type="dxa"/>
            <w:vMerge w:val="restart"/>
            <w:vAlign w:val="center"/>
          </w:tcPr>
          <w:p w14:paraId="1ADBB5D8" w14:textId="77777777" w:rsidR="00B73AA1" w:rsidRDefault="00105069">
            <w:pPr>
              <w:spacing w:line="420" w:lineRule="exact"/>
              <w:ind w:left="-42" w:right="-42"/>
              <w:jc w:val="center"/>
              <w:rPr>
                <w:rFonts w:ascii="宋体" w:eastAsia="宋体" w:hAnsi="宋体"/>
                <w:b/>
                <w:bCs/>
                <w:sz w:val="24"/>
              </w:rPr>
            </w:pPr>
            <w:r>
              <w:rPr>
                <w:rFonts w:ascii="宋体" w:eastAsia="宋体" w:hAnsi="宋体" w:hint="eastAsia"/>
                <w:b/>
                <w:bCs/>
                <w:sz w:val="24"/>
              </w:rPr>
              <w:t>序号</w:t>
            </w:r>
          </w:p>
        </w:tc>
        <w:tc>
          <w:tcPr>
            <w:tcW w:w="6379" w:type="dxa"/>
            <w:vMerge w:val="restart"/>
            <w:vAlign w:val="center"/>
          </w:tcPr>
          <w:p w14:paraId="79DBEE84" w14:textId="77777777" w:rsidR="00B73AA1" w:rsidRDefault="00105069">
            <w:pPr>
              <w:spacing w:line="420" w:lineRule="exact"/>
              <w:ind w:left="-42" w:right="-42" w:firstLineChars="1100" w:firstLine="2650"/>
              <w:rPr>
                <w:rFonts w:ascii="宋体" w:eastAsia="宋体" w:hAnsi="宋体"/>
                <w:b/>
                <w:bCs/>
                <w:sz w:val="24"/>
              </w:rPr>
            </w:pPr>
            <w:r>
              <w:rPr>
                <w:rFonts w:ascii="宋体" w:eastAsia="宋体" w:hAnsi="宋体" w:hint="eastAsia"/>
                <w:b/>
                <w:bCs/>
                <w:sz w:val="24"/>
              </w:rPr>
              <w:t>评价标准</w:t>
            </w:r>
          </w:p>
        </w:tc>
        <w:tc>
          <w:tcPr>
            <w:tcW w:w="2693" w:type="dxa"/>
            <w:gridSpan w:val="4"/>
            <w:vAlign w:val="center"/>
          </w:tcPr>
          <w:p w14:paraId="055A2FFF" w14:textId="77777777" w:rsidR="00B73AA1" w:rsidRDefault="00105069">
            <w:pPr>
              <w:spacing w:line="420" w:lineRule="exact"/>
              <w:ind w:left="-42" w:right="-42" w:firstLineChars="300" w:firstLine="723"/>
              <w:rPr>
                <w:rFonts w:ascii="宋体" w:eastAsia="宋体" w:hAnsi="宋体"/>
                <w:b/>
                <w:bCs/>
                <w:sz w:val="24"/>
                <w:szCs w:val="24"/>
              </w:rPr>
            </w:pPr>
            <w:r>
              <w:rPr>
                <w:rFonts w:ascii="宋体" w:eastAsia="宋体" w:hAnsi="宋体" w:hint="eastAsia"/>
                <w:b/>
                <w:bCs/>
                <w:sz w:val="24"/>
                <w:szCs w:val="24"/>
              </w:rPr>
              <w:t>评价等级</w:t>
            </w:r>
          </w:p>
        </w:tc>
      </w:tr>
      <w:tr w:rsidR="00B73AA1" w14:paraId="151A339A" w14:textId="77777777">
        <w:trPr>
          <w:trHeight w:val="482"/>
        </w:trPr>
        <w:tc>
          <w:tcPr>
            <w:tcW w:w="714" w:type="dxa"/>
            <w:vMerge/>
            <w:vAlign w:val="center"/>
          </w:tcPr>
          <w:p w14:paraId="677474AF" w14:textId="77777777" w:rsidR="00B73AA1" w:rsidRDefault="00B73AA1">
            <w:pPr>
              <w:ind w:left="-42" w:right="-42" w:firstLine="480"/>
              <w:jc w:val="center"/>
              <w:rPr>
                <w:rFonts w:ascii="宋体" w:eastAsia="宋体" w:hAnsi="宋体"/>
                <w:b/>
                <w:bCs/>
                <w:sz w:val="24"/>
                <w:szCs w:val="24"/>
              </w:rPr>
            </w:pPr>
          </w:p>
        </w:tc>
        <w:tc>
          <w:tcPr>
            <w:tcW w:w="6379" w:type="dxa"/>
            <w:vMerge/>
            <w:vAlign w:val="center"/>
          </w:tcPr>
          <w:p w14:paraId="79AD4FFD" w14:textId="77777777" w:rsidR="00B73AA1" w:rsidRDefault="00B73AA1">
            <w:pPr>
              <w:ind w:left="-42" w:right="-42" w:firstLine="480"/>
              <w:jc w:val="center"/>
              <w:rPr>
                <w:rFonts w:ascii="宋体" w:eastAsia="宋体" w:hAnsi="宋体"/>
                <w:b/>
                <w:bCs/>
                <w:sz w:val="24"/>
                <w:szCs w:val="24"/>
              </w:rPr>
            </w:pPr>
          </w:p>
        </w:tc>
        <w:tc>
          <w:tcPr>
            <w:tcW w:w="492" w:type="dxa"/>
            <w:vAlign w:val="center"/>
          </w:tcPr>
          <w:p w14:paraId="08E284C4" w14:textId="77777777" w:rsidR="00B73AA1" w:rsidRDefault="00105069">
            <w:pPr>
              <w:ind w:right="-42"/>
              <w:jc w:val="center"/>
              <w:rPr>
                <w:rFonts w:ascii="宋体" w:eastAsia="宋体" w:hAnsi="宋体"/>
                <w:b/>
                <w:bCs/>
                <w:sz w:val="22"/>
              </w:rPr>
            </w:pPr>
            <w:r>
              <w:rPr>
                <w:rFonts w:ascii="宋体" w:eastAsia="宋体" w:hAnsi="宋体"/>
                <w:b/>
                <w:bCs/>
                <w:sz w:val="22"/>
              </w:rPr>
              <w:t>优</w:t>
            </w:r>
          </w:p>
        </w:tc>
        <w:tc>
          <w:tcPr>
            <w:tcW w:w="490" w:type="dxa"/>
            <w:vAlign w:val="center"/>
          </w:tcPr>
          <w:p w14:paraId="750BFD63" w14:textId="77777777" w:rsidR="00B73AA1" w:rsidRDefault="00105069">
            <w:pPr>
              <w:ind w:right="-42"/>
              <w:jc w:val="center"/>
              <w:rPr>
                <w:rFonts w:ascii="宋体" w:eastAsia="宋体" w:hAnsi="宋体"/>
                <w:b/>
                <w:bCs/>
                <w:sz w:val="22"/>
              </w:rPr>
            </w:pPr>
            <w:r>
              <w:rPr>
                <w:rFonts w:ascii="宋体" w:eastAsia="宋体" w:hAnsi="宋体" w:hint="eastAsia"/>
                <w:b/>
                <w:bCs/>
                <w:sz w:val="22"/>
              </w:rPr>
              <w:t>良</w:t>
            </w:r>
          </w:p>
        </w:tc>
        <w:tc>
          <w:tcPr>
            <w:tcW w:w="719" w:type="dxa"/>
            <w:vAlign w:val="center"/>
          </w:tcPr>
          <w:p w14:paraId="6804A2EB" w14:textId="77777777" w:rsidR="00B73AA1" w:rsidRDefault="00105069">
            <w:pPr>
              <w:ind w:right="-42"/>
              <w:jc w:val="center"/>
              <w:rPr>
                <w:rFonts w:ascii="宋体" w:eastAsia="宋体" w:hAnsi="宋体"/>
                <w:b/>
                <w:bCs/>
                <w:sz w:val="22"/>
              </w:rPr>
            </w:pPr>
            <w:r>
              <w:rPr>
                <w:rFonts w:ascii="宋体" w:eastAsia="宋体" w:hAnsi="宋体" w:hint="eastAsia"/>
                <w:b/>
                <w:bCs/>
                <w:sz w:val="22"/>
              </w:rPr>
              <w:t>及格</w:t>
            </w:r>
          </w:p>
        </w:tc>
        <w:tc>
          <w:tcPr>
            <w:tcW w:w="992" w:type="dxa"/>
            <w:vAlign w:val="center"/>
          </w:tcPr>
          <w:p w14:paraId="14EAF734" w14:textId="77777777" w:rsidR="00B73AA1" w:rsidRDefault="00105069">
            <w:pPr>
              <w:ind w:right="-42"/>
              <w:jc w:val="center"/>
              <w:rPr>
                <w:rFonts w:ascii="宋体" w:eastAsia="宋体" w:hAnsi="宋体"/>
                <w:b/>
                <w:bCs/>
                <w:sz w:val="22"/>
              </w:rPr>
            </w:pPr>
            <w:r>
              <w:rPr>
                <w:rFonts w:ascii="宋体" w:eastAsia="宋体" w:hAnsi="宋体" w:hint="eastAsia"/>
                <w:b/>
                <w:bCs/>
                <w:sz w:val="22"/>
              </w:rPr>
              <w:t>不</w:t>
            </w:r>
            <w:r>
              <w:rPr>
                <w:rFonts w:ascii="宋体" w:eastAsia="宋体" w:hAnsi="宋体"/>
                <w:b/>
                <w:bCs/>
                <w:sz w:val="22"/>
              </w:rPr>
              <w:t>及格</w:t>
            </w:r>
          </w:p>
        </w:tc>
      </w:tr>
      <w:tr w:rsidR="00B73AA1" w14:paraId="32A0B4D2" w14:textId="77777777">
        <w:trPr>
          <w:trHeight w:val="1030"/>
        </w:trPr>
        <w:tc>
          <w:tcPr>
            <w:tcW w:w="714" w:type="dxa"/>
            <w:vMerge w:val="restart"/>
            <w:vAlign w:val="center"/>
          </w:tcPr>
          <w:p w14:paraId="293A46C8" w14:textId="77777777" w:rsidR="00B73AA1" w:rsidRDefault="00105069">
            <w:pPr>
              <w:spacing w:line="420" w:lineRule="exact"/>
              <w:ind w:right="-42" w:firstLineChars="100" w:firstLine="240"/>
              <w:rPr>
                <w:rFonts w:ascii="宋体" w:eastAsia="宋体" w:hAnsi="宋体"/>
                <w:sz w:val="24"/>
              </w:rPr>
            </w:pPr>
            <w:r>
              <w:rPr>
                <w:rFonts w:ascii="宋体" w:eastAsia="宋体" w:hAnsi="宋体" w:hint="eastAsia"/>
                <w:sz w:val="24"/>
              </w:rPr>
              <w:t>1</w:t>
            </w:r>
          </w:p>
        </w:tc>
        <w:tc>
          <w:tcPr>
            <w:tcW w:w="6379" w:type="dxa"/>
            <w:vAlign w:val="center"/>
          </w:tcPr>
          <w:p w14:paraId="3BBA2419" w14:textId="77777777" w:rsidR="00B73AA1" w:rsidRDefault="00105069">
            <w:pPr>
              <w:spacing w:line="420" w:lineRule="exact"/>
              <w:ind w:right="-42"/>
              <w:rPr>
                <w:rFonts w:ascii="宋体" w:eastAsia="宋体" w:hAnsi="宋体"/>
                <w:sz w:val="24"/>
              </w:rPr>
            </w:pPr>
            <w:r>
              <w:rPr>
                <w:rFonts w:ascii="宋体" w:eastAsia="宋体" w:hAnsi="宋体" w:hint="eastAsia"/>
                <w:sz w:val="24"/>
              </w:rPr>
              <w:t>A．毕业论文（</w:t>
            </w:r>
            <w:r>
              <w:rPr>
                <w:rFonts w:ascii="宋体" w:eastAsia="宋体" w:hAnsi="宋体"/>
                <w:sz w:val="24"/>
              </w:rPr>
              <w:t>设计</w:t>
            </w:r>
            <w:r>
              <w:rPr>
                <w:rFonts w:ascii="宋体" w:eastAsia="宋体" w:hAnsi="宋体" w:hint="eastAsia"/>
                <w:sz w:val="24"/>
              </w:rPr>
              <w:t>）选题来自教师专业实践、科研课题，选题符合专业培养目标，工作量适中，有一定的理论意义、实际应用价值。</w:t>
            </w:r>
          </w:p>
        </w:tc>
        <w:tc>
          <w:tcPr>
            <w:tcW w:w="492" w:type="dxa"/>
            <w:vAlign w:val="center"/>
          </w:tcPr>
          <w:p w14:paraId="6F07AAD2" w14:textId="77777777" w:rsidR="00B73AA1" w:rsidRDefault="00B73AA1">
            <w:pPr>
              <w:spacing w:line="420" w:lineRule="exact"/>
              <w:ind w:left="-42" w:right="-42" w:firstLine="482"/>
              <w:rPr>
                <w:rFonts w:ascii="宋体" w:eastAsia="宋体" w:hAnsi="宋体"/>
                <w:sz w:val="24"/>
                <w:szCs w:val="24"/>
              </w:rPr>
            </w:pPr>
          </w:p>
        </w:tc>
        <w:tc>
          <w:tcPr>
            <w:tcW w:w="490" w:type="dxa"/>
          </w:tcPr>
          <w:p w14:paraId="14312F08"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3DE5F962"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3A9CF646" w14:textId="77777777" w:rsidR="00B73AA1" w:rsidRDefault="00B73AA1">
            <w:pPr>
              <w:spacing w:line="420" w:lineRule="exact"/>
              <w:ind w:left="-42" w:right="-42" w:firstLine="482"/>
              <w:rPr>
                <w:rFonts w:ascii="宋体" w:eastAsia="宋体" w:hAnsi="宋体"/>
                <w:sz w:val="24"/>
                <w:szCs w:val="24"/>
              </w:rPr>
            </w:pPr>
          </w:p>
        </w:tc>
      </w:tr>
      <w:tr w:rsidR="00B73AA1" w14:paraId="7477B36A" w14:textId="77777777">
        <w:trPr>
          <w:trHeight w:val="1030"/>
        </w:trPr>
        <w:tc>
          <w:tcPr>
            <w:tcW w:w="714" w:type="dxa"/>
            <w:vMerge/>
            <w:vAlign w:val="center"/>
          </w:tcPr>
          <w:p w14:paraId="5A45AA83" w14:textId="77777777" w:rsidR="00B73AA1" w:rsidRDefault="00B73AA1">
            <w:pPr>
              <w:spacing w:line="420" w:lineRule="exact"/>
              <w:ind w:left="-42" w:right="-42" w:firstLine="482"/>
              <w:jc w:val="center"/>
              <w:rPr>
                <w:rFonts w:ascii="宋体" w:eastAsia="宋体" w:hAnsi="宋体"/>
                <w:sz w:val="24"/>
                <w:szCs w:val="24"/>
              </w:rPr>
            </w:pPr>
          </w:p>
        </w:tc>
        <w:tc>
          <w:tcPr>
            <w:tcW w:w="6379" w:type="dxa"/>
            <w:vAlign w:val="center"/>
          </w:tcPr>
          <w:p w14:paraId="3DAB55B5" w14:textId="77777777" w:rsidR="00B73AA1" w:rsidRDefault="00105069">
            <w:pPr>
              <w:spacing w:line="420" w:lineRule="exact"/>
              <w:ind w:right="-42"/>
              <w:rPr>
                <w:rFonts w:ascii="宋体" w:eastAsia="宋体" w:hAnsi="宋体"/>
                <w:sz w:val="24"/>
              </w:rPr>
            </w:pPr>
            <w:r>
              <w:rPr>
                <w:rFonts w:ascii="宋体" w:eastAsia="宋体" w:hAnsi="宋体" w:hint="eastAsia"/>
                <w:sz w:val="24"/>
              </w:rPr>
              <w:t>B．毕业论文（设计）选题以实验、实习、工程实践和社会调查等实践性工作为基础，选题符合专业培养目标，工作量适中，有一定的理论意义、实际应用价值。</w:t>
            </w:r>
          </w:p>
        </w:tc>
        <w:tc>
          <w:tcPr>
            <w:tcW w:w="492" w:type="dxa"/>
            <w:vAlign w:val="center"/>
          </w:tcPr>
          <w:p w14:paraId="7103CCBB" w14:textId="77777777" w:rsidR="00B73AA1" w:rsidRDefault="00B73AA1">
            <w:pPr>
              <w:spacing w:line="420" w:lineRule="exact"/>
              <w:ind w:left="-42" w:right="-42" w:firstLine="482"/>
              <w:rPr>
                <w:rFonts w:ascii="宋体" w:eastAsia="宋体" w:hAnsi="宋体"/>
                <w:sz w:val="24"/>
                <w:szCs w:val="24"/>
              </w:rPr>
            </w:pPr>
          </w:p>
        </w:tc>
        <w:tc>
          <w:tcPr>
            <w:tcW w:w="490" w:type="dxa"/>
          </w:tcPr>
          <w:p w14:paraId="39D202D1"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48C2E085"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772C2AED" w14:textId="77777777" w:rsidR="00B73AA1" w:rsidRDefault="00B73AA1">
            <w:pPr>
              <w:spacing w:line="420" w:lineRule="exact"/>
              <w:ind w:left="-42" w:right="-42" w:firstLine="482"/>
              <w:rPr>
                <w:rFonts w:ascii="宋体" w:eastAsia="宋体" w:hAnsi="宋体"/>
                <w:sz w:val="24"/>
                <w:szCs w:val="24"/>
              </w:rPr>
            </w:pPr>
          </w:p>
        </w:tc>
      </w:tr>
      <w:tr w:rsidR="00B73AA1" w14:paraId="27CB48ED" w14:textId="77777777">
        <w:trPr>
          <w:trHeight w:val="690"/>
        </w:trPr>
        <w:tc>
          <w:tcPr>
            <w:tcW w:w="714" w:type="dxa"/>
            <w:vAlign w:val="center"/>
          </w:tcPr>
          <w:p w14:paraId="2F2AEA50" w14:textId="77777777" w:rsidR="00B73AA1" w:rsidRDefault="00105069">
            <w:pPr>
              <w:spacing w:line="420" w:lineRule="exact"/>
              <w:ind w:right="-42" w:firstLineChars="100" w:firstLine="240"/>
              <w:rPr>
                <w:rFonts w:ascii="宋体" w:eastAsia="宋体" w:hAnsi="宋体"/>
                <w:sz w:val="24"/>
              </w:rPr>
            </w:pPr>
            <w:r>
              <w:rPr>
                <w:rFonts w:ascii="宋体" w:eastAsia="宋体" w:hAnsi="宋体" w:hint="eastAsia"/>
                <w:sz w:val="24"/>
              </w:rPr>
              <w:t>2</w:t>
            </w:r>
          </w:p>
        </w:tc>
        <w:tc>
          <w:tcPr>
            <w:tcW w:w="6379" w:type="dxa"/>
            <w:vAlign w:val="center"/>
          </w:tcPr>
          <w:p w14:paraId="1C6BBBD5" w14:textId="77777777" w:rsidR="00B73AA1" w:rsidRDefault="00105069">
            <w:pPr>
              <w:spacing w:line="420" w:lineRule="exact"/>
              <w:ind w:right="-42"/>
              <w:rPr>
                <w:rFonts w:ascii="宋体" w:eastAsia="宋体" w:hAnsi="宋体"/>
                <w:sz w:val="24"/>
              </w:rPr>
            </w:pPr>
            <w:r>
              <w:rPr>
                <w:rFonts w:ascii="宋体" w:eastAsia="宋体" w:hAnsi="宋体" w:hint="eastAsia"/>
                <w:sz w:val="24"/>
              </w:rPr>
              <w:t>毕业论文（设计）论点明确、论据充分、论述有理、结构完整、格式规范。</w:t>
            </w:r>
          </w:p>
        </w:tc>
        <w:tc>
          <w:tcPr>
            <w:tcW w:w="492" w:type="dxa"/>
            <w:vAlign w:val="center"/>
          </w:tcPr>
          <w:p w14:paraId="6C1199C4" w14:textId="77777777" w:rsidR="00B73AA1" w:rsidRDefault="00B73AA1">
            <w:pPr>
              <w:spacing w:line="420" w:lineRule="exact"/>
              <w:ind w:left="-42" w:right="-42" w:firstLine="482"/>
              <w:rPr>
                <w:rFonts w:ascii="宋体" w:eastAsia="宋体" w:hAnsi="宋体"/>
                <w:sz w:val="24"/>
                <w:szCs w:val="24"/>
              </w:rPr>
            </w:pPr>
          </w:p>
        </w:tc>
        <w:tc>
          <w:tcPr>
            <w:tcW w:w="490" w:type="dxa"/>
          </w:tcPr>
          <w:p w14:paraId="7A44E7AA"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40786184"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6541C910" w14:textId="77777777" w:rsidR="00B73AA1" w:rsidRDefault="00B73AA1">
            <w:pPr>
              <w:spacing w:line="420" w:lineRule="exact"/>
              <w:ind w:left="-42" w:right="-42" w:firstLine="482"/>
              <w:rPr>
                <w:rFonts w:ascii="宋体" w:eastAsia="宋体" w:hAnsi="宋体"/>
                <w:sz w:val="24"/>
                <w:szCs w:val="24"/>
              </w:rPr>
            </w:pPr>
          </w:p>
        </w:tc>
      </w:tr>
      <w:tr w:rsidR="00B73AA1" w14:paraId="20CCB898" w14:textId="77777777">
        <w:trPr>
          <w:trHeight w:val="984"/>
        </w:trPr>
        <w:tc>
          <w:tcPr>
            <w:tcW w:w="714" w:type="dxa"/>
            <w:vAlign w:val="center"/>
          </w:tcPr>
          <w:p w14:paraId="3CB964F8" w14:textId="77777777" w:rsidR="00B73AA1" w:rsidRDefault="00105069">
            <w:pPr>
              <w:spacing w:line="420" w:lineRule="exact"/>
              <w:ind w:right="-42" w:firstLineChars="100" w:firstLine="240"/>
              <w:rPr>
                <w:rFonts w:ascii="宋体" w:eastAsia="宋体" w:hAnsi="宋体"/>
                <w:sz w:val="24"/>
              </w:rPr>
            </w:pPr>
            <w:r>
              <w:rPr>
                <w:rFonts w:ascii="宋体" w:eastAsia="宋体" w:hAnsi="宋体" w:hint="eastAsia"/>
                <w:sz w:val="24"/>
              </w:rPr>
              <w:t>3</w:t>
            </w:r>
          </w:p>
        </w:tc>
        <w:tc>
          <w:tcPr>
            <w:tcW w:w="6379" w:type="dxa"/>
            <w:vAlign w:val="center"/>
          </w:tcPr>
          <w:p w14:paraId="2F6352C4" w14:textId="77777777" w:rsidR="00B73AA1" w:rsidRDefault="00105069">
            <w:pPr>
              <w:spacing w:line="420" w:lineRule="exact"/>
              <w:ind w:right="-42"/>
              <w:rPr>
                <w:rFonts w:ascii="宋体" w:eastAsia="宋体" w:hAnsi="宋体"/>
                <w:sz w:val="24"/>
              </w:rPr>
            </w:pPr>
            <w:r>
              <w:rPr>
                <w:rFonts w:ascii="宋体" w:eastAsia="宋体" w:hAnsi="宋体" w:hint="eastAsia"/>
                <w:sz w:val="24"/>
              </w:rPr>
              <w:t>教师针对学生毕业论文（设计）中的问题进行有效指导，有明确的改进要求，记录详细、具体，材料完整、规范。答辩程序规范，问题明晰、记录完整、准确。</w:t>
            </w:r>
          </w:p>
        </w:tc>
        <w:tc>
          <w:tcPr>
            <w:tcW w:w="492" w:type="dxa"/>
            <w:vAlign w:val="center"/>
          </w:tcPr>
          <w:p w14:paraId="106AE66C" w14:textId="77777777" w:rsidR="00B73AA1" w:rsidRDefault="00B73AA1">
            <w:pPr>
              <w:spacing w:line="420" w:lineRule="exact"/>
              <w:ind w:left="-42" w:right="-42" w:firstLine="482"/>
              <w:rPr>
                <w:rFonts w:ascii="宋体" w:eastAsia="宋体" w:hAnsi="宋体"/>
                <w:sz w:val="24"/>
                <w:szCs w:val="24"/>
              </w:rPr>
            </w:pPr>
          </w:p>
        </w:tc>
        <w:tc>
          <w:tcPr>
            <w:tcW w:w="490" w:type="dxa"/>
          </w:tcPr>
          <w:p w14:paraId="70168011"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2A3C0D47"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5CD6356F" w14:textId="77777777" w:rsidR="00B73AA1" w:rsidRDefault="00B73AA1">
            <w:pPr>
              <w:spacing w:line="420" w:lineRule="exact"/>
              <w:ind w:left="-42" w:right="-42" w:firstLine="482"/>
              <w:rPr>
                <w:rFonts w:ascii="宋体" w:eastAsia="宋体" w:hAnsi="宋体"/>
                <w:sz w:val="24"/>
                <w:szCs w:val="24"/>
              </w:rPr>
            </w:pPr>
          </w:p>
        </w:tc>
      </w:tr>
      <w:tr w:rsidR="00B73AA1" w14:paraId="28ABC3BF" w14:textId="77777777">
        <w:trPr>
          <w:trHeight w:val="984"/>
        </w:trPr>
        <w:tc>
          <w:tcPr>
            <w:tcW w:w="714" w:type="dxa"/>
            <w:vAlign w:val="center"/>
          </w:tcPr>
          <w:p w14:paraId="68D26DD1" w14:textId="77777777" w:rsidR="00B73AA1" w:rsidRDefault="00105069">
            <w:pPr>
              <w:spacing w:line="420" w:lineRule="exact"/>
              <w:ind w:right="-42" w:firstLineChars="100" w:firstLine="240"/>
              <w:rPr>
                <w:rFonts w:ascii="宋体" w:eastAsia="宋体" w:hAnsi="宋体"/>
                <w:sz w:val="24"/>
              </w:rPr>
            </w:pPr>
            <w:r>
              <w:rPr>
                <w:rFonts w:ascii="宋体" w:eastAsia="宋体" w:hAnsi="宋体" w:hint="eastAsia"/>
                <w:sz w:val="24"/>
              </w:rPr>
              <w:t>4</w:t>
            </w:r>
          </w:p>
        </w:tc>
        <w:tc>
          <w:tcPr>
            <w:tcW w:w="6379" w:type="dxa"/>
            <w:vAlign w:val="center"/>
          </w:tcPr>
          <w:p w14:paraId="6BCBD985" w14:textId="77777777" w:rsidR="00B73AA1" w:rsidRDefault="00105069">
            <w:pPr>
              <w:spacing w:line="420" w:lineRule="exact"/>
              <w:ind w:right="-42"/>
              <w:rPr>
                <w:rFonts w:ascii="宋体" w:eastAsia="宋体" w:hAnsi="宋体"/>
                <w:sz w:val="24"/>
              </w:rPr>
            </w:pPr>
            <w:r>
              <w:rPr>
                <w:rFonts w:ascii="宋体" w:eastAsia="宋体" w:hAnsi="宋体" w:hint="eastAsia"/>
                <w:sz w:val="24"/>
              </w:rPr>
              <w:t>成绩评定标准明确、具体，成绩评定客观、公正。</w:t>
            </w:r>
          </w:p>
        </w:tc>
        <w:tc>
          <w:tcPr>
            <w:tcW w:w="492" w:type="dxa"/>
            <w:vAlign w:val="center"/>
          </w:tcPr>
          <w:p w14:paraId="0664A10E" w14:textId="77777777" w:rsidR="00B73AA1" w:rsidRDefault="00B73AA1">
            <w:pPr>
              <w:spacing w:line="420" w:lineRule="exact"/>
              <w:ind w:left="-42" w:right="-42" w:firstLine="482"/>
              <w:rPr>
                <w:rFonts w:ascii="宋体" w:eastAsia="宋体" w:hAnsi="宋体"/>
                <w:sz w:val="24"/>
                <w:szCs w:val="24"/>
              </w:rPr>
            </w:pPr>
          </w:p>
        </w:tc>
        <w:tc>
          <w:tcPr>
            <w:tcW w:w="490" w:type="dxa"/>
          </w:tcPr>
          <w:p w14:paraId="5D83528D"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1202DB78"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12AA41D2" w14:textId="77777777" w:rsidR="00B73AA1" w:rsidRDefault="00B73AA1">
            <w:pPr>
              <w:spacing w:line="420" w:lineRule="exact"/>
              <w:ind w:left="-42" w:right="-42" w:firstLine="482"/>
              <w:rPr>
                <w:rFonts w:ascii="宋体" w:eastAsia="宋体" w:hAnsi="宋体"/>
                <w:sz w:val="24"/>
                <w:szCs w:val="24"/>
              </w:rPr>
            </w:pPr>
          </w:p>
        </w:tc>
      </w:tr>
      <w:tr w:rsidR="00B73AA1" w14:paraId="7F1E9909" w14:textId="77777777">
        <w:trPr>
          <w:trHeight w:val="842"/>
        </w:trPr>
        <w:tc>
          <w:tcPr>
            <w:tcW w:w="7093" w:type="dxa"/>
            <w:gridSpan w:val="2"/>
            <w:vAlign w:val="center"/>
          </w:tcPr>
          <w:p w14:paraId="6081418A" w14:textId="77777777" w:rsidR="00B73AA1" w:rsidRDefault="00105069">
            <w:pPr>
              <w:spacing w:line="420" w:lineRule="exact"/>
              <w:ind w:left="-42" w:right="-42" w:firstLine="482"/>
              <w:jc w:val="center"/>
              <w:rPr>
                <w:rFonts w:ascii="宋体" w:eastAsia="宋体" w:hAnsi="宋体"/>
                <w:sz w:val="24"/>
                <w:szCs w:val="24"/>
              </w:rPr>
            </w:pPr>
            <w:r>
              <w:rPr>
                <w:rFonts w:ascii="宋体" w:eastAsia="宋体" w:hAnsi="宋体" w:hint="eastAsia"/>
                <w:sz w:val="24"/>
                <w:szCs w:val="24"/>
              </w:rPr>
              <w:t>总体评价</w:t>
            </w:r>
          </w:p>
        </w:tc>
        <w:tc>
          <w:tcPr>
            <w:tcW w:w="492" w:type="dxa"/>
            <w:vAlign w:val="center"/>
          </w:tcPr>
          <w:p w14:paraId="59BC2C17" w14:textId="77777777" w:rsidR="00B73AA1" w:rsidRDefault="00B73AA1">
            <w:pPr>
              <w:spacing w:line="420" w:lineRule="exact"/>
              <w:ind w:left="-42" w:right="-42" w:firstLine="482"/>
              <w:rPr>
                <w:rFonts w:ascii="宋体" w:eastAsia="宋体" w:hAnsi="宋体"/>
                <w:sz w:val="24"/>
                <w:szCs w:val="24"/>
              </w:rPr>
            </w:pPr>
          </w:p>
        </w:tc>
        <w:tc>
          <w:tcPr>
            <w:tcW w:w="490" w:type="dxa"/>
          </w:tcPr>
          <w:p w14:paraId="22F449D8" w14:textId="77777777" w:rsidR="00B73AA1" w:rsidRDefault="00B73AA1">
            <w:pPr>
              <w:spacing w:line="420" w:lineRule="exact"/>
              <w:ind w:left="-42" w:right="-42" w:firstLine="482"/>
              <w:rPr>
                <w:rFonts w:ascii="宋体" w:eastAsia="宋体" w:hAnsi="宋体"/>
                <w:sz w:val="24"/>
                <w:szCs w:val="24"/>
              </w:rPr>
            </w:pPr>
          </w:p>
        </w:tc>
        <w:tc>
          <w:tcPr>
            <w:tcW w:w="719" w:type="dxa"/>
            <w:vAlign w:val="center"/>
          </w:tcPr>
          <w:p w14:paraId="10C1B4FE" w14:textId="77777777" w:rsidR="00B73AA1" w:rsidRDefault="00B73AA1">
            <w:pPr>
              <w:spacing w:line="420" w:lineRule="exact"/>
              <w:ind w:left="-42" w:right="-42" w:firstLine="482"/>
              <w:rPr>
                <w:rFonts w:ascii="宋体" w:eastAsia="宋体" w:hAnsi="宋体"/>
                <w:sz w:val="24"/>
                <w:szCs w:val="24"/>
              </w:rPr>
            </w:pPr>
          </w:p>
        </w:tc>
        <w:tc>
          <w:tcPr>
            <w:tcW w:w="992" w:type="dxa"/>
            <w:vAlign w:val="center"/>
          </w:tcPr>
          <w:p w14:paraId="72493FB9" w14:textId="77777777" w:rsidR="00B73AA1" w:rsidRDefault="00B73AA1">
            <w:pPr>
              <w:spacing w:line="420" w:lineRule="exact"/>
              <w:ind w:left="-42" w:right="-42" w:firstLine="482"/>
              <w:rPr>
                <w:rFonts w:ascii="宋体" w:eastAsia="宋体" w:hAnsi="宋体"/>
                <w:sz w:val="24"/>
                <w:szCs w:val="24"/>
              </w:rPr>
            </w:pPr>
          </w:p>
        </w:tc>
      </w:tr>
      <w:tr w:rsidR="00B73AA1" w14:paraId="56821A5D" w14:textId="77777777">
        <w:trPr>
          <w:trHeight w:val="567"/>
        </w:trPr>
        <w:tc>
          <w:tcPr>
            <w:tcW w:w="9786" w:type="dxa"/>
            <w:gridSpan w:val="6"/>
          </w:tcPr>
          <w:p w14:paraId="53E1DFC9" w14:textId="77777777" w:rsidR="00B73AA1" w:rsidRDefault="00105069">
            <w:pPr>
              <w:spacing w:line="420" w:lineRule="exact"/>
              <w:ind w:left="-42" w:right="-42" w:firstLine="482"/>
              <w:rPr>
                <w:rFonts w:ascii="宋体" w:eastAsia="宋体" w:hAnsi="宋体"/>
                <w:sz w:val="24"/>
                <w:szCs w:val="24"/>
              </w:rPr>
            </w:pPr>
            <w:r>
              <w:rPr>
                <w:rFonts w:ascii="宋体" w:eastAsia="宋体" w:hAnsi="宋体" w:hint="eastAsia"/>
                <w:sz w:val="24"/>
                <w:szCs w:val="24"/>
              </w:rPr>
              <w:t>问题与建议：</w:t>
            </w:r>
          </w:p>
          <w:p w14:paraId="1B53030E" w14:textId="77777777" w:rsidR="00B73AA1" w:rsidRDefault="00B73AA1">
            <w:pPr>
              <w:spacing w:line="420" w:lineRule="exact"/>
              <w:ind w:left="-42" w:right="-42" w:firstLine="482"/>
              <w:rPr>
                <w:rFonts w:ascii="宋体" w:eastAsia="宋体" w:hAnsi="宋体"/>
                <w:sz w:val="24"/>
                <w:szCs w:val="24"/>
              </w:rPr>
            </w:pPr>
          </w:p>
          <w:p w14:paraId="5AA8EC2D" w14:textId="77777777" w:rsidR="00B73AA1" w:rsidRDefault="00B73AA1">
            <w:pPr>
              <w:spacing w:line="420" w:lineRule="exact"/>
              <w:ind w:left="-42" w:right="-42" w:firstLine="482"/>
              <w:rPr>
                <w:rFonts w:ascii="宋体" w:eastAsia="宋体" w:hAnsi="宋体"/>
                <w:sz w:val="24"/>
                <w:szCs w:val="24"/>
              </w:rPr>
            </w:pPr>
          </w:p>
          <w:p w14:paraId="1D796E1D" w14:textId="77777777" w:rsidR="00B73AA1" w:rsidRDefault="00B73AA1">
            <w:pPr>
              <w:spacing w:line="420" w:lineRule="exact"/>
              <w:ind w:left="-42" w:right="-42" w:firstLine="482"/>
              <w:rPr>
                <w:rFonts w:ascii="宋体" w:eastAsia="宋体" w:hAnsi="宋体"/>
                <w:sz w:val="24"/>
                <w:szCs w:val="24"/>
              </w:rPr>
            </w:pPr>
          </w:p>
        </w:tc>
      </w:tr>
    </w:tbl>
    <w:p w14:paraId="583A34BB" w14:textId="77777777" w:rsidR="00B73AA1" w:rsidRDefault="00B73AA1">
      <w:pPr>
        <w:spacing w:beforeLines="50" w:before="156"/>
        <w:ind w:left="6440" w:right="-42" w:hangingChars="2300" w:hanging="6440"/>
        <w:jc w:val="left"/>
        <w:rPr>
          <w:rFonts w:ascii="宋体" w:hAnsi="宋体"/>
          <w:sz w:val="28"/>
          <w:szCs w:val="28"/>
        </w:rPr>
      </w:pPr>
    </w:p>
    <w:p w14:paraId="4C05C6B2" w14:textId="77777777" w:rsidR="00B73AA1" w:rsidRDefault="00105069">
      <w:pPr>
        <w:spacing w:beforeLines="50" w:before="156"/>
        <w:ind w:left="6440" w:right="-42"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hint="eastAsia"/>
          <w:sz w:val="28"/>
          <w:szCs w:val="28"/>
        </w:rPr>
        <w:t xml:space="preserve">                  年   月   日</w:t>
      </w:r>
      <w:bookmarkStart w:id="30" w:name="_Toc74303981"/>
      <w:bookmarkStart w:id="31" w:name="_Toc19996"/>
      <w:bookmarkStart w:id="32" w:name="_Toc113118553"/>
    </w:p>
    <w:p w14:paraId="14A46F90" w14:textId="77777777" w:rsidR="00B73AA1" w:rsidRDefault="00B73AA1">
      <w:pPr>
        <w:spacing w:beforeLines="50" w:before="156"/>
        <w:ind w:right="-42"/>
        <w:jc w:val="left"/>
        <w:rPr>
          <w:rFonts w:ascii="黑体" w:eastAsia="黑体" w:hAnsi="黑体"/>
          <w:sz w:val="28"/>
          <w:szCs w:val="28"/>
        </w:rPr>
        <w:sectPr w:rsidR="00B73AA1">
          <w:footerReference w:type="default" r:id="rId21"/>
          <w:pgSz w:w="11906" w:h="16838"/>
          <w:pgMar w:top="1440" w:right="1803" w:bottom="1440" w:left="1803" w:header="851" w:footer="992" w:gutter="0"/>
          <w:pgNumType w:fmt="numberInDash" w:start="1"/>
          <w:cols w:space="425"/>
          <w:docGrid w:type="lines" w:linePitch="312"/>
        </w:sectPr>
      </w:pPr>
    </w:p>
    <w:p w14:paraId="03589313" w14:textId="77777777" w:rsidR="00B73AA1" w:rsidRDefault="00B73AA1"/>
    <w:p w14:paraId="780EF65F" w14:textId="77777777" w:rsidR="00B73AA1" w:rsidRDefault="00B73AA1"/>
    <w:p w14:paraId="710E9CBC" w14:textId="77777777" w:rsidR="00B73AA1" w:rsidRDefault="00105069">
      <w:pPr>
        <w:ind w:right="-42"/>
        <w:jc w:val="left"/>
        <w:outlineLvl w:val="0"/>
        <w:rPr>
          <w:rFonts w:ascii="宋体" w:eastAsia="宋体" w:hAnsi="宋体"/>
          <w:sz w:val="24"/>
          <w:szCs w:val="24"/>
        </w:rPr>
      </w:pPr>
      <w:bookmarkStart w:id="33" w:name="_Toc163660007"/>
      <w:r>
        <w:rPr>
          <w:rFonts w:ascii="宋体" w:eastAsia="宋体" w:hAnsi="宋体" w:hint="eastAsia"/>
          <w:sz w:val="24"/>
          <w:szCs w:val="24"/>
        </w:rPr>
        <w:lastRenderedPageBreak/>
        <w:t>附件4：</w:t>
      </w:r>
      <w:r>
        <w:rPr>
          <w:rFonts w:ascii="宋体" w:eastAsia="宋体" w:hAnsi="宋体"/>
          <w:sz w:val="24"/>
          <w:szCs w:val="24"/>
        </w:rPr>
        <w:t>访谈座谈工作记录表</w:t>
      </w:r>
      <w:bookmarkEnd w:id="30"/>
      <w:bookmarkEnd w:id="31"/>
      <w:bookmarkEnd w:id="32"/>
      <w:bookmarkEnd w:id="33"/>
    </w:p>
    <w:p w14:paraId="589FCCCF" w14:textId="77777777" w:rsidR="00B73AA1" w:rsidRDefault="00105069">
      <w:pPr>
        <w:spacing w:beforeLines="100" w:before="312" w:afterLines="50" w:after="156" w:line="360" w:lineRule="auto"/>
        <w:ind w:left="-42" w:rightChars="-94" w:right="-197" w:firstLine="643"/>
        <w:jc w:val="center"/>
        <w:rPr>
          <w:rFonts w:ascii="黑体" w:eastAsia="黑体" w:hAnsi="黑体"/>
          <w:sz w:val="32"/>
          <w:szCs w:val="32"/>
        </w:rPr>
      </w:pPr>
      <w:r>
        <w:rPr>
          <w:rFonts w:ascii="黑体" w:eastAsia="黑体" w:hAnsi="黑体" w:hint="eastAsia"/>
          <w:sz w:val="32"/>
          <w:szCs w:val="32"/>
        </w:rPr>
        <w:t>访谈座谈工作记录表</w:t>
      </w:r>
    </w:p>
    <w:p w14:paraId="05810C6D" w14:textId="77777777" w:rsidR="00B73AA1" w:rsidRDefault="00B73AA1">
      <w:pPr>
        <w:ind w:left="-42" w:right="-42" w:firstLineChars="200" w:firstLine="480"/>
        <w:rPr>
          <w:rFonts w:ascii="宋体" w:hAnsi="宋体"/>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127"/>
        <w:gridCol w:w="2409"/>
      </w:tblGrid>
      <w:tr w:rsidR="00B73AA1" w14:paraId="7598578E" w14:textId="77777777">
        <w:trPr>
          <w:trHeight w:val="608"/>
        </w:trPr>
        <w:tc>
          <w:tcPr>
            <w:tcW w:w="2268" w:type="dxa"/>
            <w:vAlign w:val="center"/>
          </w:tcPr>
          <w:p w14:paraId="42C6624D" w14:textId="77777777" w:rsidR="00B73AA1" w:rsidRDefault="00105069">
            <w:pPr>
              <w:spacing w:line="420" w:lineRule="exact"/>
              <w:ind w:left="-42" w:right="-42" w:firstLine="482"/>
              <w:rPr>
                <w:rFonts w:ascii="宋体" w:eastAsia="宋体" w:hAnsi="宋体"/>
                <w:b/>
                <w:bCs/>
                <w:sz w:val="24"/>
              </w:rPr>
            </w:pPr>
            <w:r>
              <w:rPr>
                <w:rFonts w:ascii="宋体" w:eastAsia="宋体" w:hAnsi="宋体" w:hint="eastAsia"/>
                <w:b/>
                <w:bCs/>
                <w:sz w:val="24"/>
              </w:rPr>
              <w:t>访谈座谈时间</w:t>
            </w:r>
          </w:p>
        </w:tc>
        <w:tc>
          <w:tcPr>
            <w:tcW w:w="2268" w:type="dxa"/>
            <w:vAlign w:val="center"/>
          </w:tcPr>
          <w:p w14:paraId="4FB6005C" w14:textId="77777777" w:rsidR="00B73AA1" w:rsidRDefault="00B73AA1">
            <w:pPr>
              <w:ind w:left="-42" w:right="-42" w:firstLine="480"/>
              <w:jc w:val="center"/>
              <w:rPr>
                <w:rFonts w:ascii="宋体" w:eastAsia="宋体" w:hAnsi="宋体"/>
                <w:b/>
                <w:sz w:val="24"/>
                <w:szCs w:val="24"/>
              </w:rPr>
            </w:pPr>
          </w:p>
        </w:tc>
        <w:tc>
          <w:tcPr>
            <w:tcW w:w="2127" w:type="dxa"/>
            <w:vAlign w:val="center"/>
          </w:tcPr>
          <w:p w14:paraId="1438A1D7" w14:textId="77777777" w:rsidR="00B73AA1" w:rsidRDefault="00105069">
            <w:pPr>
              <w:spacing w:line="420" w:lineRule="exact"/>
              <w:ind w:right="-42" w:firstLineChars="100" w:firstLine="241"/>
              <w:rPr>
                <w:rFonts w:ascii="宋体" w:eastAsia="宋体" w:hAnsi="宋体"/>
                <w:b/>
                <w:bCs/>
                <w:sz w:val="24"/>
              </w:rPr>
            </w:pPr>
            <w:r>
              <w:rPr>
                <w:rFonts w:ascii="宋体" w:eastAsia="宋体" w:hAnsi="宋体" w:hint="eastAsia"/>
                <w:b/>
                <w:bCs/>
                <w:sz w:val="24"/>
              </w:rPr>
              <w:t>访谈座谈形式</w:t>
            </w:r>
          </w:p>
        </w:tc>
        <w:tc>
          <w:tcPr>
            <w:tcW w:w="2409" w:type="dxa"/>
            <w:vAlign w:val="center"/>
          </w:tcPr>
          <w:p w14:paraId="5BA57578" w14:textId="77777777" w:rsidR="00B73AA1" w:rsidRDefault="00B73AA1">
            <w:pPr>
              <w:ind w:left="-42" w:right="-42" w:firstLine="480"/>
              <w:jc w:val="center"/>
              <w:rPr>
                <w:rFonts w:ascii="宋体" w:eastAsia="宋体" w:hAnsi="宋体"/>
                <w:b/>
                <w:sz w:val="24"/>
                <w:szCs w:val="24"/>
              </w:rPr>
            </w:pPr>
          </w:p>
        </w:tc>
      </w:tr>
      <w:tr w:rsidR="00B73AA1" w14:paraId="48A636C1" w14:textId="77777777">
        <w:trPr>
          <w:trHeight w:val="608"/>
        </w:trPr>
        <w:tc>
          <w:tcPr>
            <w:tcW w:w="2268" w:type="dxa"/>
            <w:vAlign w:val="center"/>
          </w:tcPr>
          <w:p w14:paraId="7063D00E" w14:textId="77777777" w:rsidR="00B73AA1" w:rsidRDefault="00105069">
            <w:pPr>
              <w:spacing w:line="420" w:lineRule="exact"/>
              <w:ind w:left="-42" w:right="-42" w:firstLine="482"/>
              <w:rPr>
                <w:rFonts w:ascii="宋体" w:eastAsia="宋体" w:hAnsi="宋体"/>
                <w:b/>
                <w:bCs/>
                <w:sz w:val="24"/>
              </w:rPr>
            </w:pPr>
            <w:r>
              <w:rPr>
                <w:rFonts w:ascii="宋体" w:eastAsia="宋体" w:hAnsi="宋体" w:hint="eastAsia"/>
                <w:b/>
                <w:bCs/>
                <w:sz w:val="24"/>
              </w:rPr>
              <w:t>访谈座谈对象</w:t>
            </w:r>
          </w:p>
        </w:tc>
        <w:tc>
          <w:tcPr>
            <w:tcW w:w="6804" w:type="dxa"/>
            <w:gridSpan w:val="3"/>
            <w:vAlign w:val="center"/>
          </w:tcPr>
          <w:p w14:paraId="40319176" w14:textId="77777777" w:rsidR="00B73AA1" w:rsidRDefault="00B73AA1">
            <w:pPr>
              <w:ind w:left="-42" w:right="-42" w:firstLine="482"/>
              <w:jc w:val="center"/>
              <w:rPr>
                <w:rFonts w:ascii="宋体" w:eastAsia="宋体" w:hAnsi="宋体"/>
                <w:sz w:val="24"/>
                <w:szCs w:val="24"/>
              </w:rPr>
            </w:pPr>
          </w:p>
        </w:tc>
      </w:tr>
      <w:tr w:rsidR="00B73AA1" w14:paraId="09BD12FA" w14:textId="77777777">
        <w:trPr>
          <w:trHeight w:val="608"/>
        </w:trPr>
        <w:tc>
          <w:tcPr>
            <w:tcW w:w="2268" w:type="dxa"/>
            <w:vAlign w:val="center"/>
          </w:tcPr>
          <w:p w14:paraId="2B8F709E" w14:textId="77777777" w:rsidR="00B73AA1" w:rsidRDefault="00105069">
            <w:pPr>
              <w:spacing w:line="420" w:lineRule="exact"/>
              <w:ind w:left="-42" w:right="-42" w:firstLine="482"/>
              <w:rPr>
                <w:rFonts w:ascii="宋体" w:eastAsia="宋体" w:hAnsi="宋体"/>
                <w:b/>
                <w:bCs/>
                <w:sz w:val="24"/>
              </w:rPr>
            </w:pPr>
            <w:r>
              <w:rPr>
                <w:rFonts w:ascii="宋体" w:eastAsia="宋体" w:hAnsi="宋体" w:hint="eastAsia"/>
                <w:b/>
                <w:bCs/>
                <w:sz w:val="24"/>
              </w:rPr>
              <w:t>访谈座谈目的</w:t>
            </w:r>
          </w:p>
        </w:tc>
        <w:tc>
          <w:tcPr>
            <w:tcW w:w="6804" w:type="dxa"/>
            <w:gridSpan w:val="3"/>
            <w:vAlign w:val="center"/>
          </w:tcPr>
          <w:p w14:paraId="38E02375" w14:textId="77777777" w:rsidR="00B73AA1" w:rsidRDefault="00B73AA1">
            <w:pPr>
              <w:ind w:left="-42" w:right="-42" w:firstLine="482"/>
              <w:jc w:val="center"/>
              <w:rPr>
                <w:rFonts w:ascii="宋体" w:eastAsia="宋体" w:hAnsi="宋体"/>
                <w:sz w:val="24"/>
                <w:szCs w:val="24"/>
              </w:rPr>
            </w:pPr>
          </w:p>
        </w:tc>
      </w:tr>
      <w:tr w:rsidR="00B73AA1" w14:paraId="47E4D46D" w14:textId="77777777">
        <w:trPr>
          <w:trHeight w:val="8111"/>
        </w:trPr>
        <w:tc>
          <w:tcPr>
            <w:tcW w:w="9072" w:type="dxa"/>
            <w:gridSpan w:val="4"/>
            <w:vAlign w:val="center"/>
          </w:tcPr>
          <w:p w14:paraId="358DC1A2" w14:textId="77777777" w:rsidR="00B73AA1" w:rsidRDefault="00B73AA1">
            <w:pPr>
              <w:spacing w:line="360" w:lineRule="auto"/>
              <w:ind w:left="-42" w:right="-42" w:firstLineChars="200" w:firstLine="480"/>
              <w:rPr>
                <w:rFonts w:ascii="宋体" w:eastAsia="宋体" w:hAnsi="宋体"/>
                <w:sz w:val="24"/>
                <w:szCs w:val="24"/>
              </w:rPr>
            </w:pPr>
          </w:p>
          <w:p w14:paraId="1A4A4244" w14:textId="77777777" w:rsidR="00B73AA1" w:rsidRDefault="00B73AA1">
            <w:pPr>
              <w:ind w:left="-42" w:right="-42" w:firstLine="482"/>
              <w:rPr>
                <w:rFonts w:ascii="宋体" w:eastAsia="宋体" w:hAnsi="宋体"/>
                <w:sz w:val="24"/>
                <w:szCs w:val="24"/>
              </w:rPr>
            </w:pPr>
          </w:p>
          <w:p w14:paraId="2DDCD916" w14:textId="77777777" w:rsidR="00B73AA1" w:rsidRDefault="00B73AA1">
            <w:pPr>
              <w:ind w:left="-42" w:right="-42" w:firstLine="482"/>
              <w:rPr>
                <w:rFonts w:ascii="宋体" w:eastAsia="宋体" w:hAnsi="宋体"/>
                <w:sz w:val="24"/>
                <w:szCs w:val="24"/>
              </w:rPr>
            </w:pPr>
          </w:p>
          <w:p w14:paraId="0C80E52E" w14:textId="77777777" w:rsidR="00B73AA1" w:rsidRDefault="00B73AA1">
            <w:pPr>
              <w:ind w:left="-42" w:right="-42" w:firstLine="482"/>
              <w:rPr>
                <w:rFonts w:ascii="宋体" w:eastAsia="宋体" w:hAnsi="宋体"/>
                <w:sz w:val="24"/>
                <w:szCs w:val="24"/>
              </w:rPr>
            </w:pPr>
          </w:p>
        </w:tc>
      </w:tr>
    </w:tbl>
    <w:p w14:paraId="30B634B6" w14:textId="77777777" w:rsidR="00B73AA1" w:rsidRDefault="00B73AA1">
      <w:pPr>
        <w:spacing w:beforeLines="50" w:before="156"/>
        <w:ind w:left="6440" w:right="-42" w:hangingChars="2300" w:hanging="6440"/>
        <w:jc w:val="left"/>
        <w:rPr>
          <w:rFonts w:ascii="宋体" w:hAnsi="宋体"/>
          <w:sz w:val="28"/>
          <w:szCs w:val="28"/>
        </w:rPr>
      </w:pPr>
    </w:p>
    <w:p w14:paraId="5910FF29" w14:textId="77777777" w:rsidR="00B73AA1" w:rsidRDefault="00105069">
      <w:pPr>
        <w:spacing w:beforeLines="50" w:before="156"/>
        <w:ind w:left="6440" w:right="-42" w:hangingChars="2300" w:hanging="6440"/>
        <w:jc w:val="left"/>
        <w:rPr>
          <w:rFonts w:ascii="黑体" w:eastAsia="黑体" w:hAnsi="黑体"/>
          <w:sz w:val="28"/>
          <w:szCs w:val="28"/>
        </w:rPr>
      </w:pPr>
      <w:r>
        <w:rPr>
          <w:rFonts w:ascii="黑体" w:eastAsia="黑体" w:hAnsi="黑体" w:hint="eastAsia"/>
          <w:sz w:val="28"/>
          <w:szCs w:val="28"/>
        </w:rPr>
        <w:t>专家签名：</w:t>
      </w:r>
      <w:r>
        <w:rPr>
          <w:rFonts w:ascii="黑体" w:eastAsia="黑体" w:hAnsi="黑体"/>
          <w:sz w:val="28"/>
          <w:szCs w:val="28"/>
          <w:u w:val="single"/>
        </w:rPr>
        <w:t xml:space="preserve">                   </w:t>
      </w:r>
      <w:r>
        <w:rPr>
          <w:rFonts w:ascii="黑体" w:eastAsia="黑体" w:hAnsi="黑体" w:hint="eastAsia"/>
          <w:sz w:val="28"/>
          <w:szCs w:val="28"/>
        </w:rPr>
        <w:t xml:space="preserve">                  年   月   日</w:t>
      </w:r>
    </w:p>
    <w:p w14:paraId="7C19A7F3" w14:textId="77777777" w:rsidR="00B73AA1" w:rsidRDefault="00105069">
      <w:pPr>
        <w:widowControl/>
        <w:tabs>
          <w:tab w:val="center" w:pos="4150"/>
        </w:tabs>
        <w:jc w:val="left"/>
        <w:rPr>
          <w:rFonts w:ascii="黑体" w:eastAsia="黑体" w:hAnsi="黑体"/>
          <w:sz w:val="28"/>
          <w:szCs w:val="28"/>
        </w:rPr>
      </w:pPr>
      <w:bookmarkStart w:id="34" w:name="_Toc517250933"/>
      <w:bookmarkStart w:id="35" w:name="_Toc516645480"/>
      <w:r>
        <w:rPr>
          <w:rFonts w:ascii="黑体" w:eastAsia="黑体" w:hAnsi="黑体"/>
          <w:sz w:val="28"/>
          <w:szCs w:val="28"/>
        </w:rPr>
        <w:br w:type="page"/>
      </w:r>
      <w:r>
        <w:rPr>
          <w:rFonts w:ascii="黑体" w:eastAsia="黑体" w:hAnsi="黑体"/>
          <w:sz w:val="28"/>
          <w:szCs w:val="28"/>
        </w:rPr>
        <w:lastRenderedPageBreak/>
        <w:tab/>
      </w:r>
    </w:p>
    <w:p w14:paraId="7F4D103B" w14:textId="77777777" w:rsidR="00B73AA1" w:rsidRDefault="00105069">
      <w:pPr>
        <w:ind w:left="-42" w:right="-42" w:firstLine="482"/>
        <w:jc w:val="left"/>
        <w:outlineLvl w:val="0"/>
        <w:rPr>
          <w:rFonts w:ascii="宋体" w:eastAsia="宋体" w:hAnsi="宋体"/>
          <w:sz w:val="24"/>
          <w:szCs w:val="24"/>
        </w:rPr>
      </w:pPr>
      <w:bookmarkStart w:id="36" w:name="_Toc163660008"/>
      <w:r>
        <w:rPr>
          <w:rFonts w:ascii="宋体" w:eastAsia="宋体" w:hAnsi="宋体" w:hint="eastAsia"/>
          <w:sz w:val="24"/>
          <w:szCs w:val="24"/>
        </w:rPr>
        <w:t>附件5：</w:t>
      </w:r>
      <w:bookmarkEnd w:id="36"/>
      <w:r>
        <w:rPr>
          <w:rFonts w:ascii="宋体" w:eastAsia="宋体" w:hAnsi="宋体" w:hint="eastAsia"/>
          <w:sz w:val="24"/>
          <w:szCs w:val="24"/>
          <w:lang w:eastAsia="zh-Hans"/>
        </w:rPr>
        <w:t>本科人才培养软硬件环境</w:t>
      </w:r>
      <w:r>
        <w:rPr>
          <w:rFonts w:ascii="宋体" w:eastAsia="宋体" w:hAnsi="宋体" w:hint="eastAsia"/>
          <w:sz w:val="24"/>
          <w:szCs w:val="24"/>
        </w:rPr>
        <w:t>考察情况总体评价表</w:t>
      </w:r>
    </w:p>
    <w:p w14:paraId="4A74AA7C" w14:textId="77777777" w:rsidR="00B73AA1" w:rsidRDefault="00105069">
      <w:pPr>
        <w:ind w:left="-42" w:right="-42" w:firstLine="643"/>
        <w:jc w:val="center"/>
        <w:rPr>
          <w:rFonts w:ascii="黑体" w:eastAsia="黑体" w:hAnsi="黑体"/>
          <w:sz w:val="32"/>
          <w:szCs w:val="32"/>
        </w:rPr>
      </w:pPr>
      <w:r>
        <w:rPr>
          <w:rFonts w:ascii="黑体" w:eastAsia="黑体" w:hAnsi="黑体" w:hint="eastAsia"/>
          <w:sz w:val="32"/>
          <w:szCs w:val="32"/>
          <w:lang w:eastAsia="zh-Hans"/>
        </w:rPr>
        <w:t>本科人才培养软硬件环境</w:t>
      </w:r>
      <w:r>
        <w:rPr>
          <w:rFonts w:ascii="黑体" w:eastAsia="黑体" w:hAnsi="黑体" w:hint="eastAsia"/>
          <w:sz w:val="32"/>
          <w:szCs w:val="32"/>
        </w:rPr>
        <w:t>考察情况</w:t>
      </w:r>
      <w:r>
        <w:rPr>
          <w:rFonts w:ascii="黑体" w:eastAsia="黑体" w:hAnsi="黑体"/>
          <w:sz w:val="32"/>
          <w:szCs w:val="32"/>
        </w:rPr>
        <w:t>总体评价表</w:t>
      </w:r>
      <w:bookmarkEnd w:id="34"/>
      <w:bookmarkEnd w:id="35"/>
    </w:p>
    <w:p w14:paraId="78BD250B" w14:textId="77777777" w:rsidR="00B73AA1" w:rsidRDefault="00105069">
      <w:pPr>
        <w:spacing w:line="360" w:lineRule="auto"/>
        <w:ind w:left="-42" w:right="-42" w:firstLineChars="147" w:firstLine="309"/>
        <w:jc w:val="left"/>
        <w:rPr>
          <w:rFonts w:ascii="宋体" w:hAnsi="宋体" w:cs="仿宋_GB2312"/>
          <w:b/>
          <w:bCs/>
          <w:szCs w:val="21"/>
        </w:rPr>
      </w:pPr>
      <w:r>
        <w:rPr>
          <w:rFonts w:ascii="宋体" w:hAnsi="宋体" w:cs="仿宋_GB2312" w:hint="eastAsia"/>
          <w:b/>
          <w:bCs/>
          <w:szCs w:val="21"/>
        </w:rPr>
        <w:t>学院名称：</w:t>
      </w:r>
      <w:r>
        <w:rPr>
          <w:rFonts w:ascii="宋体" w:hAnsi="宋体" w:cs="仿宋_GB2312" w:hint="eastAsia"/>
          <w:b/>
          <w:bCs/>
          <w:szCs w:val="21"/>
          <w:u w:val="single"/>
        </w:rPr>
        <w:t xml:space="preserve">         </w:t>
      </w:r>
      <w:r>
        <w:rPr>
          <w:rFonts w:ascii="宋体" w:hAnsi="宋体" w:cs="仿宋_GB2312" w:hint="eastAsia"/>
          <w:b/>
          <w:bCs/>
          <w:szCs w:val="21"/>
        </w:rPr>
        <w:t xml:space="preserve">   </w:t>
      </w:r>
      <w:r>
        <w:rPr>
          <w:rFonts w:ascii="宋体" w:hAnsi="宋体" w:cs="仿宋_GB2312" w:hint="eastAsia"/>
          <w:b/>
          <w:bCs/>
          <w:szCs w:val="21"/>
        </w:rPr>
        <w:t>考察时间：</w:t>
      </w:r>
      <w:r>
        <w:rPr>
          <w:rFonts w:ascii="宋体" w:hAnsi="宋体" w:cs="仿宋_GB2312" w:hint="eastAsia"/>
          <w:b/>
          <w:bCs/>
          <w:szCs w:val="21"/>
          <w:u w:val="single"/>
        </w:rPr>
        <w:t xml:space="preserve">           </w:t>
      </w:r>
      <w:r>
        <w:rPr>
          <w:rFonts w:ascii="宋体" w:hAnsi="宋体" w:cs="仿宋_GB2312" w:hint="eastAsia"/>
          <w:b/>
          <w:bCs/>
          <w:szCs w:val="21"/>
        </w:rPr>
        <w:t xml:space="preserve">   </w:t>
      </w:r>
      <w:r>
        <w:rPr>
          <w:rFonts w:ascii="宋体" w:hAnsi="宋体" w:cs="仿宋_GB2312" w:hint="eastAsia"/>
          <w:b/>
          <w:bCs/>
          <w:szCs w:val="21"/>
          <w:lang w:eastAsia="zh-Hans"/>
        </w:rPr>
        <w:t>考察环境</w:t>
      </w:r>
      <w:r>
        <w:rPr>
          <w:rFonts w:ascii="宋体" w:hAnsi="宋体" w:cs="仿宋_GB2312" w:hint="eastAsia"/>
          <w:b/>
          <w:bCs/>
          <w:szCs w:val="21"/>
        </w:rPr>
        <w:t>名称：</w:t>
      </w:r>
      <w:r>
        <w:rPr>
          <w:rFonts w:ascii="宋体" w:hAnsi="宋体" w:cs="仿宋_GB2312" w:hint="eastAsia"/>
          <w:b/>
          <w:bCs/>
          <w:szCs w:val="21"/>
          <w:u w:val="single"/>
        </w:rPr>
        <w:t xml:space="preserve">             </w:t>
      </w:r>
    </w:p>
    <w:tbl>
      <w:tblPr>
        <w:tblW w:w="958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79"/>
        <w:gridCol w:w="1148"/>
        <w:gridCol w:w="1148"/>
        <w:gridCol w:w="1148"/>
        <w:gridCol w:w="1157"/>
      </w:tblGrid>
      <w:tr w:rsidR="00B73AA1" w14:paraId="627CE9AD" w14:textId="77777777">
        <w:trPr>
          <w:trHeight w:val="10019"/>
          <w:jc w:val="center"/>
        </w:trPr>
        <w:tc>
          <w:tcPr>
            <w:tcW w:w="9580" w:type="dxa"/>
            <w:gridSpan w:val="5"/>
            <w:tcBorders>
              <w:top w:val="single" w:sz="12" w:space="0" w:color="auto"/>
              <w:left w:val="single" w:sz="12" w:space="0" w:color="auto"/>
              <w:bottom w:val="single" w:sz="12" w:space="0" w:color="auto"/>
              <w:right w:val="single" w:sz="12" w:space="0" w:color="auto"/>
            </w:tcBorders>
          </w:tcPr>
          <w:p w14:paraId="0B431A93" w14:textId="77777777" w:rsidR="00B73AA1" w:rsidRDefault="00B73AA1">
            <w:pPr>
              <w:ind w:leftChars="100" w:left="210" w:right="-42" w:firstLineChars="150" w:firstLine="345"/>
              <w:jc w:val="left"/>
              <w:rPr>
                <w:rFonts w:ascii="宋体" w:hAnsi="宋体"/>
                <w:spacing w:val="10"/>
                <w:szCs w:val="21"/>
              </w:rPr>
            </w:pPr>
          </w:p>
          <w:p w14:paraId="285F2B62" w14:textId="77777777" w:rsidR="00B73AA1" w:rsidRDefault="00105069">
            <w:pPr>
              <w:ind w:leftChars="100" w:left="210" w:right="-42" w:firstLineChars="150" w:firstLine="345"/>
              <w:jc w:val="left"/>
              <w:rPr>
                <w:rFonts w:ascii="宋体" w:eastAsia="宋体" w:hAnsi="宋体" w:cs="仿宋_GB2312"/>
                <w:spacing w:val="10"/>
                <w:szCs w:val="21"/>
              </w:rPr>
            </w:pPr>
            <w:r>
              <w:rPr>
                <w:rFonts w:ascii="宋体" w:eastAsia="宋体" w:hAnsi="宋体" w:cs="仿宋_GB2312" w:hint="eastAsia"/>
                <w:spacing w:val="10"/>
                <w:szCs w:val="21"/>
              </w:rPr>
              <w:t>请就</w:t>
            </w:r>
            <w:r>
              <w:rPr>
                <w:rFonts w:ascii="宋体" w:eastAsia="宋体" w:hAnsi="宋体" w:cs="仿宋_GB2312" w:hint="eastAsia"/>
                <w:spacing w:val="10"/>
                <w:szCs w:val="21"/>
                <w:lang w:eastAsia="zh-Hans"/>
              </w:rPr>
              <w:t>所考察的本科人才培养软硬件环境的运行基本情况，包括相关</w:t>
            </w:r>
            <w:r>
              <w:rPr>
                <w:rFonts w:ascii="宋体" w:eastAsia="宋体" w:hAnsi="宋体" w:cs="仿宋_GB2312" w:hint="eastAsia"/>
                <w:spacing w:val="10"/>
                <w:szCs w:val="21"/>
              </w:rPr>
              <w:t>实验室（中心）设备和运行的基本情况、所使用的实验教材、实验指导书、实验教学大纲、实验内容、教师指导、成绩评定、管理环节、实验教学原始记录、实验报告、实验中心岗位职责、学生实验守则、开放运行管理办法及记录、相关安全制度及标识、安全应急预案、安全培训记录等情况进行总体评价。</w:t>
            </w:r>
          </w:p>
          <w:p w14:paraId="661007FF" w14:textId="77777777" w:rsidR="00B73AA1" w:rsidRDefault="00B73AA1">
            <w:pPr>
              <w:adjustRightInd w:val="0"/>
              <w:snapToGrid w:val="0"/>
              <w:ind w:left="-42" w:right="-42" w:firstLine="522"/>
              <w:jc w:val="center"/>
              <w:rPr>
                <w:rFonts w:ascii="宋体" w:hAnsi="宋体"/>
                <w:spacing w:val="10"/>
                <w:szCs w:val="21"/>
              </w:rPr>
            </w:pPr>
          </w:p>
          <w:p w14:paraId="100FA0B9" w14:textId="77777777" w:rsidR="00B73AA1" w:rsidRDefault="00B73AA1">
            <w:pPr>
              <w:adjustRightInd w:val="0"/>
              <w:snapToGrid w:val="0"/>
              <w:ind w:left="-42" w:right="-42" w:firstLine="522"/>
              <w:jc w:val="center"/>
              <w:rPr>
                <w:rFonts w:ascii="宋体" w:hAnsi="宋体"/>
                <w:spacing w:val="10"/>
                <w:szCs w:val="21"/>
              </w:rPr>
            </w:pPr>
          </w:p>
          <w:p w14:paraId="42959FF1" w14:textId="77777777" w:rsidR="00B73AA1" w:rsidRDefault="00B73AA1">
            <w:pPr>
              <w:adjustRightInd w:val="0"/>
              <w:snapToGrid w:val="0"/>
              <w:ind w:left="-42" w:right="-42" w:firstLine="522"/>
              <w:jc w:val="center"/>
              <w:rPr>
                <w:rFonts w:ascii="宋体" w:hAnsi="宋体"/>
                <w:spacing w:val="10"/>
                <w:szCs w:val="21"/>
              </w:rPr>
            </w:pPr>
          </w:p>
          <w:p w14:paraId="0125A603" w14:textId="77777777" w:rsidR="00B73AA1" w:rsidRDefault="00B73AA1">
            <w:pPr>
              <w:adjustRightInd w:val="0"/>
              <w:snapToGrid w:val="0"/>
              <w:ind w:left="-42" w:right="-42" w:firstLine="522"/>
              <w:jc w:val="center"/>
              <w:rPr>
                <w:rFonts w:ascii="宋体" w:hAnsi="宋体"/>
                <w:spacing w:val="10"/>
                <w:szCs w:val="21"/>
              </w:rPr>
            </w:pPr>
          </w:p>
          <w:p w14:paraId="1C5E832E" w14:textId="77777777" w:rsidR="00B73AA1" w:rsidRDefault="00B73AA1">
            <w:pPr>
              <w:adjustRightInd w:val="0"/>
              <w:snapToGrid w:val="0"/>
              <w:ind w:left="-42" w:right="-42" w:firstLine="522"/>
              <w:jc w:val="center"/>
              <w:rPr>
                <w:rFonts w:ascii="宋体" w:hAnsi="宋体"/>
                <w:spacing w:val="10"/>
                <w:szCs w:val="21"/>
              </w:rPr>
            </w:pPr>
          </w:p>
          <w:p w14:paraId="70DB3721" w14:textId="77777777" w:rsidR="00B73AA1" w:rsidRDefault="00B73AA1">
            <w:pPr>
              <w:adjustRightInd w:val="0"/>
              <w:snapToGrid w:val="0"/>
              <w:ind w:left="-42" w:right="-42" w:firstLine="522"/>
              <w:jc w:val="center"/>
              <w:rPr>
                <w:rFonts w:ascii="宋体" w:hAnsi="宋体"/>
                <w:spacing w:val="10"/>
                <w:szCs w:val="21"/>
              </w:rPr>
            </w:pPr>
          </w:p>
          <w:p w14:paraId="24DED3E7" w14:textId="77777777" w:rsidR="00B73AA1" w:rsidRDefault="00B73AA1">
            <w:pPr>
              <w:adjustRightInd w:val="0"/>
              <w:snapToGrid w:val="0"/>
              <w:ind w:left="-42" w:right="-42" w:firstLine="522"/>
              <w:jc w:val="center"/>
              <w:rPr>
                <w:rFonts w:ascii="宋体" w:hAnsi="宋体"/>
                <w:spacing w:val="10"/>
                <w:szCs w:val="21"/>
              </w:rPr>
            </w:pPr>
          </w:p>
          <w:p w14:paraId="13741E29" w14:textId="77777777" w:rsidR="00B73AA1" w:rsidRDefault="00B73AA1">
            <w:pPr>
              <w:adjustRightInd w:val="0"/>
              <w:snapToGrid w:val="0"/>
              <w:ind w:left="-42" w:right="-42" w:firstLine="522"/>
              <w:jc w:val="center"/>
              <w:rPr>
                <w:rFonts w:ascii="宋体" w:hAnsi="宋体"/>
                <w:spacing w:val="10"/>
                <w:szCs w:val="21"/>
              </w:rPr>
            </w:pPr>
          </w:p>
          <w:p w14:paraId="68B5CB2E" w14:textId="77777777" w:rsidR="00B73AA1" w:rsidRDefault="00B73AA1">
            <w:pPr>
              <w:adjustRightInd w:val="0"/>
              <w:snapToGrid w:val="0"/>
              <w:ind w:left="-42" w:right="-42" w:firstLine="522"/>
              <w:jc w:val="center"/>
              <w:rPr>
                <w:rFonts w:ascii="宋体" w:hAnsi="宋体"/>
                <w:spacing w:val="10"/>
                <w:szCs w:val="21"/>
              </w:rPr>
            </w:pPr>
          </w:p>
          <w:p w14:paraId="21409E12" w14:textId="77777777" w:rsidR="00B73AA1" w:rsidRDefault="00B73AA1">
            <w:pPr>
              <w:adjustRightInd w:val="0"/>
              <w:snapToGrid w:val="0"/>
              <w:ind w:right="-42"/>
              <w:rPr>
                <w:rFonts w:ascii="宋体" w:hAnsi="宋体"/>
                <w:spacing w:val="10"/>
                <w:szCs w:val="21"/>
              </w:rPr>
            </w:pPr>
          </w:p>
          <w:p w14:paraId="46FCE3C4" w14:textId="77777777" w:rsidR="00B73AA1" w:rsidRDefault="00B73AA1">
            <w:pPr>
              <w:adjustRightInd w:val="0"/>
              <w:snapToGrid w:val="0"/>
              <w:ind w:right="-42"/>
              <w:rPr>
                <w:rFonts w:ascii="宋体" w:hAnsi="宋体"/>
                <w:spacing w:val="10"/>
                <w:szCs w:val="21"/>
              </w:rPr>
            </w:pPr>
          </w:p>
          <w:p w14:paraId="6EBABE20" w14:textId="77777777" w:rsidR="00B73AA1" w:rsidRDefault="00B73AA1">
            <w:pPr>
              <w:adjustRightInd w:val="0"/>
              <w:snapToGrid w:val="0"/>
              <w:ind w:right="-42"/>
              <w:rPr>
                <w:rFonts w:ascii="宋体" w:hAnsi="宋体"/>
                <w:spacing w:val="10"/>
                <w:szCs w:val="21"/>
              </w:rPr>
            </w:pPr>
          </w:p>
          <w:p w14:paraId="0D1CCF5C" w14:textId="77777777" w:rsidR="00B73AA1" w:rsidRDefault="00B73AA1">
            <w:pPr>
              <w:adjustRightInd w:val="0"/>
              <w:snapToGrid w:val="0"/>
              <w:ind w:right="-42"/>
              <w:rPr>
                <w:rFonts w:ascii="宋体" w:hAnsi="宋体"/>
                <w:spacing w:val="10"/>
                <w:szCs w:val="21"/>
              </w:rPr>
            </w:pPr>
          </w:p>
          <w:p w14:paraId="254BA81B" w14:textId="77777777" w:rsidR="00B73AA1" w:rsidRDefault="00B73AA1">
            <w:pPr>
              <w:adjustRightInd w:val="0"/>
              <w:snapToGrid w:val="0"/>
              <w:ind w:right="-42"/>
              <w:rPr>
                <w:rFonts w:ascii="宋体" w:hAnsi="宋体"/>
                <w:spacing w:val="10"/>
                <w:szCs w:val="21"/>
              </w:rPr>
            </w:pPr>
          </w:p>
        </w:tc>
      </w:tr>
      <w:tr w:rsidR="00B73AA1" w14:paraId="0F0F5546" w14:textId="77777777">
        <w:trPr>
          <w:trHeight w:val="678"/>
          <w:jc w:val="center"/>
        </w:trPr>
        <w:tc>
          <w:tcPr>
            <w:tcW w:w="4979" w:type="dxa"/>
            <w:tcBorders>
              <w:top w:val="single" w:sz="12" w:space="0" w:color="auto"/>
              <w:left w:val="single" w:sz="12" w:space="0" w:color="auto"/>
              <w:bottom w:val="single" w:sz="12" w:space="0" w:color="auto"/>
              <w:right w:val="single" w:sz="12" w:space="0" w:color="auto"/>
            </w:tcBorders>
            <w:vAlign w:val="center"/>
          </w:tcPr>
          <w:p w14:paraId="6D1D71D4" w14:textId="77777777" w:rsidR="00B73AA1" w:rsidRDefault="00105069">
            <w:pPr>
              <w:spacing w:line="420" w:lineRule="exact"/>
              <w:ind w:left="-42" w:right="-42"/>
              <w:jc w:val="center"/>
              <w:rPr>
                <w:rFonts w:ascii="宋体" w:eastAsia="宋体" w:hAnsi="宋体"/>
                <w:szCs w:val="21"/>
              </w:rPr>
            </w:pPr>
            <w:r>
              <w:rPr>
                <w:rFonts w:ascii="宋体" w:eastAsia="宋体" w:hAnsi="宋体" w:hint="eastAsia"/>
                <w:szCs w:val="21"/>
              </w:rPr>
              <w:t>检查情况总体评价（请划勾）</w:t>
            </w:r>
          </w:p>
        </w:tc>
        <w:tc>
          <w:tcPr>
            <w:tcW w:w="1148" w:type="dxa"/>
            <w:tcBorders>
              <w:top w:val="single" w:sz="12" w:space="0" w:color="auto"/>
              <w:left w:val="single" w:sz="12" w:space="0" w:color="auto"/>
              <w:bottom w:val="single" w:sz="12" w:space="0" w:color="auto"/>
              <w:right w:val="single" w:sz="12" w:space="0" w:color="auto"/>
            </w:tcBorders>
            <w:vAlign w:val="center"/>
          </w:tcPr>
          <w:p w14:paraId="1DA4C602" w14:textId="77777777" w:rsidR="00B73AA1" w:rsidRDefault="00105069">
            <w:pPr>
              <w:spacing w:line="420" w:lineRule="exact"/>
              <w:ind w:left="-42" w:right="-42"/>
              <w:jc w:val="center"/>
              <w:rPr>
                <w:rFonts w:ascii="宋体" w:eastAsia="宋体" w:hAnsi="宋体"/>
                <w:kern w:val="0"/>
                <w:szCs w:val="21"/>
              </w:rPr>
            </w:pPr>
            <w:r>
              <w:rPr>
                <w:rFonts w:ascii="宋体" w:eastAsia="宋体" w:hAnsi="宋体" w:cs="仿宋_GB2312" w:hint="eastAsia"/>
                <w:kern w:val="0"/>
                <w:szCs w:val="21"/>
              </w:rPr>
              <w:t>好</w:t>
            </w:r>
          </w:p>
        </w:tc>
        <w:tc>
          <w:tcPr>
            <w:tcW w:w="1148" w:type="dxa"/>
            <w:tcBorders>
              <w:top w:val="single" w:sz="12" w:space="0" w:color="auto"/>
              <w:left w:val="single" w:sz="12" w:space="0" w:color="auto"/>
              <w:bottom w:val="single" w:sz="12" w:space="0" w:color="auto"/>
              <w:right w:val="single" w:sz="12" w:space="0" w:color="auto"/>
            </w:tcBorders>
            <w:vAlign w:val="center"/>
          </w:tcPr>
          <w:p w14:paraId="554CF518" w14:textId="77777777" w:rsidR="00B73AA1" w:rsidRDefault="00105069">
            <w:pPr>
              <w:spacing w:line="420" w:lineRule="exact"/>
              <w:ind w:left="-42" w:right="-42"/>
              <w:jc w:val="center"/>
              <w:rPr>
                <w:rFonts w:ascii="宋体" w:eastAsia="宋体" w:hAnsi="宋体"/>
                <w:kern w:val="0"/>
                <w:szCs w:val="21"/>
              </w:rPr>
            </w:pPr>
            <w:r>
              <w:rPr>
                <w:rFonts w:ascii="宋体" w:eastAsia="宋体" w:hAnsi="宋体" w:hint="eastAsia"/>
                <w:szCs w:val="21"/>
              </w:rPr>
              <w:t>较好</w:t>
            </w:r>
          </w:p>
        </w:tc>
        <w:tc>
          <w:tcPr>
            <w:tcW w:w="1148" w:type="dxa"/>
            <w:tcBorders>
              <w:top w:val="single" w:sz="12" w:space="0" w:color="auto"/>
              <w:left w:val="single" w:sz="12" w:space="0" w:color="auto"/>
              <w:bottom w:val="single" w:sz="12" w:space="0" w:color="auto"/>
              <w:right w:val="single" w:sz="12" w:space="0" w:color="auto"/>
            </w:tcBorders>
            <w:vAlign w:val="center"/>
          </w:tcPr>
          <w:p w14:paraId="046386AB" w14:textId="77777777" w:rsidR="00B73AA1" w:rsidRDefault="00105069">
            <w:pPr>
              <w:spacing w:line="420" w:lineRule="exact"/>
              <w:ind w:left="-42" w:right="-42"/>
              <w:jc w:val="center"/>
              <w:rPr>
                <w:rFonts w:ascii="宋体" w:eastAsia="宋体" w:hAnsi="宋体"/>
                <w:szCs w:val="21"/>
              </w:rPr>
            </w:pPr>
            <w:r>
              <w:rPr>
                <w:rFonts w:ascii="宋体" w:eastAsia="宋体" w:hAnsi="宋体" w:hint="eastAsia"/>
                <w:szCs w:val="21"/>
              </w:rPr>
              <w:t>一般</w:t>
            </w:r>
          </w:p>
        </w:tc>
        <w:tc>
          <w:tcPr>
            <w:tcW w:w="1157" w:type="dxa"/>
            <w:tcBorders>
              <w:top w:val="single" w:sz="12" w:space="0" w:color="auto"/>
              <w:left w:val="single" w:sz="12" w:space="0" w:color="auto"/>
              <w:bottom w:val="single" w:sz="12" w:space="0" w:color="auto"/>
              <w:right w:val="single" w:sz="12" w:space="0" w:color="auto"/>
            </w:tcBorders>
            <w:vAlign w:val="center"/>
          </w:tcPr>
          <w:p w14:paraId="793205A4" w14:textId="77777777" w:rsidR="00B73AA1" w:rsidRDefault="00105069">
            <w:pPr>
              <w:spacing w:line="420" w:lineRule="exact"/>
              <w:ind w:left="-42" w:right="-42"/>
              <w:jc w:val="center"/>
              <w:rPr>
                <w:rFonts w:ascii="宋体" w:eastAsia="宋体" w:hAnsi="宋体"/>
                <w:kern w:val="0"/>
                <w:szCs w:val="21"/>
              </w:rPr>
            </w:pPr>
            <w:r>
              <w:rPr>
                <w:rFonts w:ascii="宋体" w:eastAsia="宋体" w:hAnsi="宋体" w:cs="仿宋_GB2312" w:hint="eastAsia"/>
                <w:kern w:val="0"/>
                <w:szCs w:val="21"/>
              </w:rPr>
              <w:t>较差</w:t>
            </w:r>
          </w:p>
        </w:tc>
      </w:tr>
    </w:tbl>
    <w:p w14:paraId="5A471919" w14:textId="77777777" w:rsidR="00B73AA1" w:rsidRDefault="00105069">
      <w:pPr>
        <w:spacing w:line="360" w:lineRule="auto"/>
        <w:ind w:left="-42" w:right="-42" w:firstLineChars="250" w:firstLine="602"/>
        <w:jc w:val="center"/>
        <w:rPr>
          <w:rFonts w:ascii="仿宋_GB2312" w:eastAsia="仿宋_GB2312"/>
          <w:b/>
          <w:sz w:val="24"/>
        </w:rPr>
      </w:pPr>
      <w:r>
        <w:rPr>
          <w:rFonts w:ascii="宋体" w:eastAsia="宋体" w:hAnsi="宋体" w:hint="eastAsia"/>
          <w:b/>
          <w:sz w:val="24"/>
        </w:rPr>
        <w:t>专家（签字）：</w:t>
      </w:r>
      <w:r>
        <w:rPr>
          <w:rFonts w:ascii="宋体" w:eastAsia="宋体" w:hAnsi="宋体" w:hint="eastAsia"/>
          <w:b/>
          <w:sz w:val="24"/>
          <w:u w:val="single"/>
        </w:rPr>
        <w:t xml:space="preserve">             </w:t>
      </w:r>
      <w:r>
        <w:rPr>
          <w:rFonts w:ascii="宋体" w:eastAsia="宋体" w:hAnsi="宋体" w:hint="eastAsia"/>
          <w:b/>
          <w:sz w:val="24"/>
        </w:rPr>
        <w:t xml:space="preserve">                 </w:t>
      </w:r>
      <w:r>
        <w:rPr>
          <w:rFonts w:ascii="黑体" w:eastAsia="黑体" w:hAnsi="黑体" w:hint="eastAsia"/>
          <w:sz w:val="28"/>
          <w:szCs w:val="28"/>
        </w:rPr>
        <w:t>年   月   日</w:t>
      </w:r>
    </w:p>
    <w:p w14:paraId="749AB689" w14:textId="77777777" w:rsidR="00B73AA1" w:rsidRDefault="00B73AA1">
      <w:pPr>
        <w:ind w:left="-42" w:right="-42" w:firstLine="482"/>
        <w:jc w:val="left"/>
        <w:rPr>
          <w:rFonts w:ascii="宋体" w:eastAsia="宋体" w:hAnsi="宋体"/>
          <w:sz w:val="24"/>
          <w:szCs w:val="24"/>
        </w:rPr>
      </w:pPr>
      <w:bookmarkStart w:id="37" w:name="_Toc163660009"/>
      <w:bookmarkStart w:id="38" w:name="_Toc113118554"/>
      <w:bookmarkStart w:id="39" w:name="_Toc74303982"/>
      <w:bookmarkStart w:id="40" w:name="_Toc7556"/>
    </w:p>
    <w:p w14:paraId="6E599988" w14:textId="77777777" w:rsidR="00B73AA1" w:rsidRDefault="00105069">
      <w:pPr>
        <w:ind w:right="-42"/>
        <w:jc w:val="left"/>
        <w:outlineLvl w:val="0"/>
        <w:rPr>
          <w:rFonts w:ascii="宋体" w:eastAsia="宋体" w:hAnsi="宋体"/>
          <w:sz w:val="24"/>
          <w:szCs w:val="24"/>
        </w:rPr>
      </w:pPr>
      <w:r>
        <w:rPr>
          <w:rFonts w:ascii="宋体" w:eastAsia="宋体" w:hAnsi="宋体" w:hint="eastAsia"/>
          <w:sz w:val="24"/>
          <w:szCs w:val="24"/>
        </w:rPr>
        <w:lastRenderedPageBreak/>
        <w:t>附件6：综合审核评估意见表（供专家自行做记录，现场反馈使用）</w:t>
      </w:r>
      <w:bookmarkEnd w:id="37"/>
    </w:p>
    <w:p w14:paraId="7E63E8AB" w14:textId="77777777" w:rsidR="00B73AA1" w:rsidRDefault="00B73AA1">
      <w:pPr>
        <w:spacing w:line="360" w:lineRule="auto"/>
        <w:ind w:left="-42" w:right="-42" w:firstLine="562"/>
        <w:rPr>
          <w:rFonts w:ascii="宋体" w:hAnsi="宋体" w:cs="仿宋_GB2312"/>
          <w:b/>
          <w:bCs/>
          <w:sz w:val="28"/>
          <w:szCs w:val="28"/>
        </w:rPr>
      </w:pPr>
    </w:p>
    <w:p w14:paraId="59E1E879" w14:textId="77777777" w:rsidR="00B73AA1" w:rsidRDefault="00105069">
      <w:pPr>
        <w:spacing w:line="360" w:lineRule="auto"/>
        <w:ind w:left="-42" w:right="-42" w:firstLine="562"/>
        <w:rPr>
          <w:rFonts w:ascii="宋体" w:hAnsi="宋体" w:cs="仿宋_GB2312"/>
          <w:b/>
          <w:bCs/>
          <w:sz w:val="28"/>
          <w:szCs w:val="28"/>
        </w:rPr>
      </w:pPr>
      <w:r>
        <w:rPr>
          <w:rFonts w:ascii="宋体" w:hAnsi="宋体" w:cs="仿宋_GB2312" w:hint="eastAsia"/>
          <w:b/>
          <w:bCs/>
          <w:sz w:val="28"/>
          <w:szCs w:val="28"/>
        </w:rPr>
        <w:t>学院名称：</w:t>
      </w:r>
      <w:r>
        <w:rPr>
          <w:rFonts w:ascii="宋体" w:hAnsi="宋体" w:cs="仿宋_GB2312" w:hint="eastAsia"/>
          <w:b/>
          <w:bCs/>
          <w:sz w:val="28"/>
          <w:szCs w:val="28"/>
          <w:u w:val="single"/>
        </w:rPr>
        <w:t xml:space="preserve">         </w:t>
      </w:r>
      <w:r>
        <w:rPr>
          <w:rFonts w:ascii="宋体" w:hAnsi="宋体" w:cs="仿宋_GB2312" w:hint="eastAsia"/>
          <w:b/>
          <w:bCs/>
          <w:sz w:val="28"/>
          <w:szCs w:val="28"/>
        </w:rPr>
        <w:t xml:space="preserve">            </w:t>
      </w:r>
      <w:r>
        <w:rPr>
          <w:rFonts w:ascii="宋体" w:hAnsi="宋体" w:cs="仿宋_GB2312" w:hint="eastAsia"/>
          <w:b/>
          <w:bCs/>
          <w:sz w:val="28"/>
          <w:szCs w:val="28"/>
        </w:rPr>
        <w:t>考察时间：</w:t>
      </w:r>
      <w:r>
        <w:rPr>
          <w:rFonts w:ascii="宋体" w:hAnsi="宋体" w:cs="仿宋_GB2312" w:hint="eastAsia"/>
          <w:b/>
          <w:bCs/>
          <w:sz w:val="28"/>
          <w:szCs w:val="28"/>
          <w:u w:val="single"/>
        </w:rPr>
        <w:t xml:space="preserve">         </w:t>
      </w:r>
    </w:p>
    <w:p w14:paraId="4AA049A4" w14:textId="77777777" w:rsidR="00B73AA1" w:rsidRDefault="00105069">
      <w:pPr>
        <w:adjustRightInd w:val="0"/>
        <w:snapToGrid w:val="0"/>
        <w:ind w:leftChars="-20" w:left="-42" w:rightChars="-20" w:right="-42" w:firstLine="643"/>
        <w:jc w:val="center"/>
        <w:rPr>
          <w:rFonts w:hAnsi="宋体"/>
          <w:b/>
          <w:kern w:val="0"/>
          <w:sz w:val="32"/>
          <w:szCs w:val="32"/>
        </w:rPr>
      </w:pPr>
      <w:r>
        <w:rPr>
          <w:rFonts w:hAnsi="宋体"/>
          <w:b/>
          <w:sz w:val="32"/>
          <w:szCs w:val="32"/>
        </w:rPr>
        <w:t>学院办学定位和人才培养目标与社会需求的适应度</w:t>
      </w:r>
    </w:p>
    <w:tbl>
      <w:tblPr>
        <w:tblStyle w:val="af"/>
        <w:tblW w:w="4981" w:type="pct"/>
        <w:tblLook w:val="04A0" w:firstRow="1" w:lastRow="0" w:firstColumn="1" w:lastColumn="0" w:noHBand="0" w:noVBand="1"/>
      </w:tblPr>
      <w:tblGrid>
        <w:gridCol w:w="1069"/>
        <w:gridCol w:w="2887"/>
        <w:gridCol w:w="1434"/>
        <w:gridCol w:w="1434"/>
        <w:gridCol w:w="1434"/>
      </w:tblGrid>
      <w:tr w:rsidR="00B73AA1" w14:paraId="72AA5E66" w14:textId="77777777">
        <w:trPr>
          <w:trHeight w:val="50"/>
        </w:trPr>
        <w:tc>
          <w:tcPr>
            <w:tcW w:w="2396" w:type="pct"/>
            <w:gridSpan w:val="2"/>
          </w:tcPr>
          <w:p w14:paraId="0235F0B3" w14:textId="77777777" w:rsidR="00B73AA1" w:rsidRDefault="00105069">
            <w:pPr>
              <w:adjustRightInd w:val="0"/>
              <w:snapToGrid w:val="0"/>
              <w:ind w:leftChars="-20" w:left="-42" w:rightChars="-20" w:right="-42" w:firstLine="482"/>
              <w:jc w:val="center"/>
              <w:rPr>
                <w:rFonts w:ascii="宋体" w:hAnsi="宋体" w:cs="Arial"/>
                <w:b/>
                <w:kern w:val="0"/>
                <w:szCs w:val="21"/>
              </w:rPr>
            </w:pPr>
            <w:r>
              <w:rPr>
                <w:rFonts w:ascii="宋体" w:hAnsi="宋体" w:cs="Arial" w:hint="eastAsia"/>
                <w:b/>
                <w:kern w:val="0"/>
                <w:szCs w:val="21"/>
              </w:rPr>
              <w:t>项目</w:t>
            </w:r>
            <w:r>
              <w:rPr>
                <w:rFonts w:ascii="宋体" w:hAnsi="宋体" w:cs="Arial" w:hint="eastAsia"/>
                <w:b/>
                <w:kern w:val="0"/>
                <w:szCs w:val="21"/>
              </w:rPr>
              <w:t>1.</w:t>
            </w:r>
            <w:r>
              <w:rPr>
                <w:rFonts w:ascii="宋体" w:hAnsi="宋体" w:cs="Arial" w:hint="eastAsia"/>
                <w:b/>
                <w:kern w:val="0"/>
                <w:szCs w:val="21"/>
              </w:rPr>
              <w:t>定位与目标</w:t>
            </w:r>
          </w:p>
        </w:tc>
        <w:tc>
          <w:tcPr>
            <w:tcW w:w="2604" w:type="pct"/>
            <w:gridSpan w:val="3"/>
          </w:tcPr>
          <w:p w14:paraId="6A5FA784"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结论及依据</w:t>
            </w:r>
          </w:p>
        </w:tc>
      </w:tr>
      <w:tr w:rsidR="00B73AA1" w14:paraId="34FF18A5" w14:textId="77777777">
        <w:trPr>
          <w:trHeight w:val="57"/>
        </w:trPr>
        <w:tc>
          <w:tcPr>
            <w:tcW w:w="648" w:type="pct"/>
          </w:tcPr>
          <w:p w14:paraId="0CF47208" w14:textId="77777777" w:rsidR="00B73AA1" w:rsidRDefault="00105069">
            <w:pPr>
              <w:ind w:leftChars="-58" w:left="-122" w:rightChars="-57" w:right="-120"/>
              <w:jc w:val="center"/>
              <w:rPr>
                <w:rFonts w:ascii="宋体" w:hAnsi="宋体" w:cs="Arial"/>
                <w:b/>
                <w:kern w:val="0"/>
                <w:szCs w:val="21"/>
              </w:rPr>
            </w:pPr>
            <w:r>
              <w:rPr>
                <w:rFonts w:ascii="宋体" w:hAnsi="宋体" w:cs="黑体" w:hint="eastAsia"/>
                <w:b/>
                <w:szCs w:val="21"/>
              </w:rPr>
              <w:t>要素</w:t>
            </w:r>
          </w:p>
        </w:tc>
        <w:tc>
          <w:tcPr>
            <w:tcW w:w="1747" w:type="pct"/>
          </w:tcPr>
          <w:p w14:paraId="18C763DE"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审核要点</w:t>
            </w:r>
          </w:p>
        </w:tc>
        <w:tc>
          <w:tcPr>
            <w:tcW w:w="868" w:type="pct"/>
          </w:tcPr>
          <w:p w14:paraId="344EEFA6"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值得肯定之处</w:t>
            </w:r>
          </w:p>
        </w:tc>
        <w:tc>
          <w:tcPr>
            <w:tcW w:w="868" w:type="pct"/>
          </w:tcPr>
          <w:p w14:paraId="534C8F64"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需要改进之处</w:t>
            </w:r>
          </w:p>
        </w:tc>
        <w:tc>
          <w:tcPr>
            <w:tcW w:w="868" w:type="pct"/>
          </w:tcPr>
          <w:p w14:paraId="3B25D23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必须整改之处</w:t>
            </w:r>
          </w:p>
        </w:tc>
      </w:tr>
      <w:tr w:rsidR="00B73AA1" w14:paraId="2ED8A64E" w14:textId="77777777">
        <w:trPr>
          <w:trHeight w:val="850"/>
        </w:trPr>
        <w:tc>
          <w:tcPr>
            <w:tcW w:w="648" w:type="pct"/>
            <w:vMerge w:val="restart"/>
            <w:vAlign w:val="center"/>
          </w:tcPr>
          <w:p w14:paraId="39614B6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1.1</w:t>
            </w:r>
          </w:p>
          <w:p w14:paraId="6496A9F9"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办学定位</w:t>
            </w:r>
          </w:p>
        </w:tc>
        <w:tc>
          <w:tcPr>
            <w:tcW w:w="1747" w:type="pct"/>
            <w:vAlign w:val="center"/>
          </w:tcPr>
          <w:p w14:paraId="0303A375"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）办学方向、办学定位及确定依据；</w:t>
            </w:r>
          </w:p>
        </w:tc>
        <w:tc>
          <w:tcPr>
            <w:tcW w:w="868" w:type="pct"/>
            <w:vMerge w:val="restart"/>
          </w:tcPr>
          <w:p w14:paraId="3DA2657E"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1A1C7024"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5006C5A2" w14:textId="77777777" w:rsidR="00B73AA1" w:rsidRDefault="00B73AA1">
            <w:pPr>
              <w:adjustRightInd w:val="0"/>
              <w:snapToGrid w:val="0"/>
              <w:ind w:left="-42" w:right="-42" w:firstLine="482"/>
              <w:jc w:val="center"/>
              <w:rPr>
                <w:rFonts w:ascii="宋体" w:hAnsi="宋体" w:cs="Arial"/>
                <w:kern w:val="0"/>
                <w:szCs w:val="21"/>
              </w:rPr>
            </w:pPr>
          </w:p>
        </w:tc>
      </w:tr>
      <w:tr w:rsidR="00B73AA1" w14:paraId="17FF1B0E" w14:textId="77777777">
        <w:trPr>
          <w:trHeight w:val="850"/>
        </w:trPr>
        <w:tc>
          <w:tcPr>
            <w:tcW w:w="648" w:type="pct"/>
            <w:vMerge/>
          </w:tcPr>
          <w:p w14:paraId="4870B8A1"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2767DE78"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）办学定位在学院发展规划中的体现；</w:t>
            </w:r>
          </w:p>
        </w:tc>
        <w:tc>
          <w:tcPr>
            <w:tcW w:w="868" w:type="pct"/>
            <w:vMerge/>
          </w:tcPr>
          <w:p w14:paraId="56CE5D3C"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45DBB71D"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190CB817" w14:textId="77777777" w:rsidR="00B73AA1" w:rsidRDefault="00B73AA1">
            <w:pPr>
              <w:adjustRightInd w:val="0"/>
              <w:snapToGrid w:val="0"/>
              <w:ind w:left="-42" w:right="-42" w:firstLine="482"/>
              <w:jc w:val="center"/>
              <w:rPr>
                <w:rFonts w:ascii="宋体" w:hAnsi="宋体" w:cs="Arial"/>
                <w:kern w:val="0"/>
                <w:szCs w:val="21"/>
              </w:rPr>
            </w:pPr>
          </w:p>
        </w:tc>
      </w:tr>
      <w:tr w:rsidR="00B73AA1" w14:paraId="2BC97211" w14:textId="77777777">
        <w:trPr>
          <w:trHeight w:val="850"/>
        </w:trPr>
        <w:tc>
          <w:tcPr>
            <w:tcW w:w="648" w:type="pct"/>
            <w:vMerge/>
          </w:tcPr>
          <w:p w14:paraId="30BDB39D"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78A06B78" w14:textId="77777777" w:rsidR="00B73AA1" w:rsidRDefault="00105069">
            <w:pPr>
              <w:adjustRightInd w:val="0"/>
              <w:snapToGrid w:val="0"/>
              <w:spacing w:line="360" w:lineRule="auto"/>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68" w:type="pct"/>
            <w:vMerge/>
          </w:tcPr>
          <w:p w14:paraId="3D47C7D7"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05CA56A8"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3E6B0C73" w14:textId="77777777" w:rsidR="00B73AA1" w:rsidRDefault="00B73AA1">
            <w:pPr>
              <w:adjustRightInd w:val="0"/>
              <w:snapToGrid w:val="0"/>
              <w:ind w:left="-42" w:right="-42" w:firstLine="482"/>
              <w:jc w:val="center"/>
              <w:rPr>
                <w:rFonts w:ascii="宋体" w:hAnsi="宋体" w:cs="Arial"/>
                <w:kern w:val="0"/>
                <w:szCs w:val="21"/>
              </w:rPr>
            </w:pPr>
          </w:p>
        </w:tc>
      </w:tr>
      <w:tr w:rsidR="00B73AA1" w14:paraId="7AE44EE7" w14:textId="77777777">
        <w:trPr>
          <w:trHeight w:val="850"/>
        </w:trPr>
        <w:tc>
          <w:tcPr>
            <w:tcW w:w="648" w:type="pct"/>
            <w:vMerge w:val="restart"/>
            <w:vAlign w:val="center"/>
          </w:tcPr>
          <w:p w14:paraId="6A29CB4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1.2</w:t>
            </w:r>
          </w:p>
          <w:p w14:paraId="6068E345"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培养目标</w:t>
            </w:r>
          </w:p>
        </w:tc>
        <w:tc>
          <w:tcPr>
            <w:tcW w:w="1747" w:type="pct"/>
            <w:vAlign w:val="center"/>
          </w:tcPr>
          <w:p w14:paraId="32E3C4E7"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）人才培养总目标及确定依据；</w:t>
            </w:r>
          </w:p>
        </w:tc>
        <w:tc>
          <w:tcPr>
            <w:tcW w:w="868" w:type="pct"/>
            <w:vMerge w:val="restart"/>
          </w:tcPr>
          <w:p w14:paraId="6705AEE7"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6013BDB7"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70620199" w14:textId="77777777" w:rsidR="00B73AA1" w:rsidRDefault="00B73AA1">
            <w:pPr>
              <w:adjustRightInd w:val="0"/>
              <w:snapToGrid w:val="0"/>
              <w:ind w:left="-42" w:right="-42" w:firstLine="482"/>
              <w:jc w:val="center"/>
              <w:rPr>
                <w:rFonts w:ascii="宋体" w:hAnsi="宋体" w:cs="Arial"/>
                <w:kern w:val="0"/>
                <w:szCs w:val="21"/>
              </w:rPr>
            </w:pPr>
          </w:p>
        </w:tc>
      </w:tr>
      <w:tr w:rsidR="00B73AA1" w14:paraId="38314B8D" w14:textId="77777777">
        <w:trPr>
          <w:trHeight w:val="850"/>
        </w:trPr>
        <w:tc>
          <w:tcPr>
            <w:tcW w:w="648" w:type="pct"/>
            <w:vMerge/>
          </w:tcPr>
          <w:p w14:paraId="23B3EBBB"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4867297E"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）专业培养目标、标准及确定依据；</w:t>
            </w:r>
          </w:p>
        </w:tc>
        <w:tc>
          <w:tcPr>
            <w:tcW w:w="868" w:type="pct"/>
            <w:vMerge/>
          </w:tcPr>
          <w:p w14:paraId="38AFA855"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45D98B63"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45C52BE2" w14:textId="77777777" w:rsidR="00B73AA1" w:rsidRDefault="00B73AA1">
            <w:pPr>
              <w:adjustRightInd w:val="0"/>
              <w:snapToGrid w:val="0"/>
              <w:ind w:left="-42" w:right="-42" w:firstLine="482"/>
              <w:jc w:val="center"/>
              <w:rPr>
                <w:rFonts w:ascii="宋体" w:hAnsi="宋体" w:cs="Arial"/>
                <w:kern w:val="0"/>
                <w:szCs w:val="21"/>
              </w:rPr>
            </w:pPr>
          </w:p>
        </w:tc>
      </w:tr>
      <w:tr w:rsidR="00B73AA1" w14:paraId="622E1E2C" w14:textId="77777777">
        <w:trPr>
          <w:trHeight w:val="850"/>
        </w:trPr>
        <w:tc>
          <w:tcPr>
            <w:tcW w:w="648" w:type="pct"/>
            <w:vMerge/>
          </w:tcPr>
          <w:p w14:paraId="562C40E1"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7AC1DDB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68" w:type="pct"/>
            <w:vMerge/>
          </w:tcPr>
          <w:p w14:paraId="7A63977C"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59B7605D"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6AF8B469" w14:textId="77777777" w:rsidR="00B73AA1" w:rsidRDefault="00B73AA1">
            <w:pPr>
              <w:adjustRightInd w:val="0"/>
              <w:snapToGrid w:val="0"/>
              <w:ind w:left="-42" w:right="-42" w:firstLine="482"/>
              <w:jc w:val="center"/>
              <w:rPr>
                <w:rFonts w:ascii="宋体" w:hAnsi="宋体" w:cs="Arial"/>
                <w:kern w:val="0"/>
                <w:szCs w:val="21"/>
              </w:rPr>
            </w:pPr>
          </w:p>
        </w:tc>
      </w:tr>
      <w:tr w:rsidR="00B73AA1" w14:paraId="06973540" w14:textId="77777777">
        <w:trPr>
          <w:trHeight w:val="850"/>
        </w:trPr>
        <w:tc>
          <w:tcPr>
            <w:tcW w:w="648" w:type="pct"/>
            <w:vMerge w:val="restart"/>
            <w:vAlign w:val="center"/>
          </w:tcPr>
          <w:p w14:paraId="1E486BE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1.3</w:t>
            </w:r>
          </w:p>
          <w:p w14:paraId="5B6068AA"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人才培养中心地位</w:t>
            </w:r>
          </w:p>
        </w:tc>
        <w:tc>
          <w:tcPr>
            <w:tcW w:w="1747" w:type="pct"/>
            <w:vAlign w:val="center"/>
          </w:tcPr>
          <w:p w14:paraId="1C9C233E"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）落实人才培养中心地位的政策与措施；</w:t>
            </w:r>
          </w:p>
        </w:tc>
        <w:tc>
          <w:tcPr>
            <w:tcW w:w="868" w:type="pct"/>
            <w:vMerge w:val="restart"/>
          </w:tcPr>
          <w:p w14:paraId="2D00C110"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10FB5DDB"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val="restart"/>
          </w:tcPr>
          <w:p w14:paraId="164C4246" w14:textId="77777777" w:rsidR="00B73AA1" w:rsidRDefault="00B73AA1">
            <w:pPr>
              <w:adjustRightInd w:val="0"/>
              <w:snapToGrid w:val="0"/>
              <w:ind w:left="-42" w:right="-42" w:firstLine="482"/>
              <w:jc w:val="center"/>
              <w:rPr>
                <w:rFonts w:ascii="宋体" w:hAnsi="宋体" w:cs="Arial"/>
                <w:kern w:val="0"/>
                <w:szCs w:val="21"/>
              </w:rPr>
            </w:pPr>
          </w:p>
        </w:tc>
      </w:tr>
      <w:tr w:rsidR="00B73AA1" w14:paraId="2A769E7F" w14:textId="77777777">
        <w:trPr>
          <w:trHeight w:val="850"/>
        </w:trPr>
        <w:tc>
          <w:tcPr>
            <w:tcW w:w="648" w:type="pct"/>
            <w:vMerge/>
          </w:tcPr>
          <w:p w14:paraId="71E2861A"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1A3F99F2"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）人才培养中心地位的体现与效果；</w:t>
            </w:r>
          </w:p>
        </w:tc>
        <w:tc>
          <w:tcPr>
            <w:tcW w:w="868" w:type="pct"/>
            <w:vMerge/>
          </w:tcPr>
          <w:p w14:paraId="15018E31"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77B8A6E5"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01E788C5" w14:textId="77777777" w:rsidR="00B73AA1" w:rsidRDefault="00B73AA1">
            <w:pPr>
              <w:adjustRightInd w:val="0"/>
              <w:snapToGrid w:val="0"/>
              <w:ind w:left="-42" w:right="-42" w:firstLine="482"/>
              <w:jc w:val="center"/>
              <w:rPr>
                <w:rFonts w:ascii="宋体" w:hAnsi="宋体" w:cs="Arial"/>
                <w:kern w:val="0"/>
                <w:szCs w:val="21"/>
              </w:rPr>
            </w:pPr>
          </w:p>
        </w:tc>
      </w:tr>
      <w:tr w:rsidR="00B73AA1" w14:paraId="2B5FDD3E" w14:textId="77777777">
        <w:trPr>
          <w:trHeight w:val="850"/>
        </w:trPr>
        <w:tc>
          <w:tcPr>
            <w:tcW w:w="648" w:type="pct"/>
            <w:vMerge/>
          </w:tcPr>
          <w:p w14:paraId="23AB3912"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7AB9243A"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）领导对本科教学的重视情况；</w:t>
            </w:r>
          </w:p>
        </w:tc>
        <w:tc>
          <w:tcPr>
            <w:tcW w:w="868" w:type="pct"/>
            <w:vMerge/>
          </w:tcPr>
          <w:p w14:paraId="2BAFCA38"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11ED97A5"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62DF4B7D" w14:textId="77777777" w:rsidR="00B73AA1" w:rsidRDefault="00B73AA1">
            <w:pPr>
              <w:adjustRightInd w:val="0"/>
              <w:snapToGrid w:val="0"/>
              <w:ind w:left="-42" w:right="-42" w:firstLine="482"/>
              <w:jc w:val="center"/>
              <w:rPr>
                <w:rFonts w:ascii="宋体" w:hAnsi="宋体" w:cs="Arial"/>
                <w:kern w:val="0"/>
                <w:szCs w:val="21"/>
              </w:rPr>
            </w:pPr>
          </w:p>
        </w:tc>
      </w:tr>
      <w:tr w:rsidR="00B73AA1" w14:paraId="3B9CD508" w14:textId="77777777">
        <w:trPr>
          <w:trHeight w:val="850"/>
        </w:trPr>
        <w:tc>
          <w:tcPr>
            <w:tcW w:w="648" w:type="pct"/>
            <w:vMerge/>
          </w:tcPr>
          <w:p w14:paraId="17B75D68"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747" w:type="pct"/>
            <w:vAlign w:val="center"/>
          </w:tcPr>
          <w:p w14:paraId="70871600"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68" w:type="pct"/>
            <w:vMerge/>
          </w:tcPr>
          <w:p w14:paraId="0963F930"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5B5B4B3A" w14:textId="77777777" w:rsidR="00B73AA1" w:rsidRDefault="00B73AA1">
            <w:pPr>
              <w:adjustRightInd w:val="0"/>
              <w:snapToGrid w:val="0"/>
              <w:ind w:left="-42" w:right="-42" w:firstLine="482"/>
              <w:jc w:val="center"/>
              <w:rPr>
                <w:rFonts w:ascii="宋体" w:hAnsi="宋体" w:cs="Arial"/>
                <w:kern w:val="0"/>
                <w:szCs w:val="21"/>
              </w:rPr>
            </w:pPr>
          </w:p>
        </w:tc>
        <w:tc>
          <w:tcPr>
            <w:tcW w:w="868" w:type="pct"/>
            <w:vMerge/>
          </w:tcPr>
          <w:p w14:paraId="5861D107" w14:textId="77777777" w:rsidR="00B73AA1" w:rsidRDefault="00B73AA1">
            <w:pPr>
              <w:adjustRightInd w:val="0"/>
              <w:snapToGrid w:val="0"/>
              <w:ind w:left="-42" w:right="-42" w:firstLine="482"/>
              <w:jc w:val="center"/>
              <w:rPr>
                <w:rFonts w:ascii="宋体" w:hAnsi="宋体" w:cs="Arial"/>
                <w:kern w:val="0"/>
                <w:szCs w:val="21"/>
              </w:rPr>
            </w:pPr>
          </w:p>
        </w:tc>
      </w:tr>
    </w:tbl>
    <w:p w14:paraId="0AA5656F" w14:textId="77777777" w:rsidR="00B73AA1" w:rsidRDefault="00105069">
      <w:pPr>
        <w:ind w:left="-42" w:right="-42"/>
        <w:jc w:val="center"/>
        <w:rPr>
          <w:sz w:val="22"/>
        </w:rPr>
      </w:pPr>
      <w:r>
        <w:br w:type="page"/>
      </w:r>
    </w:p>
    <w:p w14:paraId="0630F86B" w14:textId="77777777" w:rsidR="00B73AA1" w:rsidRDefault="00105069">
      <w:pPr>
        <w:adjustRightInd w:val="0"/>
        <w:snapToGrid w:val="0"/>
        <w:ind w:leftChars="-20" w:left="-42" w:rightChars="-20" w:right="-42" w:firstLine="643"/>
        <w:jc w:val="center"/>
        <w:rPr>
          <w:sz w:val="32"/>
          <w:szCs w:val="28"/>
        </w:rPr>
      </w:pPr>
      <w:r>
        <w:rPr>
          <w:rFonts w:hAnsi="宋体"/>
          <w:b/>
          <w:sz w:val="32"/>
          <w:szCs w:val="28"/>
        </w:rPr>
        <w:lastRenderedPageBreak/>
        <w:t>教师和教学资源的保障度</w:t>
      </w:r>
    </w:p>
    <w:tbl>
      <w:tblPr>
        <w:tblStyle w:val="af"/>
        <w:tblW w:w="5073" w:type="pct"/>
        <w:tblLook w:val="04A0" w:firstRow="1" w:lastRow="0" w:firstColumn="1" w:lastColumn="0" w:noHBand="0" w:noVBand="1"/>
      </w:tblPr>
      <w:tblGrid>
        <w:gridCol w:w="1485"/>
        <w:gridCol w:w="2623"/>
        <w:gridCol w:w="1435"/>
        <w:gridCol w:w="1435"/>
        <w:gridCol w:w="1433"/>
      </w:tblGrid>
      <w:tr w:rsidR="00B73AA1" w14:paraId="002D5EAD" w14:textId="77777777">
        <w:trPr>
          <w:trHeight w:val="50"/>
        </w:trPr>
        <w:tc>
          <w:tcPr>
            <w:tcW w:w="2442" w:type="pct"/>
            <w:gridSpan w:val="2"/>
          </w:tcPr>
          <w:p w14:paraId="1FB6D0FA" w14:textId="77777777" w:rsidR="00B73AA1" w:rsidRDefault="00105069">
            <w:pPr>
              <w:adjustRightInd w:val="0"/>
              <w:snapToGrid w:val="0"/>
              <w:ind w:leftChars="-20" w:left="-42" w:rightChars="-20" w:right="-42" w:firstLine="482"/>
              <w:jc w:val="center"/>
              <w:rPr>
                <w:rFonts w:ascii="宋体" w:hAnsi="宋体" w:cs="Arial"/>
                <w:b/>
                <w:kern w:val="0"/>
                <w:szCs w:val="21"/>
              </w:rPr>
            </w:pPr>
            <w:r>
              <w:rPr>
                <w:szCs w:val="21"/>
              </w:rPr>
              <w:br w:type="page"/>
            </w:r>
            <w:r>
              <w:rPr>
                <w:rFonts w:ascii="宋体" w:hAnsi="宋体" w:cs="Arial" w:hint="eastAsia"/>
                <w:b/>
                <w:kern w:val="0"/>
                <w:szCs w:val="21"/>
              </w:rPr>
              <w:t>项目</w:t>
            </w:r>
            <w:r>
              <w:rPr>
                <w:rFonts w:ascii="宋体" w:hAnsi="宋体" w:cs="Arial" w:hint="eastAsia"/>
                <w:b/>
                <w:kern w:val="0"/>
                <w:szCs w:val="21"/>
              </w:rPr>
              <w:t>2.</w:t>
            </w:r>
            <w:r>
              <w:rPr>
                <w:rFonts w:ascii="宋体" w:hAnsi="宋体" w:cs="Arial" w:hint="eastAsia"/>
                <w:b/>
                <w:kern w:val="0"/>
                <w:szCs w:val="21"/>
              </w:rPr>
              <w:t>师资队伍</w:t>
            </w:r>
          </w:p>
        </w:tc>
        <w:tc>
          <w:tcPr>
            <w:tcW w:w="2558" w:type="pct"/>
            <w:gridSpan w:val="3"/>
          </w:tcPr>
          <w:p w14:paraId="437BD1D3" w14:textId="77777777" w:rsidR="00B73AA1" w:rsidRDefault="00105069">
            <w:pPr>
              <w:adjustRightInd w:val="0"/>
              <w:snapToGrid w:val="0"/>
              <w:ind w:left="-42" w:right="-42" w:firstLine="482"/>
              <w:jc w:val="center"/>
              <w:rPr>
                <w:rFonts w:ascii="宋体" w:hAnsi="宋体"/>
                <w:szCs w:val="21"/>
              </w:rPr>
            </w:pPr>
            <w:r>
              <w:rPr>
                <w:rFonts w:ascii="宋体" w:hAnsi="宋体" w:cs="黑体" w:hint="eastAsia"/>
                <w:b/>
                <w:szCs w:val="21"/>
              </w:rPr>
              <w:t>结论及依据</w:t>
            </w:r>
          </w:p>
        </w:tc>
      </w:tr>
      <w:tr w:rsidR="00B73AA1" w14:paraId="5C509451" w14:textId="77777777">
        <w:trPr>
          <w:trHeight w:val="50"/>
        </w:trPr>
        <w:tc>
          <w:tcPr>
            <w:tcW w:w="883" w:type="pct"/>
          </w:tcPr>
          <w:p w14:paraId="6795D036"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要素</w:t>
            </w:r>
          </w:p>
        </w:tc>
        <w:tc>
          <w:tcPr>
            <w:tcW w:w="1559" w:type="pct"/>
          </w:tcPr>
          <w:p w14:paraId="79619EC0" w14:textId="77777777" w:rsidR="00B73AA1" w:rsidRDefault="00105069">
            <w:pPr>
              <w:adjustRightInd w:val="0"/>
              <w:snapToGrid w:val="0"/>
              <w:ind w:leftChars="-20" w:left="-42" w:rightChars="-20" w:right="-42" w:firstLine="482"/>
              <w:jc w:val="center"/>
              <w:rPr>
                <w:rFonts w:ascii="宋体" w:hAnsi="宋体" w:cs="Arial"/>
                <w:b/>
                <w:kern w:val="0"/>
                <w:szCs w:val="21"/>
              </w:rPr>
            </w:pPr>
            <w:r>
              <w:rPr>
                <w:rFonts w:ascii="宋体" w:hAnsi="宋体" w:cs="Arial" w:hint="eastAsia"/>
                <w:b/>
                <w:kern w:val="0"/>
                <w:szCs w:val="21"/>
              </w:rPr>
              <w:t>审核要点</w:t>
            </w:r>
          </w:p>
        </w:tc>
        <w:tc>
          <w:tcPr>
            <w:tcW w:w="853" w:type="pct"/>
          </w:tcPr>
          <w:p w14:paraId="311432FF"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值得肯定之处</w:t>
            </w:r>
          </w:p>
        </w:tc>
        <w:tc>
          <w:tcPr>
            <w:tcW w:w="853" w:type="pct"/>
          </w:tcPr>
          <w:p w14:paraId="6EF5353A"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需要改进之处</w:t>
            </w:r>
          </w:p>
        </w:tc>
        <w:tc>
          <w:tcPr>
            <w:tcW w:w="852" w:type="pct"/>
          </w:tcPr>
          <w:p w14:paraId="5007F50B"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必须整改之处</w:t>
            </w:r>
          </w:p>
        </w:tc>
      </w:tr>
      <w:tr w:rsidR="00B73AA1" w14:paraId="313868F8" w14:textId="77777777">
        <w:trPr>
          <w:trHeight w:val="850"/>
        </w:trPr>
        <w:tc>
          <w:tcPr>
            <w:tcW w:w="883" w:type="pct"/>
            <w:vMerge w:val="restart"/>
            <w:vAlign w:val="center"/>
          </w:tcPr>
          <w:p w14:paraId="1A56C1C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2.1</w:t>
            </w:r>
          </w:p>
          <w:p w14:paraId="0D553E79"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数量与结构</w:t>
            </w:r>
          </w:p>
        </w:tc>
        <w:tc>
          <w:tcPr>
            <w:tcW w:w="1559" w:type="pct"/>
            <w:vAlign w:val="center"/>
          </w:tcPr>
          <w:p w14:paraId="1A4A6480"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）教师队伍的数量与结构；</w:t>
            </w:r>
          </w:p>
        </w:tc>
        <w:tc>
          <w:tcPr>
            <w:tcW w:w="853" w:type="pct"/>
            <w:vMerge w:val="restart"/>
          </w:tcPr>
          <w:p w14:paraId="32FE5359"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val="restart"/>
          </w:tcPr>
          <w:p w14:paraId="61D056CB"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val="restart"/>
          </w:tcPr>
          <w:p w14:paraId="109EA54E" w14:textId="77777777" w:rsidR="00B73AA1" w:rsidRDefault="00B73AA1">
            <w:pPr>
              <w:adjustRightInd w:val="0"/>
              <w:snapToGrid w:val="0"/>
              <w:ind w:left="-42" w:right="-42" w:firstLine="482"/>
              <w:jc w:val="center"/>
              <w:rPr>
                <w:rFonts w:ascii="宋体" w:hAnsi="宋体" w:cs="Arial"/>
                <w:kern w:val="0"/>
                <w:szCs w:val="21"/>
              </w:rPr>
            </w:pPr>
          </w:p>
        </w:tc>
      </w:tr>
      <w:tr w:rsidR="00B73AA1" w14:paraId="641A3A2E" w14:textId="77777777">
        <w:trPr>
          <w:trHeight w:val="850"/>
        </w:trPr>
        <w:tc>
          <w:tcPr>
            <w:tcW w:w="883" w:type="pct"/>
            <w:vMerge/>
          </w:tcPr>
          <w:p w14:paraId="5C1FBE72"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48D9F8C6"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）教师队伍建设规划及发展态势；</w:t>
            </w:r>
          </w:p>
        </w:tc>
        <w:tc>
          <w:tcPr>
            <w:tcW w:w="853" w:type="pct"/>
            <w:vMerge/>
          </w:tcPr>
          <w:p w14:paraId="6D29AA34"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72738AC4"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559F8766" w14:textId="77777777" w:rsidR="00B73AA1" w:rsidRDefault="00B73AA1">
            <w:pPr>
              <w:adjustRightInd w:val="0"/>
              <w:snapToGrid w:val="0"/>
              <w:ind w:left="-42" w:right="-42" w:firstLine="482"/>
              <w:jc w:val="center"/>
              <w:rPr>
                <w:rFonts w:ascii="宋体" w:hAnsi="宋体" w:cs="Arial"/>
                <w:kern w:val="0"/>
                <w:szCs w:val="21"/>
              </w:rPr>
            </w:pPr>
          </w:p>
        </w:tc>
      </w:tr>
      <w:tr w:rsidR="00B73AA1" w14:paraId="64F28CCF" w14:textId="77777777">
        <w:trPr>
          <w:trHeight w:val="850"/>
        </w:trPr>
        <w:tc>
          <w:tcPr>
            <w:tcW w:w="883" w:type="pct"/>
            <w:vMerge/>
          </w:tcPr>
          <w:p w14:paraId="5D36E6A7"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1E3B7CBF"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53" w:type="pct"/>
            <w:vMerge/>
          </w:tcPr>
          <w:p w14:paraId="6B2D6A53"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4854E22C"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7B757ABD" w14:textId="77777777" w:rsidR="00B73AA1" w:rsidRDefault="00B73AA1">
            <w:pPr>
              <w:adjustRightInd w:val="0"/>
              <w:snapToGrid w:val="0"/>
              <w:ind w:left="-42" w:right="-42" w:firstLine="482"/>
              <w:jc w:val="center"/>
              <w:rPr>
                <w:rFonts w:ascii="宋体" w:hAnsi="宋体" w:cs="Arial"/>
                <w:kern w:val="0"/>
                <w:szCs w:val="21"/>
              </w:rPr>
            </w:pPr>
          </w:p>
        </w:tc>
      </w:tr>
      <w:tr w:rsidR="00B73AA1" w14:paraId="2DB992AE" w14:textId="77777777">
        <w:trPr>
          <w:trHeight w:val="850"/>
        </w:trPr>
        <w:tc>
          <w:tcPr>
            <w:tcW w:w="883" w:type="pct"/>
            <w:vMerge w:val="restart"/>
            <w:vAlign w:val="center"/>
          </w:tcPr>
          <w:p w14:paraId="4810CD9F"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2.2</w:t>
            </w:r>
          </w:p>
          <w:p w14:paraId="47AD203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教育教学水平</w:t>
            </w:r>
          </w:p>
        </w:tc>
        <w:tc>
          <w:tcPr>
            <w:tcW w:w="1559" w:type="pct"/>
            <w:vAlign w:val="center"/>
          </w:tcPr>
          <w:p w14:paraId="57BA5E9C"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）专任教师的专业水平与教学能力；</w:t>
            </w:r>
          </w:p>
        </w:tc>
        <w:tc>
          <w:tcPr>
            <w:tcW w:w="853" w:type="pct"/>
            <w:vMerge w:val="restart"/>
          </w:tcPr>
          <w:p w14:paraId="23CC6515"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val="restart"/>
          </w:tcPr>
          <w:p w14:paraId="734EAB5F"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val="restart"/>
          </w:tcPr>
          <w:p w14:paraId="2C114610" w14:textId="77777777" w:rsidR="00B73AA1" w:rsidRDefault="00B73AA1">
            <w:pPr>
              <w:adjustRightInd w:val="0"/>
              <w:snapToGrid w:val="0"/>
              <w:ind w:left="-42" w:right="-42" w:firstLine="482"/>
              <w:jc w:val="center"/>
              <w:rPr>
                <w:rFonts w:ascii="宋体" w:hAnsi="宋体" w:cs="Arial"/>
                <w:kern w:val="0"/>
                <w:szCs w:val="21"/>
              </w:rPr>
            </w:pPr>
          </w:p>
        </w:tc>
      </w:tr>
      <w:tr w:rsidR="00B73AA1" w14:paraId="36A175F3" w14:textId="77777777">
        <w:trPr>
          <w:trHeight w:val="850"/>
        </w:trPr>
        <w:tc>
          <w:tcPr>
            <w:tcW w:w="883" w:type="pct"/>
            <w:vMerge/>
          </w:tcPr>
          <w:p w14:paraId="433CDFE6"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1166475C"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）师德师风建设措施与效果；</w:t>
            </w:r>
          </w:p>
        </w:tc>
        <w:tc>
          <w:tcPr>
            <w:tcW w:w="853" w:type="pct"/>
            <w:vMerge/>
          </w:tcPr>
          <w:p w14:paraId="1BCC4EDE"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07FA6834"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2C7C464B" w14:textId="77777777" w:rsidR="00B73AA1" w:rsidRDefault="00B73AA1">
            <w:pPr>
              <w:adjustRightInd w:val="0"/>
              <w:snapToGrid w:val="0"/>
              <w:ind w:left="-42" w:right="-42" w:firstLine="482"/>
              <w:jc w:val="center"/>
              <w:rPr>
                <w:rFonts w:ascii="宋体" w:hAnsi="宋体" w:cs="Arial"/>
                <w:kern w:val="0"/>
                <w:szCs w:val="21"/>
              </w:rPr>
            </w:pPr>
          </w:p>
        </w:tc>
      </w:tr>
      <w:tr w:rsidR="00B73AA1" w14:paraId="4F159865" w14:textId="77777777">
        <w:trPr>
          <w:trHeight w:val="850"/>
        </w:trPr>
        <w:tc>
          <w:tcPr>
            <w:tcW w:w="883" w:type="pct"/>
            <w:vMerge/>
          </w:tcPr>
          <w:p w14:paraId="6B36C8C9"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2FC1BB3C"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53" w:type="pct"/>
            <w:vMerge/>
          </w:tcPr>
          <w:p w14:paraId="3638BC26"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3996BEFE"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6729F129" w14:textId="77777777" w:rsidR="00B73AA1" w:rsidRDefault="00B73AA1">
            <w:pPr>
              <w:adjustRightInd w:val="0"/>
              <w:snapToGrid w:val="0"/>
              <w:ind w:left="-42" w:right="-42" w:firstLine="482"/>
              <w:jc w:val="center"/>
              <w:rPr>
                <w:rFonts w:ascii="宋体" w:hAnsi="宋体" w:cs="Arial"/>
                <w:kern w:val="0"/>
                <w:szCs w:val="21"/>
              </w:rPr>
            </w:pPr>
          </w:p>
        </w:tc>
      </w:tr>
      <w:tr w:rsidR="00B73AA1" w14:paraId="042CCFD6" w14:textId="77777777">
        <w:trPr>
          <w:trHeight w:val="850"/>
        </w:trPr>
        <w:tc>
          <w:tcPr>
            <w:tcW w:w="883" w:type="pct"/>
            <w:vMerge w:val="restart"/>
            <w:vAlign w:val="center"/>
          </w:tcPr>
          <w:p w14:paraId="0A84471E"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2.3</w:t>
            </w:r>
          </w:p>
          <w:p w14:paraId="0FA8F702"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教师教学投入</w:t>
            </w:r>
          </w:p>
        </w:tc>
        <w:tc>
          <w:tcPr>
            <w:tcW w:w="1559" w:type="pct"/>
            <w:vAlign w:val="center"/>
          </w:tcPr>
          <w:p w14:paraId="6018C88A"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）教授、副教授为本科生上课情况；</w:t>
            </w:r>
          </w:p>
        </w:tc>
        <w:tc>
          <w:tcPr>
            <w:tcW w:w="853" w:type="pct"/>
            <w:vMerge w:val="restart"/>
          </w:tcPr>
          <w:p w14:paraId="31D2348B"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val="restart"/>
          </w:tcPr>
          <w:p w14:paraId="68368D3D"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val="restart"/>
          </w:tcPr>
          <w:p w14:paraId="0FD547B6" w14:textId="77777777" w:rsidR="00B73AA1" w:rsidRDefault="00B73AA1">
            <w:pPr>
              <w:adjustRightInd w:val="0"/>
              <w:snapToGrid w:val="0"/>
              <w:ind w:left="-42" w:right="-42" w:firstLine="482"/>
              <w:jc w:val="center"/>
              <w:rPr>
                <w:rFonts w:ascii="宋体" w:hAnsi="宋体" w:cs="Arial"/>
                <w:kern w:val="0"/>
                <w:szCs w:val="21"/>
              </w:rPr>
            </w:pPr>
          </w:p>
        </w:tc>
      </w:tr>
      <w:tr w:rsidR="00B73AA1" w14:paraId="319E05E9" w14:textId="77777777">
        <w:trPr>
          <w:trHeight w:val="850"/>
        </w:trPr>
        <w:tc>
          <w:tcPr>
            <w:tcW w:w="883" w:type="pct"/>
            <w:vMerge/>
          </w:tcPr>
          <w:p w14:paraId="462DF97E"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6CC92BD1"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）教师开展教学研究、参与教学改革与建设情况；</w:t>
            </w:r>
          </w:p>
        </w:tc>
        <w:tc>
          <w:tcPr>
            <w:tcW w:w="853" w:type="pct"/>
            <w:vMerge/>
          </w:tcPr>
          <w:p w14:paraId="7CA2D0FB"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0D38284B"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3E6E8982" w14:textId="77777777" w:rsidR="00B73AA1" w:rsidRDefault="00B73AA1">
            <w:pPr>
              <w:adjustRightInd w:val="0"/>
              <w:snapToGrid w:val="0"/>
              <w:ind w:left="-42" w:right="-42" w:firstLine="482"/>
              <w:jc w:val="center"/>
              <w:rPr>
                <w:rFonts w:ascii="宋体" w:hAnsi="宋体" w:cs="Arial"/>
                <w:kern w:val="0"/>
                <w:szCs w:val="21"/>
              </w:rPr>
            </w:pPr>
          </w:p>
        </w:tc>
      </w:tr>
      <w:tr w:rsidR="00B73AA1" w14:paraId="29BEE440" w14:textId="77777777">
        <w:trPr>
          <w:trHeight w:val="850"/>
        </w:trPr>
        <w:tc>
          <w:tcPr>
            <w:tcW w:w="883" w:type="pct"/>
            <w:vMerge/>
          </w:tcPr>
          <w:p w14:paraId="165592A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6BE74CA1"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53" w:type="pct"/>
            <w:vMerge/>
          </w:tcPr>
          <w:p w14:paraId="2373BF64"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2A821F65"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5CFB24C8" w14:textId="77777777" w:rsidR="00B73AA1" w:rsidRDefault="00B73AA1">
            <w:pPr>
              <w:adjustRightInd w:val="0"/>
              <w:snapToGrid w:val="0"/>
              <w:ind w:left="-42" w:right="-42" w:firstLine="482"/>
              <w:jc w:val="center"/>
              <w:rPr>
                <w:rFonts w:ascii="宋体" w:hAnsi="宋体" w:cs="Arial"/>
                <w:kern w:val="0"/>
                <w:szCs w:val="21"/>
              </w:rPr>
            </w:pPr>
          </w:p>
        </w:tc>
      </w:tr>
      <w:tr w:rsidR="00B73AA1" w14:paraId="7A640321" w14:textId="77777777">
        <w:trPr>
          <w:trHeight w:val="850"/>
        </w:trPr>
        <w:tc>
          <w:tcPr>
            <w:tcW w:w="883" w:type="pct"/>
            <w:vMerge w:val="restart"/>
            <w:vAlign w:val="center"/>
          </w:tcPr>
          <w:p w14:paraId="1B472BB1"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2.4</w:t>
            </w:r>
          </w:p>
          <w:p w14:paraId="1463E0DF"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教师发展与服务</w:t>
            </w:r>
          </w:p>
        </w:tc>
        <w:tc>
          <w:tcPr>
            <w:tcW w:w="1559" w:type="pct"/>
            <w:vAlign w:val="center"/>
          </w:tcPr>
          <w:p w14:paraId="56B68DFF"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）提升教师教学能力和专业水平的政策措施；</w:t>
            </w:r>
          </w:p>
        </w:tc>
        <w:tc>
          <w:tcPr>
            <w:tcW w:w="853" w:type="pct"/>
            <w:vMerge w:val="restart"/>
          </w:tcPr>
          <w:p w14:paraId="34725850"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val="restart"/>
          </w:tcPr>
          <w:p w14:paraId="21B2C563"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val="restart"/>
          </w:tcPr>
          <w:p w14:paraId="624B3603" w14:textId="77777777" w:rsidR="00B73AA1" w:rsidRDefault="00B73AA1">
            <w:pPr>
              <w:adjustRightInd w:val="0"/>
              <w:snapToGrid w:val="0"/>
              <w:ind w:left="-42" w:right="-42" w:firstLine="482"/>
              <w:jc w:val="center"/>
              <w:rPr>
                <w:rFonts w:ascii="宋体" w:hAnsi="宋体" w:cs="Arial"/>
                <w:kern w:val="0"/>
                <w:szCs w:val="21"/>
              </w:rPr>
            </w:pPr>
          </w:p>
        </w:tc>
      </w:tr>
      <w:tr w:rsidR="00B73AA1" w14:paraId="55EBA2BF" w14:textId="77777777">
        <w:trPr>
          <w:trHeight w:val="850"/>
        </w:trPr>
        <w:tc>
          <w:tcPr>
            <w:tcW w:w="883" w:type="pct"/>
            <w:vMerge/>
          </w:tcPr>
          <w:p w14:paraId="69D8F45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43235280"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）服务教师职业生涯发展的政策措施；</w:t>
            </w:r>
          </w:p>
        </w:tc>
        <w:tc>
          <w:tcPr>
            <w:tcW w:w="853" w:type="pct"/>
            <w:vMerge/>
          </w:tcPr>
          <w:p w14:paraId="3D20D39D"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2F630315"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0479F654" w14:textId="77777777" w:rsidR="00B73AA1" w:rsidRDefault="00B73AA1">
            <w:pPr>
              <w:adjustRightInd w:val="0"/>
              <w:snapToGrid w:val="0"/>
              <w:ind w:left="-42" w:right="-42" w:firstLine="482"/>
              <w:jc w:val="center"/>
              <w:rPr>
                <w:rFonts w:ascii="宋体" w:hAnsi="宋体" w:cs="Arial"/>
                <w:kern w:val="0"/>
                <w:szCs w:val="21"/>
              </w:rPr>
            </w:pPr>
          </w:p>
        </w:tc>
      </w:tr>
      <w:tr w:rsidR="00B73AA1" w14:paraId="6C2B1904" w14:textId="77777777">
        <w:trPr>
          <w:trHeight w:val="850"/>
        </w:trPr>
        <w:tc>
          <w:tcPr>
            <w:tcW w:w="883" w:type="pct"/>
            <w:vMerge/>
          </w:tcPr>
          <w:p w14:paraId="4BCF55FF"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559" w:type="pct"/>
            <w:vAlign w:val="center"/>
          </w:tcPr>
          <w:p w14:paraId="6C2304F4"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53" w:type="pct"/>
            <w:vMerge/>
          </w:tcPr>
          <w:p w14:paraId="1682055F" w14:textId="77777777" w:rsidR="00B73AA1" w:rsidRDefault="00B73AA1">
            <w:pPr>
              <w:adjustRightInd w:val="0"/>
              <w:snapToGrid w:val="0"/>
              <w:ind w:left="-42" w:right="-42" w:firstLine="482"/>
              <w:jc w:val="center"/>
              <w:rPr>
                <w:rFonts w:ascii="宋体" w:hAnsi="宋体" w:cs="Arial"/>
                <w:kern w:val="0"/>
                <w:szCs w:val="21"/>
              </w:rPr>
            </w:pPr>
          </w:p>
        </w:tc>
        <w:tc>
          <w:tcPr>
            <w:tcW w:w="853" w:type="pct"/>
            <w:vMerge/>
          </w:tcPr>
          <w:p w14:paraId="1514C363" w14:textId="77777777" w:rsidR="00B73AA1" w:rsidRDefault="00B73AA1">
            <w:pPr>
              <w:adjustRightInd w:val="0"/>
              <w:snapToGrid w:val="0"/>
              <w:ind w:left="-42" w:right="-42" w:firstLine="482"/>
              <w:jc w:val="center"/>
              <w:rPr>
                <w:rFonts w:ascii="宋体" w:hAnsi="宋体" w:cs="Arial"/>
                <w:kern w:val="0"/>
                <w:szCs w:val="21"/>
              </w:rPr>
            </w:pPr>
          </w:p>
        </w:tc>
        <w:tc>
          <w:tcPr>
            <w:tcW w:w="852" w:type="pct"/>
            <w:vMerge/>
          </w:tcPr>
          <w:p w14:paraId="58987771" w14:textId="77777777" w:rsidR="00B73AA1" w:rsidRDefault="00B73AA1">
            <w:pPr>
              <w:adjustRightInd w:val="0"/>
              <w:snapToGrid w:val="0"/>
              <w:ind w:left="-42" w:right="-42" w:firstLine="482"/>
              <w:jc w:val="center"/>
              <w:rPr>
                <w:rFonts w:ascii="宋体" w:hAnsi="宋体" w:cs="Arial"/>
                <w:kern w:val="0"/>
                <w:szCs w:val="21"/>
              </w:rPr>
            </w:pPr>
          </w:p>
        </w:tc>
      </w:tr>
    </w:tbl>
    <w:p w14:paraId="4C6BAF08" w14:textId="77777777" w:rsidR="00B73AA1" w:rsidRDefault="00B73AA1">
      <w:pPr>
        <w:ind w:left="-42" w:right="-42"/>
        <w:jc w:val="center"/>
        <w:rPr>
          <w:szCs w:val="21"/>
        </w:rPr>
      </w:pPr>
    </w:p>
    <w:p w14:paraId="5A26940E" w14:textId="77777777" w:rsidR="00B73AA1" w:rsidRDefault="00105069">
      <w:pPr>
        <w:ind w:left="-42" w:right="-42"/>
        <w:jc w:val="center"/>
        <w:rPr>
          <w:sz w:val="22"/>
          <w:szCs w:val="21"/>
        </w:rPr>
      </w:pPr>
      <w:r>
        <w:rPr>
          <w:szCs w:val="21"/>
        </w:rPr>
        <w:br w:type="page"/>
      </w:r>
    </w:p>
    <w:p w14:paraId="150AC83D" w14:textId="77777777" w:rsidR="00B73AA1" w:rsidRDefault="00105069">
      <w:pPr>
        <w:adjustRightInd w:val="0"/>
        <w:snapToGrid w:val="0"/>
        <w:ind w:leftChars="-20" w:left="-42" w:rightChars="-20" w:right="-42" w:firstLine="643"/>
        <w:jc w:val="center"/>
        <w:rPr>
          <w:sz w:val="32"/>
          <w:szCs w:val="28"/>
        </w:rPr>
      </w:pPr>
      <w:r>
        <w:rPr>
          <w:rFonts w:hAnsi="宋体"/>
          <w:b/>
          <w:sz w:val="32"/>
          <w:szCs w:val="28"/>
        </w:rPr>
        <w:lastRenderedPageBreak/>
        <w:t>教师和教学资源的保障度</w:t>
      </w:r>
    </w:p>
    <w:tbl>
      <w:tblPr>
        <w:tblStyle w:val="af"/>
        <w:tblW w:w="5000" w:type="pct"/>
        <w:tblLook w:val="04A0" w:firstRow="1" w:lastRow="0" w:firstColumn="1" w:lastColumn="0" w:noHBand="0" w:noVBand="1"/>
      </w:tblPr>
      <w:tblGrid>
        <w:gridCol w:w="1071"/>
        <w:gridCol w:w="3036"/>
        <w:gridCol w:w="1379"/>
        <w:gridCol w:w="1381"/>
        <w:gridCol w:w="1423"/>
      </w:tblGrid>
      <w:tr w:rsidR="00B73AA1" w14:paraId="797F5511" w14:textId="77777777">
        <w:trPr>
          <w:trHeight w:val="50"/>
        </w:trPr>
        <w:tc>
          <w:tcPr>
            <w:tcW w:w="2477" w:type="pct"/>
            <w:gridSpan w:val="2"/>
          </w:tcPr>
          <w:p w14:paraId="59B075E5" w14:textId="77777777" w:rsidR="00B73AA1" w:rsidRDefault="00105069">
            <w:pPr>
              <w:adjustRightInd w:val="0"/>
              <w:snapToGrid w:val="0"/>
              <w:ind w:leftChars="-20" w:left="-42" w:rightChars="-20" w:right="-42" w:firstLine="482"/>
              <w:jc w:val="center"/>
              <w:rPr>
                <w:rFonts w:ascii="宋体" w:hAnsi="宋体" w:cs="Arial"/>
                <w:b/>
                <w:kern w:val="0"/>
                <w:szCs w:val="21"/>
              </w:rPr>
            </w:pPr>
            <w:r>
              <w:rPr>
                <w:szCs w:val="21"/>
              </w:rPr>
              <w:br w:type="page"/>
            </w:r>
            <w:r>
              <w:rPr>
                <w:rFonts w:ascii="宋体" w:hAnsi="宋体" w:cs="Arial" w:hint="eastAsia"/>
                <w:b/>
                <w:kern w:val="0"/>
                <w:szCs w:val="21"/>
              </w:rPr>
              <w:t>项目</w:t>
            </w:r>
            <w:r>
              <w:rPr>
                <w:rFonts w:ascii="宋体" w:hAnsi="宋体" w:cs="Arial" w:hint="eastAsia"/>
                <w:b/>
                <w:kern w:val="0"/>
                <w:szCs w:val="21"/>
              </w:rPr>
              <w:t>3.</w:t>
            </w:r>
            <w:r>
              <w:rPr>
                <w:rFonts w:ascii="宋体" w:hAnsi="宋体" w:cs="Arial" w:hint="eastAsia"/>
                <w:b/>
                <w:kern w:val="0"/>
                <w:szCs w:val="21"/>
              </w:rPr>
              <w:t>教学资源</w:t>
            </w:r>
          </w:p>
        </w:tc>
        <w:tc>
          <w:tcPr>
            <w:tcW w:w="2523" w:type="pct"/>
            <w:gridSpan w:val="3"/>
          </w:tcPr>
          <w:p w14:paraId="61A7B2B3" w14:textId="77777777" w:rsidR="00B73AA1" w:rsidRDefault="00105069">
            <w:pPr>
              <w:adjustRightInd w:val="0"/>
              <w:snapToGrid w:val="0"/>
              <w:ind w:left="-42" w:right="-42" w:firstLine="482"/>
              <w:jc w:val="center"/>
              <w:rPr>
                <w:rFonts w:ascii="宋体" w:hAnsi="宋体"/>
                <w:szCs w:val="21"/>
              </w:rPr>
            </w:pPr>
            <w:r>
              <w:rPr>
                <w:rFonts w:ascii="宋体" w:hAnsi="宋体" w:cs="黑体" w:hint="eastAsia"/>
                <w:b/>
                <w:szCs w:val="21"/>
              </w:rPr>
              <w:t>结论及依据</w:t>
            </w:r>
          </w:p>
        </w:tc>
      </w:tr>
      <w:tr w:rsidR="00B73AA1" w14:paraId="0C7C8EF6" w14:textId="77777777">
        <w:trPr>
          <w:trHeight w:val="50"/>
        </w:trPr>
        <w:tc>
          <w:tcPr>
            <w:tcW w:w="646" w:type="pct"/>
            <w:vAlign w:val="center"/>
          </w:tcPr>
          <w:p w14:paraId="24EF576D"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要素</w:t>
            </w:r>
          </w:p>
        </w:tc>
        <w:tc>
          <w:tcPr>
            <w:tcW w:w="1831" w:type="pct"/>
            <w:vAlign w:val="center"/>
          </w:tcPr>
          <w:p w14:paraId="0CF9B9F5" w14:textId="77777777" w:rsidR="00B73AA1" w:rsidRDefault="00105069">
            <w:pPr>
              <w:adjustRightInd w:val="0"/>
              <w:snapToGrid w:val="0"/>
              <w:ind w:leftChars="-20" w:left="-42" w:rightChars="-20" w:right="-42" w:firstLine="482"/>
              <w:jc w:val="center"/>
              <w:rPr>
                <w:rFonts w:ascii="宋体" w:hAnsi="宋体" w:cs="Arial"/>
                <w:b/>
                <w:kern w:val="0"/>
                <w:szCs w:val="21"/>
              </w:rPr>
            </w:pPr>
            <w:r>
              <w:rPr>
                <w:rFonts w:ascii="宋体" w:hAnsi="宋体" w:cs="Arial" w:hint="eastAsia"/>
                <w:b/>
                <w:kern w:val="0"/>
                <w:szCs w:val="21"/>
              </w:rPr>
              <w:t>审核要点</w:t>
            </w:r>
          </w:p>
        </w:tc>
        <w:tc>
          <w:tcPr>
            <w:tcW w:w="832" w:type="pct"/>
          </w:tcPr>
          <w:p w14:paraId="635F98CF"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值得肯定之处</w:t>
            </w:r>
          </w:p>
        </w:tc>
        <w:tc>
          <w:tcPr>
            <w:tcW w:w="833" w:type="pct"/>
          </w:tcPr>
          <w:p w14:paraId="65762EDD"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需要改进之处</w:t>
            </w:r>
          </w:p>
        </w:tc>
        <w:tc>
          <w:tcPr>
            <w:tcW w:w="858" w:type="pct"/>
          </w:tcPr>
          <w:p w14:paraId="01F0C32F"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必须整改之处</w:t>
            </w:r>
          </w:p>
        </w:tc>
      </w:tr>
      <w:tr w:rsidR="00B73AA1" w14:paraId="6AD51292" w14:textId="77777777">
        <w:trPr>
          <w:trHeight w:val="567"/>
        </w:trPr>
        <w:tc>
          <w:tcPr>
            <w:tcW w:w="646" w:type="pct"/>
            <w:vMerge w:val="restart"/>
            <w:vAlign w:val="center"/>
          </w:tcPr>
          <w:p w14:paraId="21851F4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3.1</w:t>
            </w:r>
          </w:p>
          <w:p w14:paraId="0B0DC233"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教学经费</w:t>
            </w:r>
          </w:p>
        </w:tc>
        <w:tc>
          <w:tcPr>
            <w:tcW w:w="1831" w:type="pct"/>
            <w:vAlign w:val="center"/>
          </w:tcPr>
          <w:p w14:paraId="29DFD9D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）教学经费投入及保障机制；</w:t>
            </w:r>
          </w:p>
        </w:tc>
        <w:tc>
          <w:tcPr>
            <w:tcW w:w="832" w:type="pct"/>
            <w:vMerge w:val="restart"/>
          </w:tcPr>
          <w:p w14:paraId="0BB4A486"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val="restart"/>
          </w:tcPr>
          <w:p w14:paraId="2C18663C"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val="restart"/>
          </w:tcPr>
          <w:p w14:paraId="3F16DACF" w14:textId="77777777" w:rsidR="00B73AA1" w:rsidRDefault="00B73AA1">
            <w:pPr>
              <w:adjustRightInd w:val="0"/>
              <w:snapToGrid w:val="0"/>
              <w:ind w:left="-42" w:right="-42" w:firstLine="482"/>
              <w:jc w:val="center"/>
              <w:rPr>
                <w:rFonts w:ascii="宋体" w:hAnsi="宋体" w:cs="Arial"/>
                <w:kern w:val="0"/>
                <w:szCs w:val="21"/>
              </w:rPr>
            </w:pPr>
          </w:p>
        </w:tc>
      </w:tr>
      <w:tr w:rsidR="00B73AA1" w14:paraId="41A213EF" w14:textId="77777777">
        <w:trPr>
          <w:trHeight w:val="567"/>
        </w:trPr>
        <w:tc>
          <w:tcPr>
            <w:tcW w:w="646" w:type="pct"/>
            <w:vMerge/>
            <w:vAlign w:val="center"/>
          </w:tcPr>
          <w:p w14:paraId="0B366B9F"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41CB5A8D"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）教学经费年度变化情况；</w:t>
            </w:r>
          </w:p>
        </w:tc>
        <w:tc>
          <w:tcPr>
            <w:tcW w:w="832" w:type="pct"/>
            <w:vMerge/>
          </w:tcPr>
          <w:p w14:paraId="315D9802"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6E9D54D3"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24CC0329" w14:textId="77777777" w:rsidR="00B73AA1" w:rsidRDefault="00B73AA1">
            <w:pPr>
              <w:adjustRightInd w:val="0"/>
              <w:snapToGrid w:val="0"/>
              <w:ind w:left="-42" w:right="-42" w:firstLine="482"/>
              <w:jc w:val="center"/>
              <w:rPr>
                <w:rFonts w:ascii="宋体" w:hAnsi="宋体" w:cs="Arial"/>
                <w:kern w:val="0"/>
                <w:szCs w:val="21"/>
              </w:rPr>
            </w:pPr>
          </w:p>
        </w:tc>
      </w:tr>
      <w:tr w:rsidR="00B73AA1" w14:paraId="157AE056" w14:textId="77777777">
        <w:trPr>
          <w:trHeight w:val="567"/>
        </w:trPr>
        <w:tc>
          <w:tcPr>
            <w:tcW w:w="646" w:type="pct"/>
            <w:vMerge/>
            <w:vAlign w:val="center"/>
          </w:tcPr>
          <w:p w14:paraId="01E3A21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14CD7C1C"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）教学经费分配方式、比例及使用效益；</w:t>
            </w:r>
          </w:p>
        </w:tc>
        <w:tc>
          <w:tcPr>
            <w:tcW w:w="832" w:type="pct"/>
            <w:vMerge/>
          </w:tcPr>
          <w:p w14:paraId="2A1F0369"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02D29755"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64045698" w14:textId="77777777" w:rsidR="00B73AA1" w:rsidRDefault="00B73AA1">
            <w:pPr>
              <w:adjustRightInd w:val="0"/>
              <w:snapToGrid w:val="0"/>
              <w:ind w:left="-42" w:right="-42" w:firstLine="482"/>
              <w:jc w:val="center"/>
              <w:rPr>
                <w:rFonts w:ascii="宋体" w:hAnsi="宋体" w:cs="Arial"/>
                <w:kern w:val="0"/>
                <w:szCs w:val="21"/>
              </w:rPr>
            </w:pPr>
          </w:p>
        </w:tc>
      </w:tr>
      <w:tr w:rsidR="00B73AA1" w14:paraId="6FDCFF9C" w14:textId="77777777">
        <w:trPr>
          <w:trHeight w:val="567"/>
        </w:trPr>
        <w:tc>
          <w:tcPr>
            <w:tcW w:w="646" w:type="pct"/>
            <w:vMerge/>
            <w:vAlign w:val="center"/>
          </w:tcPr>
          <w:p w14:paraId="25FD08ED"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774C431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32" w:type="pct"/>
            <w:vMerge/>
          </w:tcPr>
          <w:p w14:paraId="43B69EC6"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4FF5EE77"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28CA3196" w14:textId="77777777" w:rsidR="00B73AA1" w:rsidRDefault="00B73AA1">
            <w:pPr>
              <w:adjustRightInd w:val="0"/>
              <w:snapToGrid w:val="0"/>
              <w:ind w:left="-42" w:right="-42" w:firstLine="482"/>
              <w:jc w:val="center"/>
              <w:rPr>
                <w:rFonts w:ascii="宋体" w:hAnsi="宋体" w:cs="Arial"/>
                <w:kern w:val="0"/>
                <w:szCs w:val="21"/>
              </w:rPr>
            </w:pPr>
          </w:p>
        </w:tc>
      </w:tr>
      <w:tr w:rsidR="00B73AA1" w14:paraId="089596E0" w14:textId="77777777">
        <w:trPr>
          <w:trHeight w:val="567"/>
        </w:trPr>
        <w:tc>
          <w:tcPr>
            <w:tcW w:w="646" w:type="pct"/>
            <w:vMerge w:val="restart"/>
            <w:vAlign w:val="center"/>
          </w:tcPr>
          <w:p w14:paraId="0C4705C0"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3.2</w:t>
            </w:r>
          </w:p>
          <w:p w14:paraId="1BB456D1"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教学设施</w:t>
            </w:r>
          </w:p>
        </w:tc>
        <w:tc>
          <w:tcPr>
            <w:tcW w:w="1831" w:type="pct"/>
            <w:vAlign w:val="center"/>
          </w:tcPr>
          <w:p w14:paraId="70734F03"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）教学设施满足教学需要情况；</w:t>
            </w:r>
          </w:p>
        </w:tc>
        <w:tc>
          <w:tcPr>
            <w:tcW w:w="832" w:type="pct"/>
            <w:vMerge w:val="restart"/>
          </w:tcPr>
          <w:p w14:paraId="12AB240C"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val="restart"/>
          </w:tcPr>
          <w:p w14:paraId="4A92A0DF"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val="restart"/>
          </w:tcPr>
          <w:p w14:paraId="763273E9" w14:textId="77777777" w:rsidR="00B73AA1" w:rsidRDefault="00B73AA1">
            <w:pPr>
              <w:adjustRightInd w:val="0"/>
              <w:snapToGrid w:val="0"/>
              <w:ind w:left="-42" w:right="-42" w:firstLine="482"/>
              <w:jc w:val="center"/>
              <w:rPr>
                <w:rFonts w:ascii="宋体" w:hAnsi="宋体" w:cs="Arial"/>
                <w:kern w:val="0"/>
                <w:szCs w:val="21"/>
              </w:rPr>
            </w:pPr>
          </w:p>
        </w:tc>
      </w:tr>
      <w:tr w:rsidR="00B73AA1" w14:paraId="1CC5D78A" w14:textId="77777777">
        <w:trPr>
          <w:trHeight w:val="567"/>
        </w:trPr>
        <w:tc>
          <w:tcPr>
            <w:tcW w:w="646" w:type="pct"/>
            <w:vMerge/>
            <w:vAlign w:val="center"/>
          </w:tcPr>
          <w:p w14:paraId="6DC9D222"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728F5C7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）教学、科研设施的开放程度及利用情况；</w:t>
            </w:r>
          </w:p>
        </w:tc>
        <w:tc>
          <w:tcPr>
            <w:tcW w:w="832" w:type="pct"/>
            <w:vMerge/>
          </w:tcPr>
          <w:p w14:paraId="00DBDDE3"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0DDC030B"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4C6D6B9A" w14:textId="77777777" w:rsidR="00B73AA1" w:rsidRDefault="00B73AA1">
            <w:pPr>
              <w:adjustRightInd w:val="0"/>
              <w:snapToGrid w:val="0"/>
              <w:ind w:left="-42" w:right="-42" w:firstLine="482"/>
              <w:jc w:val="center"/>
              <w:rPr>
                <w:rFonts w:ascii="宋体" w:hAnsi="宋体" w:cs="Arial"/>
                <w:kern w:val="0"/>
                <w:szCs w:val="21"/>
              </w:rPr>
            </w:pPr>
          </w:p>
        </w:tc>
      </w:tr>
      <w:tr w:rsidR="00B73AA1" w14:paraId="55DEC975" w14:textId="77777777">
        <w:trPr>
          <w:trHeight w:val="567"/>
        </w:trPr>
        <w:tc>
          <w:tcPr>
            <w:tcW w:w="646" w:type="pct"/>
            <w:vMerge/>
            <w:vAlign w:val="center"/>
          </w:tcPr>
          <w:p w14:paraId="6CEA8A2B"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7CC386EF"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）教学信息化条件及资源建设；</w:t>
            </w:r>
          </w:p>
        </w:tc>
        <w:tc>
          <w:tcPr>
            <w:tcW w:w="832" w:type="pct"/>
            <w:vMerge/>
          </w:tcPr>
          <w:p w14:paraId="741C6DA4"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01A71F4C"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03685DB0" w14:textId="77777777" w:rsidR="00B73AA1" w:rsidRDefault="00B73AA1">
            <w:pPr>
              <w:adjustRightInd w:val="0"/>
              <w:snapToGrid w:val="0"/>
              <w:ind w:left="-42" w:right="-42" w:firstLine="482"/>
              <w:jc w:val="center"/>
              <w:rPr>
                <w:rFonts w:ascii="宋体" w:hAnsi="宋体" w:cs="Arial"/>
                <w:kern w:val="0"/>
                <w:szCs w:val="21"/>
              </w:rPr>
            </w:pPr>
          </w:p>
        </w:tc>
      </w:tr>
      <w:tr w:rsidR="00B73AA1" w14:paraId="0019C4DC" w14:textId="77777777">
        <w:trPr>
          <w:trHeight w:val="567"/>
        </w:trPr>
        <w:tc>
          <w:tcPr>
            <w:tcW w:w="646" w:type="pct"/>
            <w:vMerge/>
            <w:vAlign w:val="center"/>
          </w:tcPr>
          <w:p w14:paraId="5EE36C65"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55C245F1"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32" w:type="pct"/>
            <w:vMerge/>
          </w:tcPr>
          <w:p w14:paraId="190213EE"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7FC36215"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0596AA8E" w14:textId="77777777" w:rsidR="00B73AA1" w:rsidRDefault="00B73AA1">
            <w:pPr>
              <w:adjustRightInd w:val="0"/>
              <w:snapToGrid w:val="0"/>
              <w:ind w:left="-42" w:right="-42" w:firstLine="482"/>
              <w:jc w:val="center"/>
              <w:rPr>
                <w:rFonts w:ascii="宋体" w:hAnsi="宋体" w:cs="Arial"/>
                <w:kern w:val="0"/>
                <w:szCs w:val="21"/>
              </w:rPr>
            </w:pPr>
          </w:p>
        </w:tc>
      </w:tr>
      <w:tr w:rsidR="00B73AA1" w14:paraId="20BFB41F" w14:textId="77777777">
        <w:trPr>
          <w:trHeight w:val="567"/>
        </w:trPr>
        <w:tc>
          <w:tcPr>
            <w:tcW w:w="646" w:type="pct"/>
            <w:vMerge w:val="restart"/>
            <w:vAlign w:val="center"/>
          </w:tcPr>
          <w:p w14:paraId="77A1D30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3.3</w:t>
            </w:r>
          </w:p>
          <w:p w14:paraId="1629D312"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专业设置与培养方案</w:t>
            </w:r>
          </w:p>
        </w:tc>
        <w:tc>
          <w:tcPr>
            <w:tcW w:w="1831" w:type="pct"/>
            <w:vAlign w:val="center"/>
          </w:tcPr>
          <w:p w14:paraId="5D930FB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）专业建设规划与执行；</w:t>
            </w:r>
          </w:p>
        </w:tc>
        <w:tc>
          <w:tcPr>
            <w:tcW w:w="832" w:type="pct"/>
            <w:vMerge w:val="restart"/>
          </w:tcPr>
          <w:p w14:paraId="6DCE9F77"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val="restart"/>
          </w:tcPr>
          <w:p w14:paraId="2AC89D14"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val="restart"/>
          </w:tcPr>
          <w:p w14:paraId="6D3EE40D" w14:textId="77777777" w:rsidR="00B73AA1" w:rsidRDefault="00B73AA1">
            <w:pPr>
              <w:adjustRightInd w:val="0"/>
              <w:snapToGrid w:val="0"/>
              <w:ind w:left="-42" w:right="-42" w:firstLine="482"/>
              <w:jc w:val="center"/>
              <w:rPr>
                <w:rFonts w:ascii="宋体" w:hAnsi="宋体" w:cs="Arial"/>
                <w:kern w:val="0"/>
                <w:szCs w:val="21"/>
              </w:rPr>
            </w:pPr>
          </w:p>
        </w:tc>
      </w:tr>
      <w:tr w:rsidR="00B73AA1" w14:paraId="3E8F3F07" w14:textId="77777777">
        <w:trPr>
          <w:trHeight w:val="567"/>
        </w:trPr>
        <w:tc>
          <w:tcPr>
            <w:tcW w:w="646" w:type="pct"/>
            <w:vMerge/>
            <w:vAlign w:val="center"/>
          </w:tcPr>
          <w:p w14:paraId="756DC43A"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0F0DE367"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）专业设置与结构调整，优势专业与新专业建设；</w:t>
            </w:r>
          </w:p>
        </w:tc>
        <w:tc>
          <w:tcPr>
            <w:tcW w:w="832" w:type="pct"/>
            <w:vMerge/>
          </w:tcPr>
          <w:p w14:paraId="22D9A37D"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1261A750"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475C64AE" w14:textId="77777777" w:rsidR="00B73AA1" w:rsidRDefault="00B73AA1">
            <w:pPr>
              <w:adjustRightInd w:val="0"/>
              <w:snapToGrid w:val="0"/>
              <w:ind w:left="-42" w:right="-42" w:firstLine="482"/>
              <w:jc w:val="center"/>
              <w:rPr>
                <w:rFonts w:ascii="宋体" w:hAnsi="宋体" w:cs="Arial"/>
                <w:kern w:val="0"/>
                <w:szCs w:val="21"/>
              </w:rPr>
            </w:pPr>
          </w:p>
        </w:tc>
      </w:tr>
      <w:tr w:rsidR="00B73AA1" w14:paraId="593BAE58" w14:textId="77777777">
        <w:trPr>
          <w:trHeight w:val="567"/>
        </w:trPr>
        <w:tc>
          <w:tcPr>
            <w:tcW w:w="646" w:type="pct"/>
            <w:vMerge/>
            <w:vAlign w:val="center"/>
          </w:tcPr>
          <w:p w14:paraId="1871C4E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5F9B0E08"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）培养方案的制定、执行与调整；</w:t>
            </w:r>
          </w:p>
        </w:tc>
        <w:tc>
          <w:tcPr>
            <w:tcW w:w="832" w:type="pct"/>
            <w:vMerge/>
          </w:tcPr>
          <w:p w14:paraId="5A763361"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039DEE5A"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5CCDAB91" w14:textId="77777777" w:rsidR="00B73AA1" w:rsidRDefault="00B73AA1">
            <w:pPr>
              <w:adjustRightInd w:val="0"/>
              <w:snapToGrid w:val="0"/>
              <w:ind w:left="-42" w:right="-42" w:firstLine="482"/>
              <w:jc w:val="center"/>
              <w:rPr>
                <w:rFonts w:ascii="宋体" w:hAnsi="宋体" w:cs="Arial"/>
                <w:kern w:val="0"/>
                <w:szCs w:val="21"/>
              </w:rPr>
            </w:pPr>
          </w:p>
        </w:tc>
      </w:tr>
      <w:tr w:rsidR="00B73AA1" w14:paraId="2B84C539" w14:textId="77777777">
        <w:trPr>
          <w:trHeight w:val="567"/>
        </w:trPr>
        <w:tc>
          <w:tcPr>
            <w:tcW w:w="646" w:type="pct"/>
            <w:vMerge/>
            <w:vAlign w:val="center"/>
          </w:tcPr>
          <w:p w14:paraId="619C498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31" w:type="pct"/>
            <w:vAlign w:val="center"/>
          </w:tcPr>
          <w:p w14:paraId="43BE690F"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32" w:type="pct"/>
            <w:vMerge/>
          </w:tcPr>
          <w:p w14:paraId="7AD13F2F"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tcPr>
          <w:p w14:paraId="4871ED01"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tcPr>
          <w:p w14:paraId="559E0DD0" w14:textId="77777777" w:rsidR="00B73AA1" w:rsidRDefault="00B73AA1">
            <w:pPr>
              <w:adjustRightInd w:val="0"/>
              <w:snapToGrid w:val="0"/>
              <w:ind w:left="-42" w:right="-42" w:firstLine="482"/>
              <w:jc w:val="center"/>
              <w:rPr>
                <w:rFonts w:ascii="宋体" w:hAnsi="宋体" w:cs="Arial"/>
                <w:kern w:val="0"/>
                <w:szCs w:val="21"/>
              </w:rPr>
            </w:pPr>
          </w:p>
        </w:tc>
      </w:tr>
      <w:tr w:rsidR="00B73AA1" w14:paraId="43A80CDC" w14:textId="77777777">
        <w:trPr>
          <w:trHeight w:val="567"/>
        </w:trPr>
        <w:tc>
          <w:tcPr>
            <w:tcW w:w="646" w:type="pct"/>
            <w:vMerge w:val="restart"/>
            <w:vAlign w:val="center"/>
          </w:tcPr>
          <w:p w14:paraId="1F8EDB53"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3.4</w:t>
            </w:r>
          </w:p>
          <w:p w14:paraId="4680BAC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课程资源</w:t>
            </w:r>
          </w:p>
        </w:tc>
        <w:tc>
          <w:tcPr>
            <w:tcW w:w="1831" w:type="pct"/>
            <w:vAlign w:val="center"/>
          </w:tcPr>
          <w:p w14:paraId="538AEE10"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）课程建设规划与执行；</w:t>
            </w:r>
          </w:p>
        </w:tc>
        <w:tc>
          <w:tcPr>
            <w:tcW w:w="832" w:type="pct"/>
            <w:vMerge w:val="restart"/>
          </w:tcPr>
          <w:p w14:paraId="13DBC05F" w14:textId="77777777" w:rsidR="00B73AA1" w:rsidRDefault="00B73AA1">
            <w:pPr>
              <w:adjustRightInd w:val="0"/>
              <w:snapToGrid w:val="0"/>
              <w:ind w:left="-42" w:right="-42" w:firstLine="482"/>
              <w:jc w:val="center"/>
              <w:rPr>
                <w:rFonts w:ascii="宋体" w:hAnsi="宋体" w:cs="Arial"/>
                <w:kern w:val="0"/>
                <w:szCs w:val="21"/>
              </w:rPr>
            </w:pPr>
          </w:p>
        </w:tc>
        <w:tc>
          <w:tcPr>
            <w:tcW w:w="833" w:type="pct"/>
            <w:vMerge w:val="restart"/>
          </w:tcPr>
          <w:p w14:paraId="706FA6D8" w14:textId="77777777" w:rsidR="00B73AA1" w:rsidRDefault="00B73AA1">
            <w:pPr>
              <w:adjustRightInd w:val="0"/>
              <w:snapToGrid w:val="0"/>
              <w:ind w:left="-42" w:right="-42" w:firstLine="482"/>
              <w:jc w:val="center"/>
              <w:rPr>
                <w:rFonts w:ascii="宋体" w:hAnsi="宋体" w:cs="Arial"/>
                <w:kern w:val="0"/>
                <w:szCs w:val="21"/>
              </w:rPr>
            </w:pPr>
          </w:p>
        </w:tc>
        <w:tc>
          <w:tcPr>
            <w:tcW w:w="858" w:type="pct"/>
            <w:vMerge w:val="restart"/>
          </w:tcPr>
          <w:p w14:paraId="06609E5D" w14:textId="77777777" w:rsidR="00B73AA1" w:rsidRDefault="00B73AA1">
            <w:pPr>
              <w:adjustRightInd w:val="0"/>
              <w:snapToGrid w:val="0"/>
              <w:ind w:left="-42" w:right="-42" w:firstLine="482"/>
              <w:jc w:val="center"/>
              <w:rPr>
                <w:rFonts w:ascii="宋体" w:hAnsi="宋体" w:cs="Arial"/>
                <w:kern w:val="0"/>
                <w:szCs w:val="21"/>
              </w:rPr>
            </w:pPr>
          </w:p>
        </w:tc>
      </w:tr>
      <w:tr w:rsidR="00B73AA1" w14:paraId="16756735" w14:textId="77777777">
        <w:trPr>
          <w:trHeight w:val="567"/>
        </w:trPr>
        <w:tc>
          <w:tcPr>
            <w:tcW w:w="646" w:type="pct"/>
            <w:vMerge/>
            <w:vAlign w:val="center"/>
          </w:tcPr>
          <w:p w14:paraId="21021ACE"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68CB243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）课程的数量、结构及优质课程资源建设；</w:t>
            </w:r>
          </w:p>
        </w:tc>
        <w:tc>
          <w:tcPr>
            <w:tcW w:w="832" w:type="pct"/>
            <w:vMerge/>
          </w:tcPr>
          <w:p w14:paraId="5439CBA4"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4846351C"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4870478A" w14:textId="77777777" w:rsidR="00B73AA1" w:rsidRDefault="00B73AA1">
            <w:pPr>
              <w:adjustRightInd w:val="0"/>
              <w:snapToGrid w:val="0"/>
              <w:ind w:left="-42" w:right="-42"/>
              <w:jc w:val="center"/>
              <w:rPr>
                <w:rFonts w:ascii="宋体" w:hAnsi="宋体" w:cs="Arial"/>
                <w:kern w:val="0"/>
                <w:szCs w:val="21"/>
              </w:rPr>
            </w:pPr>
          </w:p>
        </w:tc>
      </w:tr>
      <w:tr w:rsidR="00B73AA1" w14:paraId="07F4FC24" w14:textId="77777777">
        <w:trPr>
          <w:trHeight w:val="567"/>
        </w:trPr>
        <w:tc>
          <w:tcPr>
            <w:tcW w:w="646" w:type="pct"/>
            <w:vMerge/>
            <w:vAlign w:val="center"/>
          </w:tcPr>
          <w:p w14:paraId="31050936"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293F35DC"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）教材建设与选用；</w:t>
            </w:r>
          </w:p>
        </w:tc>
        <w:tc>
          <w:tcPr>
            <w:tcW w:w="832" w:type="pct"/>
            <w:vMerge/>
          </w:tcPr>
          <w:p w14:paraId="7901F935"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5BC2609C"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4B013256" w14:textId="77777777" w:rsidR="00B73AA1" w:rsidRDefault="00B73AA1">
            <w:pPr>
              <w:adjustRightInd w:val="0"/>
              <w:snapToGrid w:val="0"/>
              <w:ind w:left="-42" w:right="-42"/>
              <w:jc w:val="center"/>
              <w:rPr>
                <w:rFonts w:ascii="宋体" w:hAnsi="宋体" w:cs="Arial"/>
                <w:kern w:val="0"/>
                <w:szCs w:val="21"/>
              </w:rPr>
            </w:pPr>
          </w:p>
        </w:tc>
      </w:tr>
      <w:tr w:rsidR="00B73AA1" w14:paraId="522E94B3" w14:textId="77777777">
        <w:trPr>
          <w:trHeight w:val="567"/>
        </w:trPr>
        <w:tc>
          <w:tcPr>
            <w:tcW w:w="646" w:type="pct"/>
            <w:vMerge/>
            <w:vAlign w:val="center"/>
          </w:tcPr>
          <w:p w14:paraId="5C799DF5"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40ADB8A4"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32" w:type="pct"/>
            <w:vMerge/>
          </w:tcPr>
          <w:p w14:paraId="63912FFC"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53EAD087"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724EC027" w14:textId="77777777" w:rsidR="00B73AA1" w:rsidRDefault="00B73AA1">
            <w:pPr>
              <w:adjustRightInd w:val="0"/>
              <w:snapToGrid w:val="0"/>
              <w:ind w:left="-42" w:right="-42"/>
              <w:jc w:val="center"/>
              <w:rPr>
                <w:rFonts w:ascii="宋体" w:hAnsi="宋体" w:cs="Arial"/>
                <w:kern w:val="0"/>
                <w:szCs w:val="21"/>
              </w:rPr>
            </w:pPr>
          </w:p>
        </w:tc>
      </w:tr>
      <w:tr w:rsidR="00B73AA1" w14:paraId="77716546" w14:textId="77777777">
        <w:trPr>
          <w:trHeight w:val="567"/>
        </w:trPr>
        <w:tc>
          <w:tcPr>
            <w:tcW w:w="646" w:type="pct"/>
            <w:vMerge w:val="restart"/>
            <w:vAlign w:val="center"/>
          </w:tcPr>
          <w:p w14:paraId="600B6CA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3.5</w:t>
            </w:r>
          </w:p>
          <w:p w14:paraId="3154CD90"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社会资源</w:t>
            </w:r>
          </w:p>
        </w:tc>
        <w:tc>
          <w:tcPr>
            <w:tcW w:w="1831" w:type="pct"/>
            <w:vAlign w:val="center"/>
          </w:tcPr>
          <w:p w14:paraId="1D5EE74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）合作办学、合作育人的措施与效果；</w:t>
            </w:r>
          </w:p>
        </w:tc>
        <w:tc>
          <w:tcPr>
            <w:tcW w:w="832" w:type="pct"/>
            <w:vMerge w:val="restart"/>
          </w:tcPr>
          <w:p w14:paraId="5CDC5494" w14:textId="77777777" w:rsidR="00B73AA1" w:rsidRDefault="00B73AA1">
            <w:pPr>
              <w:adjustRightInd w:val="0"/>
              <w:snapToGrid w:val="0"/>
              <w:ind w:left="-42" w:right="-42"/>
              <w:jc w:val="center"/>
              <w:rPr>
                <w:rFonts w:ascii="宋体" w:hAnsi="宋体" w:cs="Arial"/>
                <w:kern w:val="0"/>
                <w:szCs w:val="21"/>
              </w:rPr>
            </w:pPr>
          </w:p>
        </w:tc>
        <w:tc>
          <w:tcPr>
            <w:tcW w:w="833" w:type="pct"/>
            <w:vMerge w:val="restart"/>
          </w:tcPr>
          <w:p w14:paraId="0BA5A948" w14:textId="77777777" w:rsidR="00B73AA1" w:rsidRDefault="00B73AA1">
            <w:pPr>
              <w:adjustRightInd w:val="0"/>
              <w:snapToGrid w:val="0"/>
              <w:ind w:left="-42" w:right="-42"/>
              <w:jc w:val="center"/>
              <w:rPr>
                <w:rFonts w:ascii="宋体" w:hAnsi="宋体" w:cs="Arial"/>
                <w:kern w:val="0"/>
                <w:szCs w:val="21"/>
              </w:rPr>
            </w:pPr>
          </w:p>
        </w:tc>
        <w:tc>
          <w:tcPr>
            <w:tcW w:w="858" w:type="pct"/>
            <w:vMerge w:val="restart"/>
          </w:tcPr>
          <w:p w14:paraId="6D5BD7C4" w14:textId="77777777" w:rsidR="00B73AA1" w:rsidRDefault="00B73AA1">
            <w:pPr>
              <w:adjustRightInd w:val="0"/>
              <w:snapToGrid w:val="0"/>
              <w:ind w:left="-42" w:right="-42"/>
              <w:jc w:val="center"/>
              <w:rPr>
                <w:rFonts w:ascii="宋体" w:hAnsi="宋体" w:cs="Arial"/>
                <w:kern w:val="0"/>
                <w:szCs w:val="21"/>
              </w:rPr>
            </w:pPr>
          </w:p>
        </w:tc>
      </w:tr>
      <w:tr w:rsidR="00B73AA1" w14:paraId="3B8FEB1F" w14:textId="77777777">
        <w:trPr>
          <w:trHeight w:val="567"/>
        </w:trPr>
        <w:tc>
          <w:tcPr>
            <w:tcW w:w="646" w:type="pct"/>
            <w:vMerge/>
          </w:tcPr>
          <w:p w14:paraId="54471DFF"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4756AB4F"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）共建教学资源情况；</w:t>
            </w:r>
          </w:p>
        </w:tc>
        <w:tc>
          <w:tcPr>
            <w:tcW w:w="832" w:type="pct"/>
            <w:vMerge/>
          </w:tcPr>
          <w:p w14:paraId="62F6D036"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319E91A4"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2B461B3E" w14:textId="77777777" w:rsidR="00B73AA1" w:rsidRDefault="00B73AA1">
            <w:pPr>
              <w:adjustRightInd w:val="0"/>
              <w:snapToGrid w:val="0"/>
              <w:ind w:left="-42" w:right="-42"/>
              <w:jc w:val="center"/>
              <w:rPr>
                <w:rFonts w:ascii="宋体" w:hAnsi="宋体" w:cs="Arial"/>
                <w:kern w:val="0"/>
                <w:szCs w:val="21"/>
              </w:rPr>
            </w:pPr>
          </w:p>
        </w:tc>
      </w:tr>
      <w:tr w:rsidR="00B73AA1" w14:paraId="1B06AB36" w14:textId="77777777">
        <w:trPr>
          <w:trHeight w:val="567"/>
        </w:trPr>
        <w:tc>
          <w:tcPr>
            <w:tcW w:w="646" w:type="pct"/>
            <w:vMerge/>
          </w:tcPr>
          <w:p w14:paraId="1B3BD6AF"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61A7C9E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）社会捐赠情况；</w:t>
            </w:r>
          </w:p>
        </w:tc>
        <w:tc>
          <w:tcPr>
            <w:tcW w:w="832" w:type="pct"/>
            <w:vMerge/>
          </w:tcPr>
          <w:p w14:paraId="7CFA2E1C"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24C7DE09"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229DCE79" w14:textId="77777777" w:rsidR="00B73AA1" w:rsidRDefault="00B73AA1">
            <w:pPr>
              <w:adjustRightInd w:val="0"/>
              <w:snapToGrid w:val="0"/>
              <w:ind w:left="-42" w:right="-42"/>
              <w:jc w:val="center"/>
              <w:rPr>
                <w:rFonts w:ascii="宋体" w:hAnsi="宋体" w:cs="Arial"/>
                <w:kern w:val="0"/>
                <w:szCs w:val="21"/>
              </w:rPr>
            </w:pPr>
          </w:p>
        </w:tc>
      </w:tr>
      <w:tr w:rsidR="00B73AA1" w14:paraId="4E30B59F" w14:textId="77777777">
        <w:trPr>
          <w:trHeight w:val="567"/>
        </w:trPr>
        <w:tc>
          <w:tcPr>
            <w:tcW w:w="646" w:type="pct"/>
            <w:vMerge/>
          </w:tcPr>
          <w:p w14:paraId="69E2F362" w14:textId="77777777" w:rsidR="00B73AA1" w:rsidRDefault="00B73AA1">
            <w:pPr>
              <w:adjustRightInd w:val="0"/>
              <w:snapToGrid w:val="0"/>
              <w:ind w:leftChars="-20" w:left="-42" w:rightChars="-20" w:right="-42"/>
              <w:jc w:val="center"/>
              <w:rPr>
                <w:rFonts w:ascii="宋体" w:hAnsi="宋体" w:cs="Arial"/>
                <w:szCs w:val="21"/>
              </w:rPr>
            </w:pPr>
          </w:p>
        </w:tc>
        <w:tc>
          <w:tcPr>
            <w:tcW w:w="1831" w:type="pct"/>
            <w:vAlign w:val="center"/>
          </w:tcPr>
          <w:p w14:paraId="429FDC5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32" w:type="pct"/>
            <w:vMerge/>
          </w:tcPr>
          <w:p w14:paraId="09D55C2A" w14:textId="77777777" w:rsidR="00B73AA1" w:rsidRDefault="00B73AA1">
            <w:pPr>
              <w:adjustRightInd w:val="0"/>
              <w:snapToGrid w:val="0"/>
              <w:ind w:left="-42" w:right="-42"/>
              <w:jc w:val="center"/>
              <w:rPr>
                <w:rFonts w:ascii="宋体" w:hAnsi="宋体" w:cs="Arial"/>
                <w:kern w:val="0"/>
                <w:szCs w:val="21"/>
              </w:rPr>
            </w:pPr>
          </w:p>
        </w:tc>
        <w:tc>
          <w:tcPr>
            <w:tcW w:w="833" w:type="pct"/>
            <w:vMerge/>
          </w:tcPr>
          <w:p w14:paraId="593D6736" w14:textId="77777777" w:rsidR="00B73AA1" w:rsidRDefault="00B73AA1">
            <w:pPr>
              <w:adjustRightInd w:val="0"/>
              <w:snapToGrid w:val="0"/>
              <w:ind w:left="-42" w:right="-42"/>
              <w:jc w:val="center"/>
              <w:rPr>
                <w:rFonts w:ascii="宋体" w:hAnsi="宋体" w:cs="Arial"/>
                <w:kern w:val="0"/>
                <w:szCs w:val="21"/>
              </w:rPr>
            </w:pPr>
          </w:p>
        </w:tc>
        <w:tc>
          <w:tcPr>
            <w:tcW w:w="858" w:type="pct"/>
            <w:vMerge/>
          </w:tcPr>
          <w:p w14:paraId="23AD660D" w14:textId="77777777" w:rsidR="00B73AA1" w:rsidRDefault="00B73AA1">
            <w:pPr>
              <w:adjustRightInd w:val="0"/>
              <w:snapToGrid w:val="0"/>
              <w:ind w:left="-42" w:right="-42"/>
              <w:jc w:val="center"/>
              <w:rPr>
                <w:rFonts w:ascii="宋体" w:hAnsi="宋体" w:cs="Arial"/>
                <w:kern w:val="0"/>
                <w:szCs w:val="21"/>
              </w:rPr>
            </w:pPr>
          </w:p>
        </w:tc>
      </w:tr>
    </w:tbl>
    <w:p w14:paraId="3DB477BE" w14:textId="77777777" w:rsidR="00B73AA1" w:rsidRDefault="00B73AA1">
      <w:pPr>
        <w:adjustRightInd w:val="0"/>
        <w:snapToGrid w:val="0"/>
        <w:ind w:leftChars="-20" w:left="-42" w:rightChars="-20" w:right="-42" w:firstLine="480"/>
        <w:jc w:val="center"/>
        <w:rPr>
          <w:rFonts w:hAnsi="宋体"/>
          <w:b/>
          <w:bCs/>
          <w:color w:val="000000"/>
          <w:szCs w:val="21"/>
        </w:rPr>
      </w:pPr>
    </w:p>
    <w:p w14:paraId="4F628BD7" w14:textId="77777777" w:rsidR="00B73AA1" w:rsidRDefault="00105069">
      <w:pPr>
        <w:adjustRightInd w:val="0"/>
        <w:snapToGrid w:val="0"/>
        <w:ind w:leftChars="-20" w:left="-42" w:rightChars="-20" w:right="-42" w:firstLine="482"/>
        <w:jc w:val="center"/>
        <w:rPr>
          <w:rFonts w:hAnsi="宋体"/>
          <w:b/>
          <w:bCs/>
          <w:color w:val="000000"/>
          <w:szCs w:val="21"/>
        </w:rPr>
      </w:pPr>
      <w:r>
        <w:rPr>
          <w:rFonts w:hAnsi="宋体"/>
          <w:b/>
          <w:bCs/>
          <w:color w:val="000000"/>
          <w:szCs w:val="21"/>
        </w:rPr>
        <w:br w:type="page"/>
      </w:r>
    </w:p>
    <w:p w14:paraId="129B8C74" w14:textId="77777777" w:rsidR="00B73AA1" w:rsidRDefault="00105069">
      <w:pPr>
        <w:adjustRightInd w:val="0"/>
        <w:snapToGrid w:val="0"/>
        <w:ind w:leftChars="-20" w:left="-42" w:rightChars="-20" w:right="-42" w:firstLine="643"/>
        <w:jc w:val="center"/>
        <w:rPr>
          <w:b/>
          <w:sz w:val="32"/>
          <w:szCs w:val="28"/>
        </w:rPr>
      </w:pPr>
      <w:r>
        <w:rPr>
          <w:rFonts w:hAnsi="宋体"/>
          <w:b/>
          <w:sz w:val="32"/>
          <w:szCs w:val="28"/>
        </w:rPr>
        <w:lastRenderedPageBreak/>
        <w:t>教师和教学资源的保障度</w:t>
      </w:r>
    </w:p>
    <w:tbl>
      <w:tblPr>
        <w:tblStyle w:val="af"/>
        <w:tblW w:w="5436" w:type="pct"/>
        <w:tblInd w:w="-743" w:type="dxa"/>
        <w:tblLook w:val="04A0" w:firstRow="1" w:lastRow="0" w:firstColumn="1" w:lastColumn="0" w:noHBand="0" w:noVBand="1"/>
      </w:tblPr>
      <w:tblGrid>
        <w:gridCol w:w="1148"/>
        <w:gridCol w:w="3681"/>
        <w:gridCol w:w="1381"/>
        <w:gridCol w:w="1381"/>
        <w:gridCol w:w="1422"/>
      </w:tblGrid>
      <w:tr w:rsidR="00B73AA1" w14:paraId="4607543C" w14:textId="77777777">
        <w:trPr>
          <w:trHeight w:val="47"/>
        </w:trPr>
        <w:tc>
          <w:tcPr>
            <w:tcW w:w="2679" w:type="pct"/>
            <w:gridSpan w:val="2"/>
          </w:tcPr>
          <w:p w14:paraId="7467ED58" w14:textId="77777777" w:rsidR="00B73AA1" w:rsidRDefault="00105069">
            <w:pPr>
              <w:adjustRightInd w:val="0"/>
              <w:snapToGrid w:val="0"/>
              <w:ind w:leftChars="-20" w:left="-42" w:rightChars="-20" w:right="-42" w:firstLine="482"/>
              <w:jc w:val="center"/>
              <w:rPr>
                <w:rFonts w:ascii="宋体" w:hAnsi="宋体" w:cs="Arial"/>
                <w:b/>
                <w:kern w:val="0"/>
                <w:szCs w:val="21"/>
              </w:rPr>
            </w:pPr>
            <w:r>
              <w:rPr>
                <w:rFonts w:ascii="宋体" w:hAnsi="宋体" w:cs="Arial" w:hint="eastAsia"/>
                <w:b/>
                <w:kern w:val="0"/>
                <w:szCs w:val="21"/>
              </w:rPr>
              <w:t>项目</w:t>
            </w:r>
            <w:r>
              <w:rPr>
                <w:rFonts w:ascii="宋体" w:hAnsi="宋体" w:cs="Arial" w:hint="eastAsia"/>
                <w:b/>
                <w:kern w:val="0"/>
                <w:szCs w:val="21"/>
              </w:rPr>
              <w:t>4.</w:t>
            </w:r>
            <w:r>
              <w:rPr>
                <w:rFonts w:ascii="宋体" w:hAnsi="宋体" w:cs="Arial" w:hint="eastAsia"/>
                <w:b/>
                <w:kern w:val="0"/>
                <w:szCs w:val="21"/>
              </w:rPr>
              <w:t>培养过程</w:t>
            </w:r>
          </w:p>
        </w:tc>
        <w:tc>
          <w:tcPr>
            <w:tcW w:w="2321" w:type="pct"/>
            <w:gridSpan w:val="3"/>
          </w:tcPr>
          <w:p w14:paraId="52093371" w14:textId="77777777" w:rsidR="00B73AA1" w:rsidRDefault="00105069">
            <w:pPr>
              <w:adjustRightInd w:val="0"/>
              <w:snapToGrid w:val="0"/>
              <w:ind w:left="-42" w:right="-42" w:firstLine="482"/>
              <w:jc w:val="center"/>
              <w:rPr>
                <w:rFonts w:ascii="宋体" w:hAnsi="宋体"/>
                <w:szCs w:val="21"/>
              </w:rPr>
            </w:pPr>
            <w:r>
              <w:rPr>
                <w:rFonts w:ascii="宋体" w:hAnsi="宋体" w:cs="黑体" w:hint="eastAsia"/>
                <w:b/>
                <w:szCs w:val="21"/>
              </w:rPr>
              <w:t>结论及依据</w:t>
            </w:r>
          </w:p>
        </w:tc>
      </w:tr>
      <w:tr w:rsidR="00B73AA1" w14:paraId="079A9E79" w14:textId="77777777">
        <w:trPr>
          <w:trHeight w:val="47"/>
        </w:trPr>
        <w:tc>
          <w:tcPr>
            <w:tcW w:w="637" w:type="pct"/>
            <w:vAlign w:val="center"/>
          </w:tcPr>
          <w:p w14:paraId="22376800" w14:textId="77777777" w:rsidR="00B73AA1" w:rsidRDefault="00105069">
            <w:pPr>
              <w:adjustRightInd w:val="0"/>
              <w:snapToGrid w:val="0"/>
              <w:ind w:leftChars="-20" w:left="-42" w:rightChars="-20" w:right="-42" w:firstLine="482"/>
              <w:rPr>
                <w:rFonts w:ascii="宋体" w:hAnsi="宋体" w:cs="Arial"/>
                <w:b/>
                <w:kern w:val="0"/>
                <w:szCs w:val="21"/>
              </w:rPr>
            </w:pPr>
            <w:r>
              <w:rPr>
                <w:rFonts w:ascii="宋体" w:hAnsi="宋体" w:cs="Arial" w:hint="eastAsia"/>
                <w:b/>
                <w:kern w:val="0"/>
                <w:szCs w:val="21"/>
              </w:rPr>
              <w:t>要素</w:t>
            </w:r>
          </w:p>
        </w:tc>
        <w:tc>
          <w:tcPr>
            <w:tcW w:w="2042" w:type="pct"/>
            <w:vAlign w:val="center"/>
          </w:tcPr>
          <w:p w14:paraId="429D988C" w14:textId="77777777" w:rsidR="00B73AA1" w:rsidRDefault="00105069">
            <w:pPr>
              <w:adjustRightInd w:val="0"/>
              <w:snapToGrid w:val="0"/>
              <w:ind w:leftChars="-20" w:left="-42" w:rightChars="-20" w:right="-42" w:firstLine="482"/>
              <w:jc w:val="center"/>
              <w:rPr>
                <w:rFonts w:ascii="宋体" w:hAnsi="宋体" w:cs="Arial"/>
                <w:b/>
                <w:kern w:val="0"/>
                <w:szCs w:val="21"/>
              </w:rPr>
            </w:pPr>
            <w:r>
              <w:rPr>
                <w:rFonts w:ascii="宋体" w:hAnsi="宋体" w:cs="Arial" w:hint="eastAsia"/>
                <w:b/>
                <w:kern w:val="0"/>
                <w:szCs w:val="21"/>
              </w:rPr>
              <w:t>审核要点</w:t>
            </w:r>
          </w:p>
        </w:tc>
        <w:tc>
          <w:tcPr>
            <w:tcW w:w="766" w:type="pct"/>
          </w:tcPr>
          <w:p w14:paraId="32F216D1"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值得肯定之处</w:t>
            </w:r>
          </w:p>
        </w:tc>
        <w:tc>
          <w:tcPr>
            <w:tcW w:w="766" w:type="pct"/>
          </w:tcPr>
          <w:p w14:paraId="0C620F3E"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需要改进之处</w:t>
            </w:r>
          </w:p>
        </w:tc>
        <w:tc>
          <w:tcPr>
            <w:tcW w:w="788" w:type="pct"/>
          </w:tcPr>
          <w:p w14:paraId="28EF83A8"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必须整改之处</w:t>
            </w:r>
          </w:p>
        </w:tc>
      </w:tr>
      <w:tr w:rsidR="00B73AA1" w14:paraId="1D9AC2FA" w14:textId="77777777">
        <w:trPr>
          <w:trHeight w:val="680"/>
        </w:trPr>
        <w:tc>
          <w:tcPr>
            <w:tcW w:w="637" w:type="pct"/>
            <w:vMerge w:val="restart"/>
            <w:vAlign w:val="center"/>
          </w:tcPr>
          <w:p w14:paraId="51BE44A6"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4.1</w:t>
            </w:r>
          </w:p>
          <w:p w14:paraId="0B5C731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教学改革</w:t>
            </w:r>
          </w:p>
        </w:tc>
        <w:tc>
          <w:tcPr>
            <w:tcW w:w="2042" w:type="pct"/>
            <w:vAlign w:val="center"/>
          </w:tcPr>
          <w:p w14:paraId="74B80A93"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）教学改革的总体思路及政策措施；</w:t>
            </w:r>
          </w:p>
        </w:tc>
        <w:tc>
          <w:tcPr>
            <w:tcW w:w="766" w:type="pct"/>
            <w:vMerge w:val="restart"/>
          </w:tcPr>
          <w:p w14:paraId="537AA5B5"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val="restart"/>
          </w:tcPr>
          <w:p w14:paraId="2333F7C8"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val="restart"/>
          </w:tcPr>
          <w:p w14:paraId="1BB58422" w14:textId="77777777" w:rsidR="00B73AA1" w:rsidRDefault="00B73AA1">
            <w:pPr>
              <w:adjustRightInd w:val="0"/>
              <w:snapToGrid w:val="0"/>
              <w:ind w:left="-42" w:right="-42" w:firstLine="482"/>
              <w:jc w:val="center"/>
              <w:rPr>
                <w:rFonts w:ascii="宋体" w:hAnsi="宋体" w:cs="Arial"/>
                <w:kern w:val="0"/>
                <w:szCs w:val="21"/>
              </w:rPr>
            </w:pPr>
          </w:p>
        </w:tc>
      </w:tr>
      <w:tr w:rsidR="00B73AA1" w14:paraId="16578A70" w14:textId="77777777">
        <w:trPr>
          <w:trHeight w:val="680"/>
        </w:trPr>
        <w:tc>
          <w:tcPr>
            <w:tcW w:w="637" w:type="pct"/>
            <w:vMerge/>
            <w:vAlign w:val="center"/>
          </w:tcPr>
          <w:p w14:paraId="5536B441"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2EAE0DBC"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）人才培养模式改革，人才培养体制、机制改革；</w:t>
            </w:r>
          </w:p>
        </w:tc>
        <w:tc>
          <w:tcPr>
            <w:tcW w:w="766" w:type="pct"/>
            <w:vMerge/>
          </w:tcPr>
          <w:p w14:paraId="6651C341"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69BC8C46"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015E3658" w14:textId="77777777" w:rsidR="00B73AA1" w:rsidRDefault="00B73AA1">
            <w:pPr>
              <w:adjustRightInd w:val="0"/>
              <w:snapToGrid w:val="0"/>
              <w:ind w:left="-42" w:right="-42" w:firstLine="482"/>
              <w:jc w:val="center"/>
              <w:rPr>
                <w:rFonts w:ascii="宋体" w:hAnsi="宋体" w:cs="Arial"/>
                <w:kern w:val="0"/>
                <w:szCs w:val="21"/>
              </w:rPr>
            </w:pPr>
          </w:p>
        </w:tc>
      </w:tr>
      <w:tr w:rsidR="00B73AA1" w14:paraId="7896AA27" w14:textId="77777777">
        <w:trPr>
          <w:trHeight w:val="680"/>
        </w:trPr>
        <w:tc>
          <w:tcPr>
            <w:tcW w:w="637" w:type="pct"/>
            <w:vMerge/>
            <w:vAlign w:val="center"/>
          </w:tcPr>
          <w:p w14:paraId="3766B492"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A2A07C2"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）教学及管理信息化；</w:t>
            </w:r>
          </w:p>
        </w:tc>
        <w:tc>
          <w:tcPr>
            <w:tcW w:w="766" w:type="pct"/>
            <w:vMerge/>
          </w:tcPr>
          <w:p w14:paraId="3978A758"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64B8BD33"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1E3F2C64" w14:textId="77777777" w:rsidR="00B73AA1" w:rsidRDefault="00B73AA1">
            <w:pPr>
              <w:adjustRightInd w:val="0"/>
              <w:snapToGrid w:val="0"/>
              <w:ind w:left="-42" w:right="-42" w:firstLine="482"/>
              <w:jc w:val="center"/>
              <w:rPr>
                <w:rFonts w:ascii="宋体" w:hAnsi="宋体" w:cs="Arial"/>
                <w:kern w:val="0"/>
                <w:szCs w:val="21"/>
              </w:rPr>
            </w:pPr>
          </w:p>
        </w:tc>
      </w:tr>
      <w:tr w:rsidR="00B73AA1" w14:paraId="10EB7FC0" w14:textId="77777777">
        <w:trPr>
          <w:trHeight w:val="680"/>
        </w:trPr>
        <w:tc>
          <w:tcPr>
            <w:tcW w:w="637" w:type="pct"/>
            <w:vMerge/>
            <w:vAlign w:val="center"/>
          </w:tcPr>
          <w:p w14:paraId="470A925A"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B9D6E05"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766" w:type="pct"/>
            <w:vMerge/>
          </w:tcPr>
          <w:p w14:paraId="6192A229"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5163F1E9"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02444A85" w14:textId="77777777" w:rsidR="00B73AA1" w:rsidRDefault="00B73AA1">
            <w:pPr>
              <w:adjustRightInd w:val="0"/>
              <w:snapToGrid w:val="0"/>
              <w:ind w:left="-42" w:right="-42" w:firstLine="482"/>
              <w:jc w:val="center"/>
              <w:rPr>
                <w:rFonts w:ascii="宋体" w:hAnsi="宋体" w:cs="Arial"/>
                <w:kern w:val="0"/>
                <w:szCs w:val="21"/>
              </w:rPr>
            </w:pPr>
          </w:p>
        </w:tc>
      </w:tr>
      <w:tr w:rsidR="00B73AA1" w14:paraId="50C4445C" w14:textId="77777777">
        <w:trPr>
          <w:trHeight w:val="680"/>
        </w:trPr>
        <w:tc>
          <w:tcPr>
            <w:tcW w:w="637" w:type="pct"/>
            <w:vMerge w:val="restart"/>
            <w:vAlign w:val="center"/>
          </w:tcPr>
          <w:p w14:paraId="35909B6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4.2</w:t>
            </w:r>
          </w:p>
          <w:p w14:paraId="07A6A72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课堂教学</w:t>
            </w:r>
          </w:p>
        </w:tc>
        <w:tc>
          <w:tcPr>
            <w:tcW w:w="2042" w:type="pct"/>
            <w:vAlign w:val="center"/>
          </w:tcPr>
          <w:p w14:paraId="1F67F3EA"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）教学大纲的制订与执行；</w:t>
            </w:r>
          </w:p>
        </w:tc>
        <w:tc>
          <w:tcPr>
            <w:tcW w:w="766" w:type="pct"/>
            <w:vMerge w:val="restart"/>
          </w:tcPr>
          <w:p w14:paraId="720522EF" w14:textId="77777777" w:rsidR="00B73AA1" w:rsidRDefault="00B73AA1">
            <w:pPr>
              <w:adjustRightInd w:val="0"/>
              <w:snapToGrid w:val="0"/>
              <w:ind w:left="-42" w:right="-42"/>
              <w:jc w:val="center"/>
              <w:rPr>
                <w:rFonts w:ascii="宋体" w:hAnsi="宋体" w:cs="Arial"/>
                <w:kern w:val="0"/>
                <w:szCs w:val="21"/>
              </w:rPr>
            </w:pPr>
          </w:p>
        </w:tc>
        <w:tc>
          <w:tcPr>
            <w:tcW w:w="766" w:type="pct"/>
            <w:vMerge w:val="restart"/>
          </w:tcPr>
          <w:p w14:paraId="4A1A1D3D" w14:textId="77777777" w:rsidR="00B73AA1" w:rsidRDefault="00B73AA1">
            <w:pPr>
              <w:adjustRightInd w:val="0"/>
              <w:snapToGrid w:val="0"/>
              <w:ind w:left="-42" w:right="-42"/>
              <w:jc w:val="center"/>
              <w:rPr>
                <w:rFonts w:ascii="宋体" w:hAnsi="宋体" w:cs="Arial"/>
                <w:kern w:val="0"/>
                <w:szCs w:val="21"/>
              </w:rPr>
            </w:pPr>
          </w:p>
        </w:tc>
        <w:tc>
          <w:tcPr>
            <w:tcW w:w="788" w:type="pct"/>
            <w:vMerge w:val="restart"/>
          </w:tcPr>
          <w:p w14:paraId="66E09515" w14:textId="77777777" w:rsidR="00B73AA1" w:rsidRDefault="00B73AA1">
            <w:pPr>
              <w:adjustRightInd w:val="0"/>
              <w:snapToGrid w:val="0"/>
              <w:ind w:left="-42" w:right="-42"/>
              <w:jc w:val="center"/>
              <w:rPr>
                <w:rFonts w:ascii="宋体" w:hAnsi="宋体" w:cs="Arial"/>
                <w:kern w:val="0"/>
                <w:szCs w:val="21"/>
              </w:rPr>
            </w:pPr>
          </w:p>
        </w:tc>
      </w:tr>
      <w:tr w:rsidR="00B73AA1" w14:paraId="21CDA7FE" w14:textId="77777777">
        <w:trPr>
          <w:trHeight w:val="680"/>
        </w:trPr>
        <w:tc>
          <w:tcPr>
            <w:tcW w:w="637" w:type="pct"/>
            <w:vMerge/>
            <w:vAlign w:val="center"/>
          </w:tcPr>
          <w:p w14:paraId="147F4F52"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312C4B8"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）教学内容对人才培养目标的体现，科研转化教学；</w:t>
            </w:r>
          </w:p>
        </w:tc>
        <w:tc>
          <w:tcPr>
            <w:tcW w:w="766" w:type="pct"/>
            <w:vMerge/>
          </w:tcPr>
          <w:p w14:paraId="3211AF12" w14:textId="77777777" w:rsidR="00B73AA1" w:rsidRDefault="00B73AA1">
            <w:pPr>
              <w:adjustRightInd w:val="0"/>
              <w:snapToGrid w:val="0"/>
              <w:ind w:left="-42" w:right="-42"/>
              <w:jc w:val="center"/>
              <w:rPr>
                <w:rFonts w:ascii="宋体" w:hAnsi="宋体" w:cs="Arial"/>
                <w:kern w:val="0"/>
                <w:szCs w:val="21"/>
              </w:rPr>
            </w:pPr>
          </w:p>
        </w:tc>
        <w:tc>
          <w:tcPr>
            <w:tcW w:w="766" w:type="pct"/>
            <w:vMerge/>
          </w:tcPr>
          <w:p w14:paraId="6B76127D" w14:textId="77777777" w:rsidR="00B73AA1" w:rsidRDefault="00B73AA1">
            <w:pPr>
              <w:adjustRightInd w:val="0"/>
              <w:snapToGrid w:val="0"/>
              <w:ind w:left="-42" w:right="-42"/>
              <w:jc w:val="center"/>
              <w:rPr>
                <w:rFonts w:ascii="宋体" w:hAnsi="宋体" w:cs="Arial"/>
                <w:kern w:val="0"/>
                <w:szCs w:val="21"/>
              </w:rPr>
            </w:pPr>
          </w:p>
        </w:tc>
        <w:tc>
          <w:tcPr>
            <w:tcW w:w="788" w:type="pct"/>
            <w:vMerge/>
          </w:tcPr>
          <w:p w14:paraId="2BB03428" w14:textId="77777777" w:rsidR="00B73AA1" w:rsidRDefault="00B73AA1">
            <w:pPr>
              <w:adjustRightInd w:val="0"/>
              <w:snapToGrid w:val="0"/>
              <w:ind w:left="-42" w:right="-42"/>
              <w:jc w:val="center"/>
              <w:rPr>
                <w:rFonts w:ascii="宋体" w:hAnsi="宋体" w:cs="Arial"/>
                <w:kern w:val="0"/>
                <w:szCs w:val="21"/>
              </w:rPr>
            </w:pPr>
          </w:p>
        </w:tc>
      </w:tr>
      <w:tr w:rsidR="00B73AA1" w14:paraId="6D495361" w14:textId="77777777">
        <w:trPr>
          <w:trHeight w:val="680"/>
        </w:trPr>
        <w:tc>
          <w:tcPr>
            <w:tcW w:w="637" w:type="pct"/>
            <w:vMerge/>
            <w:vAlign w:val="center"/>
          </w:tcPr>
          <w:p w14:paraId="69B27D5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F801433"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）教师教学方法，学生学习方式；</w:t>
            </w:r>
          </w:p>
        </w:tc>
        <w:tc>
          <w:tcPr>
            <w:tcW w:w="766" w:type="pct"/>
            <w:vMerge/>
          </w:tcPr>
          <w:p w14:paraId="6F93EA4D" w14:textId="77777777" w:rsidR="00B73AA1" w:rsidRDefault="00B73AA1">
            <w:pPr>
              <w:adjustRightInd w:val="0"/>
              <w:snapToGrid w:val="0"/>
              <w:ind w:left="-42" w:right="-42"/>
              <w:jc w:val="center"/>
              <w:rPr>
                <w:rFonts w:ascii="宋体" w:hAnsi="宋体" w:cs="Arial"/>
                <w:kern w:val="0"/>
                <w:szCs w:val="21"/>
              </w:rPr>
            </w:pPr>
          </w:p>
        </w:tc>
        <w:tc>
          <w:tcPr>
            <w:tcW w:w="766" w:type="pct"/>
            <w:vMerge/>
          </w:tcPr>
          <w:p w14:paraId="18907CE4" w14:textId="77777777" w:rsidR="00B73AA1" w:rsidRDefault="00B73AA1">
            <w:pPr>
              <w:adjustRightInd w:val="0"/>
              <w:snapToGrid w:val="0"/>
              <w:ind w:left="-42" w:right="-42"/>
              <w:jc w:val="center"/>
              <w:rPr>
                <w:rFonts w:ascii="宋体" w:hAnsi="宋体" w:cs="Arial"/>
                <w:kern w:val="0"/>
                <w:szCs w:val="21"/>
              </w:rPr>
            </w:pPr>
          </w:p>
        </w:tc>
        <w:tc>
          <w:tcPr>
            <w:tcW w:w="788" w:type="pct"/>
            <w:vMerge/>
          </w:tcPr>
          <w:p w14:paraId="7A140679" w14:textId="77777777" w:rsidR="00B73AA1" w:rsidRDefault="00B73AA1">
            <w:pPr>
              <w:adjustRightInd w:val="0"/>
              <w:snapToGrid w:val="0"/>
              <w:ind w:left="-42" w:right="-42"/>
              <w:jc w:val="center"/>
              <w:rPr>
                <w:rFonts w:ascii="宋体" w:hAnsi="宋体" w:cs="Arial"/>
                <w:kern w:val="0"/>
                <w:szCs w:val="21"/>
              </w:rPr>
            </w:pPr>
          </w:p>
        </w:tc>
      </w:tr>
      <w:tr w:rsidR="00B73AA1" w14:paraId="7E53D012" w14:textId="77777777">
        <w:trPr>
          <w:trHeight w:val="680"/>
        </w:trPr>
        <w:tc>
          <w:tcPr>
            <w:tcW w:w="637" w:type="pct"/>
            <w:vMerge/>
            <w:vAlign w:val="center"/>
          </w:tcPr>
          <w:p w14:paraId="3110A128"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66034B2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）考试考核的方式方法及管理；</w:t>
            </w:r>
          </w:p>
        </w:tc>
        <w:tc>
          <w:tcPr>
            <w:tcW w:w="766" w:type="pct"/>
            <w:vMerge/>
          </w:tcPr>
          <w:p w14:paraId="276800C6" w14:textId="77777777" w:rsidR="00B73AA1" w:rsidRDefault="00B73AA1">
            <w:pPr>
              <w:adjustRightInd w:val="0"/>
              <w:snapToGrid w:val="0"/>
              <w:ind w:left="-42" w:right="-42"/>
              <w:jc w:val="center"/>
              <w:rPr>
                <w:rFonts w:ascii="宋体" w:hAnsi="宋体" w:cs="Arial"/>
                <w:kern w:val="0"/>
                <w:szCs w:val="21"/>
              </w:rPr>
            </w:pPr>
          </w:p>
        </w:tc>
        <w:tc>
          <w:tcPr>
            <w:tcW w:w="766" w:type="pct"/>
            <w:vMerge/>
          </w:tcPr>
          <w:p w14:paraId="5BF27655" w14:textId="77777777" w:rsidR="00B73AA1" w:rsidRDefault="00B73AA1">
            <w:pPr>
              <w:adjustRightInd w:val="0"/>
              <w:snapToGrid w:val="0"/>
              <w:ind w:left="-42" w:right="-42"/>
              <w:jc w:val="center"/>
              <w:rPr>
                <w:rFonts w:ascii="宋体" w:hAnsi="宋体" w:cs="Arial"/>
                <w:kern w:val="0"/>
                <w:szCs w:val="21"/>
              </w:rPr>
            </w:pPr>
          </w:p>
        </w:tc>
        <w:tc>
          <w:tcPr>
            <w:tcW w:w="788" w:type="pct"/>
            <w:vMerge/>
          </w:tcPr>
          <w:p w14:paraId="7FB282E0" w14:textId="77777777" w:rsidR="00B73AA1" w:rsidRDefault="00B73AA1">
            <w:pPr>
              <w:adjustRightInd w:val="0"/>
              <w:snapToGrid w:val="0"/>
              <w:ind w:left="-42" w:right="-42"/>
              <w:jc w:val="center"/>
              <w:rPr>
                <w:rFonts w:ascii="宋体" w:hAnsi="宋体" w:cs="Arial"/>
                <w:kern w:val="0"/>
                <w:szCs w:val="21"/>
              </w:rPr>
            </w:pPr>
          </w:p>
        </w:tc>
      </w:tr>
      <w:tr w:rsidR="00B73AA1" w14:paraId="79F115BD" w14:textId="77777777">
        <w:trPr>
          <w:trHeight w:val="680"/>
        </w:trPr>
        <w:tc>
          <w:tcPr>
            <w:tcW w:w="637" w:type="pct"/>
            <w:vMerge/>
            <w:vAlign w:val="center"/>
          </w:tcPr>
          <w:p w14:paraId="706236C0"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02DB5977"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5</w:t>
            </w:r>
            <w:r>
              <w:rPr>
                <w:rFonts w:ascii="宋体" w:hAnsi="宋体" w:cs="Arial" w:hint="eastAsia"/>
                <w:kern w:val="0"/>
                <w:szCs w:val="21"/>
              </w:rPr>
              <w:t>）存在问题和解决办法。</w:t>
            </w:r>
          </w:p>
        </w:tc>
        <w:tc>
          <w:tcPr>
            <w:tcW w:w="766" w:type="pct"/>
            <w:vMerge/>
          </w:tcPr>
          <w:p w14:paraId="3403EB7E" w14:textId="77777777" w:rsidR="00B73AA1" w:rsidRDefault="00B73AA1">
            <w:pPr>
              <w:adjustRightInd w:val="0"/>
              <w:snapToGrid w:val="0"/>
              <w:ind w:left="-42" w:right="-42"/>
              <w:jc w:val="center"/>
              <w:rPr>
                <w:rFonts w:ascii="宋体" w:hAnsi="宋体" w:cs="Arial"/>
                <w:kern w:val="0"/>
                <w:szCs w:val="21"/>
              </w:rPr>
            </w:pPr>
          </w:p>
        </w:tc>
        <w:tc>
          <w:tcPr>
            <w:tcW w:w="766" w:type="pct"/>
            <w:vMerge/>
          </w:tcPr>
          <w:p w14:paraId="156E22A3" w14:textId="77777777" w:rsidR="00B73AA1" w:rsidRDefault="00B73AA1">
            <w:pPr>
              <w:adjustRightInd w:val="0"/>
              <w:snapToGrid w:val="0"/>
              <w:ind w:left="-42" w:right="-42"/>
              <w:jc w:val="center"/>
              <w:rPr>
                <w:rFonts w:ascii="宋体" w:hAnsi="宋体" w:cs="Arial"/>
                <w:kern w:val="0"/>
                <w:szCs w:val="21"/>
              </w:rPr>
            </w:pPr>
          </w:p>
        </w:tc>
        <w:tc>
          <w:tcPr>
            <w:tcW w:w="788" w:type="pct"/>
            <w:vMerge/>
          </w:tcPr>
          <w:p w14:paraId="3D3373DF" w14:textId="77777777" w:rsidR="00B73AA1" w:rsidRDefault="00B73AA1">
            <w:pPr>
              <w:adjustRightInd w:val="0"/>
              <w:snapToGrid w:val="0"/>
              <w:ind w:left="-42" w:right="-42"/>
              <w:jc w:val="center"/>
              <w:rPr>
                <w:rFonts w:ascii="宋体" w:hAnsi="宋体" w:cs="Arial"/>
                <w:kern w:val="0"/>
                <w:szCs w:val="21"/>
              </w:rPr>
            </w:pPr>
          </w:p>
        </w:tc>
      </w:tr>
      <w:tr w:rsidR="00B73AA1" w14:paraId="5FD8BC5B" w14:textId="77777777">
        <w:trPr>
          <w:trHeight w:val="680"/>
        </w:trPr>
        <w:tc>
          <w:tcPr>
            <w:tcW w:w="637" w:type="pct"/>
            <w:vMerge w:val="restart"/>
            <w:vAlign w:val="center"/>
          </w:tcPr>
          <w:p w14:paraId="30DBEAC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4.3</w:t>
            </w:r>
          </w:p>
          <w:p w14:paraId="7FCB66C0"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实践教学</w:t>
            </w:r>
          </w:p>
        </w:tc>
        <w:tc>
          <w:tcPr>
            <w:tcW w:w="2042" w:type="pct"/>
            <w:vAlign w:val="center"/>
          </w:tcPr>
          <w:p w14:paraId="3931E15D"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）实践教学体系建设；</w:t>
            </w:r>
          </w:p>
        </w:tc>
        <w:tc>
          <w:tcPr>
            <w:tcW w:w="766" w:type="pct"/>
            <w:vMerge w:val="restart"/>
          </w:tcPr>
          <w:p w14:paraId="499F9250"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val="restart"/>
          </w:tcPr>
          <w:p w14:paraId="09BCE5A0"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val="restart"/>
          </w:tcPr>
          <w:p w14:paraId="2EC1E772" w14:textId="77777777" w:rsidR="00B73AA1" w:rsidRDefault="00B73AA1">
            <w:pPr>
              <w:adjustRightInd w:val="0"/>
              <w:snapToGrid w:val="0"/>
              <w:ind w:left="-42" w:right="-42" w:firstLine="482"/>
              <w:jc w:val="center"/>
              <w:rPr>
                <w:rFonts w:ascii="宋体" w:hAnsi="宋体" w:cs="Arial"/>
                <w:kern w:val="0"/>
                <w:szCs w:val="21"/>
              </w:rPr>
            </w:pPr>
          </w:p>
        </w:tc>
      </w:tr>
      <w:tr w:rsidR="00B73AA1" w14:paraId="020BF4BB" w14:textId="77777777">
        <w:trPr>
          <w:trHeight w:val="680"/>
        </w:trPr>
        <w:tc>
          <w:tcPr>
            <w:tcW w:w="637" w:type="pct"/>
            <w:vMerge/>
            <w:vAlign w:val="center"/>
          </w:tcPr>
          <w:p w14:paraId="18BED4E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6BF9DC88"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）实验教学与</w:t>
            </w:r>
            <w:r>
              <w:rPr>
                <w:rFonts w:ascii="宋体" w:hAnsi="宋体" w:cs="Arial" w:hint="eastAsia"/>
                <w:kern w:val="0"/>
                <w:szCs w:val="21"/>
                <w:lang w:eastAsia="zh-Hans"/>
              </w:rPr>
              <w:t>人才培养软硬件实践环境</w:t>
            </w:r>
            <w:r>
              <w:rPr>
                <w:rFonts w:ascii="宋体" w:hAnsi="宋体" w:cs="Arial" w:hint="eastAsia"/>
                <w:kern w:val="0"/>
                <w:szCs w:val="21"/>
              </w:rPr>
              <w:t>开放情况；</w:t>
            </w:r>
          </w:p>
        </w:tc>
        <w:tc>
          <w:tcPr>
            <w:tcW w:w="766" w:type="pct"/>
            <w:vMerge/>
          </w:tcPr>
          <w:p w14:paraId="6B8E45F7"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4C1EF89C"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5B345774" w14:textId="77777777" w:rsidR="00B73AA1" w:rsidRDefault="00B73AA1">
            <w:pPr>
              <w:adjustRightInd w:val="0"/>
              <w:snapToGrid w:val="0"/>
              <w:ind w:left="-42" w:right="-42" w:firstLine="482"/>
              <w:jc w:val="center"/>
              <w:rPr>
                <w:rFonts w:ascii="宋体" w:hAnsi="宋体" w:cs="Arial"/>
                <w:kern w:val="0"/>
                <w:szCs w:val="21"/>
              </w:rPr>
            </w:pPr>
          </w:p>
        </w:tc>
      </w:tr>
      <w:tr w:rsidR="00B73AA1" w14:paraId="05C02254" w14:textId="77777777">
        <w:trPr>
          <w:trHeight w:val="680"/>
        </w:trPr>
        <w:tc>
          <w:tcPr>
            <w:tcW w:w="637" w:type="pct"/>
            <w:vMerge/>
            <w:vAlign w:val="center"/>
          </w:tcPr>
          <w:p w14:paraId="1FB8598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E4EDD8A"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）实习实训、社会实践、毕业设计（论文）的落实及效果；</w:t>
            </w:r>
          </w:p>
        </w:tc>
        <w:tc>
          <w:tcPr>
            <w:tcW w:w="766" w:type="pct"/>
            <w:vMerge/>
          </w:tcPr>
          <w:p w14:paraId="3295FE01"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3F3E4468"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52D30DAA" w14:textId="77777777" w:rsidR="00B73AA1" w:rsidRDefault="00B73AA1">
            <w:pPr>
              <w:adjustRightInd w:val="0"/>
              <w:snapToGrid w:val="0"/>
              <w:ind w:left="-42" w:right="-42" w:firstLine="482"/>
              <w:jc w:val="center"/>
              <w:rPr>
                <w:rFonts w:ascii="宋体" w:hAnsi="宋体" w:cs="Arial"/>
                <w:kern w:val="0"/>
                <w:szCs w:val="21"/>
              </w:rPr>
            </w:pPr>
          </w:p>
        </w:tc>
      </w:tr>
      <w:tr w:rsidR="00B73AA1" w14:paraId="075C13C4" w14:textId="77777777">
        <w:trPr>
          <w:trHeight w:val="680"/>
        </w:trPr>
        <w:tc>
          <w:tcPr>
            <w:tcW w:w="637" w:type="pct"/>
            <w:vMerge/>
            <w:vAlign w:val="center"/>
          </w:tcPr>
          <w:p w14:paraId="36F1B5C0"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1D65A4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766" w:type="pct"/>
            <w:vMerge/>
          </w:tcPr>
          <w:p w14:paraId="4752DD64"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51041FC4"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26438543" w14:textId="77777777" w:rsidR="00B73AA1" w:rsidRDefault="00B73AA1">
            <w:pPr>
              <w:adjustRightInd w:val="0"/>
              <w:snapToGrid w:val="0"/>
              <w:ind w:left="-42" w:right="-42" w:firstLine="482"/>
              <w:jc w:val="center"/>
              <w:rPr>
                <w:rFonts w:ascii="宋体" w:hAnsi="宋体" w:cs="Arial"/>
                <w:kern w:val="0"/>
                <w:szCs w:val="21"/>
              </w:rPr>
            </w:pPr>
          </w:p>
        </w:tc>
      </w:tr>
      <w:tr w:rsidR="00B73AA1" w14:paraId="1F3B4FD9" w14:textId="77777777">
        <w:trPr>
          <w:trHeight w:val="680"/>
        </w:trPr>
        <w:tc>
          <w:tcPr>
            <w:tcW w:w="637" w:type="pct"/>
            <w:vMerge w:val="restart"/>
            <w:vAlign w:val="center"/>
          </w:tcPr>
          <w:p w14:paraId="726EF10F"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4.4</w:t>
            </w:r>
          </w:p>
          <w:p w14:paraId="2522C8C2"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第二课堂</w:t>
            </w:r>
          </w:p>
        </w:tc>
        <w:tc>
          <w:tcPr>
            <w:tcW w:w="2042" w:type="pct"/>
            <w:vAlign w:val="center"/>
          </w:tcPr>
          <w:p w14:paraId="427C7B24"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）第二课堂育人体系建设与保障措施；</w:t>
            </w:r>
          </w:p>
        </w:tc>
        <w:tc>
          <w:tcPr>
            <w:tcW w:w="766" w:type="pct"/>
            <w:vMerge w:val="restart"/>
          </w:tcPr>
          <w:p w14:paraId="3C8CE48D"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val="restart"/>
          </w:tcPr>
          <w:p w14:paraId="0428D236"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val="restart"/>
          </w:tcPr>
          <w:p w14:paraId="2D15250E" w14:textId="77777777" w:rsidR="00B73AA1" w:rsidRDefault="00B73AA1">
            <w:pPr>
              <w:adjustRightInd w:val="0"/>
              <w:snapToGrid w:val="0"/>
              <w:ind w:left="-42" w:right="-42" w:firstLine="482"/>
              <w:jc w:val="center"/>
              <w:rPr>
                <w:rFonts w:ascii="宋体" w:hAnsi="宋体" w:cs="Arial"/>
                <w:kern w:val="0"/>
                <w:szCs w:val="21"/>
              </w:rPr>
            </w:pPr>
          </w:p>
        </w:tc>
      </w:tr>
      <w:tr w:rsidR="00B73AA1" w14:paraId="663830FE" w14:textId="77777777">
        <w:trPr>
          <w:trHeight w:val="680"/>
        </w:trPr>
        <w:tc>
          <w:tcPr>
            <w:tcW w:w="637" w:type="pct"/>
            <w:vMerge/>
          </w:tcPr>
          <w:p w14:paraId="4172EF6E"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71582041"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）社团建设与校园文化、科技活动及育人效果；</w:t>
            </w:r>
          </w:p>
        </w:tc>
        <w:tc>
          <w:tcPr>
            <w:tcW w:w="766" w:type="pct"/>
            <w:vMerge/>
          </w:tcPr>
          <w:p w14:paraId="5CDA60E3"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40C3C74C"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31C1787D" w14:textId="77777777" w:rsidR="00B73AA1" w:rsidRDefault="00B73AA1">
            <w:pPr>
              <w:adjustRightInd w:val="0"/>
              <w:snapToGrid w:val="0"/>
              <w:ind w:left="-42" w:right="-42" w:firstLine="482"/>
              <w:jc w:val="center"/>
              <w:rPr>
                <w:rFonts w:ascii="宋体" w:hAnsi="宋体" w:cs="Arial"/>
                <w:kern w:val="0"/>
                <w:szCs w:val="21"/>
              </w:rPr>
            </w:pPr>
          </w:p>
        </w:tc>
      </w:tr>
      <w:tr w:rsidR="00B73AA1" w14:paraId="5860FB38" w14:textId="77777777">
        <w:trPr>
          <w:trHeight w:val="680"/>
        </w:trPr>
        <w:tc>
          <w:tcPr>
            <w:tcW w:w="637" w:type="pct"/>
            <w:vMerge/>
          </w:tcPr>
          <w:p w14:paraId="14BC7B75"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1DD902A9"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）学生国内外交流学习情况；</w:t>
            </w:r>
          </w:p>
        </w:tc>
        <w:tc>
          <w:tcPr>
            <w:tcW w:w="766" w:type="pct"/>
            <w:vMerge/>
          </w:tcPr>
          <w:p w14:paraId="2947C7FD"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41D01066"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6611EA93" w14:textId="77777777" w:rsidR="00B73AA1" w:rsidRDefault="00B73AA1">
            <w:pPr>
              <w:adjustRightInd w:val="0"/>
              <w:snapToGrid w:val="0"/>
              <w:ind w:left="-42" w:right="-42" w:firstLine="482"/>
              <w:jc w:val="center"/>
              <w:rPr>
                <w:rFonts w:ascii="宋体" w:hAnsi="宋体" w:cs="Arial"/>
                <w:kern w:val="0"/>
                <w:szCs w:val="21"/>
              </w:rPr>
            </w:pPr>
          </w:p>
        </w:tc>
      </w:tr>
      <w:tr w:rsidR="00B73AA1" w14:paraId="5711CABA" w14:textId="77777777">
        <w:trPr>
          <w:trHeight w:val="680"/>
        </w:trPr>
        <w:tc>
          <w:tcPr>
            <w:tcW w:w="637" w:type="pct"/>
            <w:vMerge/>
          </w:tcPr>
          <w:p w14:paraId="1B9269D0"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42" w:type="pct"/>
            <w:vAlign w:val="center"/>
          </w:tcPr>
          <w:p w14:paraId="5AF21B90"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766" w:type="pct"/>
            <w:vMerge/>
          </w:tcPr>
          <w:p w14:paraId="15185CB3" w14:textId="77777777" w:rsidR="00B73AA1" w:rsidRDefault="00B73AA1">
            <w:pPr>
              <w:adjustRightInd w:val="0"/>
              <w:snapToGrid w:val="0"/>
              <w:ind w:left="-42" w:right="-42" w:firstLine="482"/>
              <w:jc w:val="center"/>
              <w:rPr>
                <w:rFonts w:ascii="宋体" w:hAnsi="宋体" w:cs="Arial"/>
                <w:kern w:val="0"/>
                <w:szCs w:val="21"/>
              </w:rPr>
            </w:pPr>
          </w:p>
        </w:tc>
        <w:tc>
          <w:tcPr>
            <w:tcW w:w="766" w:type="pct"/>
            <w:vMerge/>
          </w:tcPr>
          <w:p w14:paraId="62A8FC64" w14:textId="77777777" w:rsidR="00B73AA1" w:rsidRDefault="00B73AA1">
            <w:pPr>
              <w:adjustRightInd w:val="0"/>
              <w:snapToGrid w:val="0"/>
              <w:ind w:left="-42" w:right="-42" w:firstLine="482"/>
              <w:jc w:val="center"/>
              <w:rPr>
                <w:rFonts w:ascii="宋体" w:hAnsi="宋体" w:cs="Arial"/>
                <w:kern w:val="0"/>
                <w:szCs w:val="21"/>
              </w:rPr>
            </w:pPr>
          </w:p>
        </w:tc>
        <w:tc>
          <w:tcPr>
            <w:tcW w:w="788" w:type="pct"/>
            <w:vMerge/>
          </w:tcPr>
          <w:p w14:paraId="07E77F78" w14:textId="77777777" w:rsidR="00B73AA1" w:rsidRDefault="00B73AA1">
            <w:pPr>
              <w:adjustRightInd w:val="0"/>
              <w:snapToGrid w:val="0"/>
              <w:ind w:left="-42" w:right="-42" w:firstLine="482"/>
              <w:jc w:val="center"/>
              <w:rPr>
                <w:rFonts w:ascii="宋体" w:hAnsi="宋体" w:cs="Arial"/>
                <w:kern w:val="0"/>
                <w:szCs w:val="21"/>
              </w:rPr>
            </w:pPr>
          </w:p>
        </w:tc>
      </w:tr>
    </w:tbl>
    <w:p w14:paraId="609B1AE2" w14:textId="77777777" w:rsidR="00B73AA1" w:rsidRDefault="00B73AA1">
      <w:pPr>
        <w:adjustRightInd w:val="0"/>
        <w:snapToGrid w:val="0"/>
        <w:ind w:leftChars="-20" w:left="-42" w:rightChars="-20" w:right="-42" w:firstLine="480"/>
        <w:jc w:val="center"/>
        <w:rPr>
          <w:rFonts w:hAnsi="宋体"/>
          <w:b/>
          <w:bCs/>
          <w:color w:val="000000"/>
          <w:szCs w:val="21"/>
        </w:rPr>
      </w:pPr>
    </w:p>
    <w:p w14:paraId="39633DB9" w14:textId="77777777" w:rsidR="00B73AA1" w:rsidRDefault="00105069">
      <w:pPr>
        <w:adjustRightInd w:val="0"/>
        <w:snapToGrid w:val="0"/>
        <w:ind w:leftChars="-20" w:left="-42" w:rightChars="-20" w:right="-42" w:firstLine="482"/>
        <w:jc w:val="center"/>
        <w:rPr>
          <w:rFonts w:hAnsi="宋体"/>
          <w:b/>
          <w:bCs/>
          <w:color w:val="000000"/>
          <w:sz w:val="22"/>
          <w:szCs w:val="21"/>
        </w:rPr>
      </w:pPr>
      <w:r>
        <w:rPr>
          <w:rFonts w:hAnsi="宋体"/>
          <w:b/>
          <w:bCs/>
          <w:color w:val="000000"/>
          <w:szCs w:val="21"/>
        </w:rPr>
        <w:br w:type="page"/>
      </w:r>
    </w:p>
    <w:p w14:paraId="2F43B215" w14:textId="77777777" w:rsidR="00B73AA1" w:rsidRDefault="00105069">
      <w:pPr>
        <w:adjustRightInd w:val="0"/>
        <w:snapToGrid w:val="0"/>
        <w:ind w:leftChars="-20" w:left="-42" w:rightChars="-20" w:right="-42" w:firstLine="643"/>
        <w:jc w:val="center"/>
        <w:rPr>
          <w:sz w:val="32"/>
          <w:szCs w:val="28"/>
        </w:rPr>
      </w:pPr>
      <w:r>
        <w:rPr>
          <w:rFonts w:hAnsi="宋体"/>
          <w:b/>
          <w:sz w:val="32"/>
          <w:szCs w:val="28"/>
        </w:rPr>
        <w:lastRenderedPageBreak/>
        <w:t>教学和质量保障体系运行的有效度</w:t>
      </w:r>
    </w:p>
    <w:tbl>
      <w:tblPr>
        <w:tblStyle w:val="af"/>
        <w:tblW w:w="5078" w:type="pct"/>
        <w:tblInd w:w="-176" w:type="dxa"/>
        <w:tblLook w:val="04A0" w:firstRow="1" w:lastRow="0" w:firstColumn="1" w:lastColumn="0" w:noHBand="0" w:noVBand="1"/>
      </w:tblPr>
      <w:tblGrid>
        <w:gridCol w:w="966"/>
        <w:gridCol w:w="3160"/>
        <w:gridCol w:w="1462"/>
        <w:gridCol w:w="1450"/>
        <w:gridCol w:w="1381"/>
      </w:tblGrid>
      <w:tr w:rsidR="00B73AA1" w14:paraId="04A79CDF" w14:textId="77777777">
        <w:trPr>
          <w:trHeight w:val="50"/>
        </w:trPr>
        <w:tc>
          <w:tcPr>
            <w:tcW w:w="2451" w:type="pct"/>
            <w:gridSpan w:val="2"/>
          </w:tcPr>
          <w:p w14:paraId="53139B3B" w14:textId="77777777" w:rsidR="00B73AA1" w:rsidRDefault="00105069">
            <w:pPr>
              <w:adjustRightInd w:val="0"/>
              <w:snapToGrid w:val="0"/>
              <w:ind w:leftChars="-20" w:left="-42" w:rightChars="-20" w:right="-42" w:firstLine="482"/>
              <w:jc w:val="center"/>
              <w:rPr>
                <w:rFonts w:ascii="宋体" w:hAnsi="宋体" w:cs="Arial"/>
                <w:b/>
                <w:kern w:val="0"/>
                <w:szCs w:val="21"/>
              </w:rPr>
            </w:pPr>
            <w:r>
              <w:rPr>
                <w:szCs w:val="21"/>
              </w:rPr>
              <w:br w:type="page"/>
            </w:r>
            <w:r>
              <w:rPr>
                <w:rFonts w:ascii="宋体" w:hAnsi="宋体" w:cs="Arial" w:hint="eastAsia"/>
                <w:b/>
                <w:kern w:val="0"/>
                <w:szCs w:val="21"/>
              </w:rPr>
              <w:t>项目</w:t>
            </w:r>
            <w:r>
              <w:rPr>
                <w:rFonts w:ascii="宋体" w:hAnsi="宋体" w:cs="Arial" w:hint="eastAsia"/>
                <w:b/>
                <w:kern w:val="0"/>
                <w:szCs w:val="21"/>
              </w:rPr>
              <w:t>6.</w:t>
            </w:r>
            <w:r>
              <w:rPr>
                <w:rFonts w:ascii="宋体" w:hAnsi="宋体" w:cs="Arial" w:hint="eastAsia"/>
                <w:b/>
                <w:kern w:val="0"/>
                <w:szCs w:val="21"/>
              </w:rPr>
              <w:t>质量保障</w:t>
            </w:r>
          </w:p>
        </w:tc>
        <w:tc>
          <w:tcPr>
            <w:tcW w:w="2549" w:type="pct"/>
            <w:gridSpan w:val="3"/>
          </w:tcPr>
          <w:p w14:paraId="32370AD7" w14:textId="77777777" w:rsidR="00B73AA1" w:rsidRDefault="00105069">
            <w:pPr>
              <w:adjustRightInd w:val="0"/>
              <w:snapToGrid w:val="0"/>
              <w:ind w:left="-42" w:right="-42" w:firstLine="482"/>
              <w:jc w:val="center"/>
              <w:rPr>
                <w:rFonts w:ascii="宋体" w:hAnsi="宋体"/>
                <w:szCs w:val="21"/>
              </w:rPr>
            </w:pPr>
            <w:r>
              <w:rPr>
                <w:rFonts w:ascii="宋体" w:hAnsi="宋体" w:cs="黑体" w:hint="eastAsia"/>
                <w:b/>
                <w:szCs w:val="21"/>
              </w:rPr>
              <w:t>结论及依据</w:t>
            </w:r>
          </w:p>
        </w:tc>
      </w:tr>
      <w:tr w:rsidR="00B73AA1" w14:paraId="222B0B4F" w14:textId="77777777">
        <w:trPr>
          <w:trHeight w:val="50"/>
        </w:trPr>
        <w:tc>
          <w:tcPr>
            <w:tcW w:w="574" w:type="pct"/>
            <w:vAlign w:val="center"/>
          </w:tcPr>
          <w:p w14:paraId="2D39C46B" w14:textId="77777777" w:rsidR="00B73AA1" w:rsidRDefault="00105069">
            <w:pPr>
              <w:adjustRightInd w:val="0"/>
              <w:snapToGrid w:val="0"/>
              <w:ind w:rightChars="-20" w:right="-42"/>
              <w:jc w:val="center"/>
              <w:rPr>
                <w:rFonts w:ascii="宋体" w:hAnsi="宋体" w:cs="Arial"/>
                <w:b/>
                <w:kern w:val="0"/>
                <w:szCs w:val="21"/>
              </w:rPr>
            </w:pPr>
            <w:r>
              <w:rPr>
                <w:rFonts w:ascii="宋体" w:hAnsi="宋体" w:cs="Arial" w:hint="eastAsia"/>
                <w:b/>
                <w:kern w:val="0"/>
                <w:szCs w:val="21"/>
              </w:rPr>
              <w:t>要素</w:t>
            </w:r>
          </w:p>
        </w:tc>
        <w:tc>
          <w:tcPr>
            <w:tcW w:w="1877" w:type="pct"/>
            <w:vAlign w:val="center"/>
          </w:tcPr>
          <w:p w14:paraId="1C31198F" w14:textId="77777777" w:rsidR="00B73AA1" w:rsidRDefault="00105069">
            <w:pPr>
              <w:adjustRightInd w:val="0"/>
              <w:snapToGrid w:val="0"/>
              <w:ind w:leftChars="-20" w:left="-42" w:rightChars="-20" w:right="-42" w:firstLineChars="500" w:firstLine="1050"/>
              <w:rPr>
                <w:rFonts w:ascii="宋体" w:hAnsi="宋体" w:cs="Arial"/>
                <w:b/>
                <w:kern w:val="0"/>
                <w:szCs w:val="21"/>
              </w:rPr>
            </w:pPr>
            <w:r>
              <w:rPr>
                <w:rFonts w:ascii="宋体" w:hAnsi="宋体" w:cs="Arial" w:hint="eastAsia"/>
                <w:b/>
                <w:kern w:val="0"/>
                <w:szCs w:val="21"/>
              </w:rPr>
              <w:t>审核要点</w:t>
            </w:r>
          </w:p>
        </w:tc>
        <w:tc>
          <w:tcPr>
            <w:tcW w:w="868" w:type="pct"/>
          </w:tcPr>
          <w:p w14:paraId="22AE50E0"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值得肯定之处</w:t>
            </w:r>
          </w:p>
        </w:tc>
        <w:tc>
          <w:tcPr>
            <w:tcW w:w="861" w:type="pct"/>
          </w:tcPr>
          <w:p w14:paraId="1461779F"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需要改进之处</w:t>
            </w:r>
          </w:p>
        </w:tc>
        <w:tc>
          <w:tcPr>
            <w:tcW w:w="820" w:type="pct"/>
          </w:tcPr>
          <w:p w14:paraId="7A36C4DB"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必须整改之处</w:t>
            </w:r>
          </w:p>
        </w:tc>
      </w:tr>
      <w:tr w:rsidR="00B73AA1" w14:paraId="385B8FDE" w14:textId="77777777">
        <w:trPr>
          <w:trHeight w:val="794"/>
        </w:trPr>
        <w:tc>
          <w:tcPr>
            <w:tcW w:w="574" w:type="pct"/>
            <w:vMerge w:val="restart"/>
            <w:vAlign w:val="center"/>
          </w:tcPr>
          <w:p w14:paraId="685D9204"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6.1</w:t>
            </w:r>
          </w:p>
          <w:p w14:paraId="68B785C2"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教学质量保障体系</w:t>
            </w:r>
          </w:p>
        </w:tc>
        <w:tc>
          <w:tcPr>
            <w:tcW w:w="1877" w:type="pct"/>
            <w:vAlign w:val="center"/>
          </w:tcPr>
          <w:p w14:paraId="6393494D"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）质量标准建设；</w:t>
            </w:r>
          </w:p>
        </w:tc>
        <w:tc>
          <w:tcPr>
            <w:tcW w:w="868" w:type="pct"/>
            <w:vMerge w:val="restart"/>
          </w:tcPr>
          <w:p w14:paraId="24700968"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val="restart"/>
          </w:tcPr>
          <w:p w14:paraId="7925ACF9"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val="restart"/>
          </w:tcPr>
          <w:p w14:paraId="3569D6A0" w14:textId="77777777" w:rsidR="00B73AA1" w:rsidRDefault="00B73AA1">
            <w:pPr>
              <w:adjustRightInd w:val="0"/>
              <w:snapToGrid w:val="0"/>
              <w:ind w:left="-42" w:right="-42" w:firstLine="482"/>
              <w:jc w:val="center"/>
              <w:rPr>
                <w:rFonts w:ascii="宋体" w:hAnsi="宋体" w:cs="Arial"/>
                <w:kern w:val="0"/>
                <w:szCs w:val="21"/>
              </w:rPr>
            </w:pPr>
          </w:p>
        </w:tc>
      </w:tr>
      <w:tr w:rsidR="00B73AA1" w14:paraId="466B036E" w14:textId="77777777">
        <w:trPr>
          <w:trHeight w:val="794"/>
        </w:trPr>
        <w:tc>
          <w:tcPr>
            <w:tcW w:w="574" w:type="pct"/>
            <w:vMerge/>
            <w:vAlign w:val="center"/>
          </w:tcPr>
          <w:p w14:paraId="2BAB0606"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5B12EDD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）质量保障模式及体系结构；</w:t>
            </w:r>
          </w:p>
        </w:tc>
        <w:tc>
          <w:tcPr>
            <w:tcW w:w="868" w:type="pct"/>
            <w:vMerge/>
          </w:tcPr>
          <w:p w14:paraId="003C47C0"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23994C05"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4B06294B" w14:textId="77777777" w:rsidR="00B73AA1" w:rsidRDefault="00B73AA1">
            <w:pPr>
              <w:adjustRightInd w:val="0"/>
              <w:snapToGrid w:val="0"/>
              <w:ind w:left="-42" w:right="-42" w:firstLine="482"/>
              <w:jc w:val="center"/>
              <w:rPr>
                <w:rFonts w:ascii="宋体" w:hAnsi="宋体" w:cs="Arial"/>
                <w:kern w:val="0"/>
                <w:szCs w:val="21"/>
              </w:rPr>
            </w:pPr>
          </w:p>
        </w:tc>
      </w:tr>
      <w:tr w:rsidR="00B73AA1" w14:paraId="16771589" w14:textId="77777777">
        <w:trPr>
          <w:trHeight w:val="794"/>
        </w:trPr>
        <w:tc>
          <w:tcPr>
            <w:tcW w:w="574" w:type="pct"/>
            <w:vMerge/>
            <w:vAlign w:val="center"/>
          </w:tcPr>
          <w:p w14:paraId="126F5CFE"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554F416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）质量保障体系的组织、制度建设；</w:t>
            </w:r>
          </w:p>
        </w:tc>
        <w:tc>
          <w:tcPr>
            <w:tcW w:w="868" w:type="pct"/>
            <w:vMerge/>
          </w:tcPr>
          <w:p w14:paraId="5C8E0BE6"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506B68D2"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43A11A34" w14:textId="77777777" w:rsidR="00B73AA1" w:rsidRDefault="00B73AA1">
            <w:pPr>
              <w:adjustRightInd w:val="0"/>
              <w:snapToGrid w:val="0"/>
              <w:ind w:left="-42" w:right="-42" w:firstLine="482"/>
              <w:jc w:val="center"/>
              <w:rPr>
                <w:rFonts w:ascii="宋体" w:hAnsi="宋体" w:cs="Arial"/>
                <w:kern w:val="0"/>
                <w:szCs w:val="21"/>
              </w:rPr>
            </w:pPr>
          </w:p>
        </w:tc>
      </w:tr>
      <w:tr w:rsidR="00B73AA1" w14:paraId="45137E3D" w14:textId="77777777">
        <w:trPr>
          <w:trHeight w:val="794"/>
        </w:trPr>
        <w:tc>
          <w:tcPr>
            <w:tcW w:w="574" w:type="pct"/>
            <w:vMerge/>
            <w:vAlign w:val="center"/>
          </w:tcPr>
          <w:p w14:paraId="7181D7A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1D3BD673"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）教学质量管理队伍建设；</w:t>
            </w:r>
          </w:p>
        </w:tc>
        <w:tc>
          <w:tcPr>
            <w:tcW w:w="868" w:type="pct"/>
            <w:vMerge/>
          </w:tcPr>
          <w:p w14:paraId="1B9EC216"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34888455"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74498F83" w14:textId="77777777" w:rsidR="00B73AA1" w:rsidRDefault="00B73AA1">
            <w:pPr>
              <w:adjustRightInd w:val="0"/>
              <w:snapToGrid w:val="0"/>
              <w:ind w:left="-42" w:right="-42" w:firstLine="482"/>
              <w:jc w:val="center"/>
              <w:rPr>
                <w:rFonts w:ascii="宋体" w:hAnsi="宋体" w:cs="Arial"/>
                <w:kern w:val="0"/>
                <w:szCs w:val="21"/>
              </w:rPr>
            </w:pPr>
          </w:p>
        </w:tc>
      </w:tr>
      <w:tr w:rsidR="00B73AA1" w14:paraId="3E7F1764" w14:textId="77777777">
        <w:trPr>
          <w:trHeight w:val="794"/>
        </w:trPr>
        <w:tc>
          <w:tcPr>
            <w:tcW w:w="574" w:type="pct"/>
            <w:vMerge/>
            <w:vAlign w:val="center"/>
          </w:tcPr>
          <w:p w14:paraId="17DEC87F"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58BE7DE9"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5</w:t>
            </w:r>
            <w:r>
              <w:rPr>
                <w:rFonts w:ascii="宋体" w:hAnsi="宋体" w:cs="Arial" w:hint="eastAsia"/>
                <w:kern w:val="0"/>
                <w:szCs w:val="21"/>
              </w:rPr>
              <w:t>）存在问题和解决办法。</w:t>
            </w:r>
          </w:p>
        </w:tc>
        <w:tc>
          <w:tcPr>
            <w:tcW w:w="868" w:type="pct"/>
            <w:vMerge/>
          </w:tcPr>
          <w:p w14:paraId="1EF14251"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2889DBC5"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4BC0CCD6" w14:textId="77777777" w:rsidR="00B73AA1" w:rsidRDefault="00B73AA1">
            <w:pPr>
              <w:adjustRightInd w:val="0"/>
              <w:snapToGrid w:val="0"/>
              <w:ind w:left="-42" w:right="-42" w:firstLine="482"/>
              <w:jc w:val="center"/>
              <w:rPr>
                <w:rFonts w:ascii="宋体" w:hAnsi="宋体" w:cs="Arial"/>
                <w:kern w:val="0"/>
                <w:szCs w:val="21"/>
              </w:rPr>
            </w:pPr>
          </w:p>
        </w:tc>
      </w:tr>
      <w:tr w:rsidR="00B73AA1" w14:paraId="33212E46" w14:textId="77777777">
        <w:trPr>
          <w:trHeight w:val="794"/>
        </w:trPr>
        <w:tc>
          <w:tcPr>
            <w:tcW w:w="574" w:type="pct"/>
            <w:vMerge w:val="restart"/>
            <w:vAlign w:val="center"/>
          </w:tcPr>
          <w:p w14:paraId="2CB13584"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6.2</w:t>
            </w:r>
          </w:p>
          <w:p w14:paraId="255EC8C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质量监控</w:t>
            </w:r>
          </w:p>
        </w:tc>
        <w:tc>
          <w:tcPr>
            <w:tcW w:w="1877" w:type="pct"/>
            <w:vAlign w:val="center"/>
          </w:tcPr>
          <w:p w14:paraId="4049E44B"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）自我评估及质量监控的内容与方式；</w:t>
            </w:r>
          </w:p>
        </w:tc>
        <w:tc>
          <w:tcPr>
            <w:tcW w:w="868" w:type="pct"/>
            <w:vMerge w:val="restart"/>
          </w:tcPr>
          <w:p w14:paraId="6DC7F533"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val="restart"/>
          </w:tcPr>
          <w:p w14:paraId="2B168B35"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val="restart"/>
          </w:tcPr>
          <w:p w14:paraId="1AE73677" w14:textId="77777777" w:rsidR="00B73AA1" w:rsidRDefault="00B73AA1">
            <w:pPr>
              <w:adjustRightInd w:val="0"/>
              <w:snapToGrid w:val="0"/>
              <w:ind w:left="-42" w:right="-42" w:firstLine="482"/>
              <w:jc w:val="center"/>
              <w:rPr>
                <w:rFonts w:ascii="宋体" w:hAnsi="宋体" w:cs="Arial"/>
                <w:kern w:val="0"/>
                <w:szCs w:val="21"/>
              </w:rPr>
            </w:pPr>
          </w:p>
        </w:tc>
      </w:tr>
      <w:tr w:rsidR="00B73AA1" w14:paraId="00BBAF9A" w14:textId="77777777">
        <w:trPr>
          <w:trHeight w:val="794"/>
        </w:trPr>
        <w:tc>
          <w:tcPr>
            <w:tcW w:w="574" w:type="pct"/>
            <w:vMerge/>
            <w:vAlign w:val="center"/>
          </w:tcPr>
          <w:p w14:paraId="1AF9125E"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604258F1"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）自我评估及质量监控的实施效果；</w:t>
            </w:r>
          </w:p>
        </w:tc>
        <w:tc>
          <w:tcPr>
            <w:tcW w:w="868" w:type="pct"/>
            <w:vMerge/>
          </w:tcPr>
          <w:p w14:paraId="6C5B099D"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7B8CB3BC"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5FD81C1F" w14:textId="77777777" w:rsidR="00B73AA1" w:rsidRDefault="00B73AA1">
            <w:pPr>
              <w:adjustRightInd w:val="0"/>
              <w:snapToGrid w:val="0"/>
              <w:ind w:left="-42" w:right="-42" w:firstLine="482"/>
              <w:jc w:val="center"/>
              <w:rPr>
                <w:rFonts w:ascii="宋体" w:hAnsi="宋体" w:cs="Arial"/>
                <w:kern w:val="0"/>
                <w:szCs w:val="21"/>
              </w:rPr>
            </w:pPr>
          </w:p>
        </w:tc>
      </w:tr>
      <w:tr w:rsidR="00B73AA1" w14:paraId="15701FD7" w14:textId="77777777">
        <w:trPr>
          <w:trHeight w:val="794"/>
        </w:trPr>
        <w:tc>
          <w:tcPr>
            <w:tcW w:w="574" w:type="pct"/>
            <w:vMerge/>
            <w:vAlign w:val="center"/>
          </w:tcPr>
          <w:p w14:paraId="3B4C4E5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7966E7BA"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68" w:type="pct"/>
            <w:vMerge/>
          </w:tcPr>
          <w:p w14:paraId="7BD4BABC"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2B0CBB5B"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227C4BAE" w14:textId="77777777" w:rsidR="00B73AA1" w:rsidRDefault="00B73AA1">
            <w:pPr>
              <w:adjustRightInd w:val="0"/>
              <w:snapToGrid w:val="0"/>
              <w:ind w:left="-42" w:right="-42" w:firstLine="482"/>
              <w:jc w:val="center"/>
              <w:rPr>
                <w:rFonts w:ascii="宋体" w:hAnsi="宋体" w:cs="Arial"/>
                <w:kern w:val="0"/>
                <w:szCs w:val="21"/>
              </w:rPr>
            </w:pPr>
          </w:p>
        </w:tc>
      </w:tr>
      <w:tr w:rsidR="00B73AA1" w14:paraId="0A40B303" w14:textId="77777777">
        <w:trPr>
          <w:trHeight w:val="794"/>
        </w:trPr>
        <w:tc>
          <w:tcPr>
            <w:tcW w:w="574" w:type="pct"/>
            <w:vMerge w:val="restart"/>
            <w:vAlign w:val="center"/>
          </w:tcPr>
          <w:p w14:paraId="0982357A"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6.3</w:t>
            </w:r>
          </w:p>
          <w:p w14:paraId="634A4FE7"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质量信息及利用</w:t>
            </w:r>
          </w:p>
        </w:tc>
        <w:tc>
          <w:tcPr>
            <w:tcW w:w="1877" w:type="pct"/>
            <w:vAlign w:val="center"/>
          </w:tcPr>
          <w:p w14:paraId="34E82EC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）教学基本状态数据库建设情况；</w:t>
            </w:r>
          </w:p>
        </w:tc>
        <w:tc>
          <w:tcPr>
            <w:tcW w:w="868" w:type="pct"/>
            <w:vMerge w:val="restart"/>
          </w:tcPr>
          <w:p w14:paraId="4A585F2A"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val="restart"/>
          </w:tcPr>
          <w:p w14:paraId="3B47AF4A"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val="restart"/>
          </w:tcPr>
          <w:p w14:paraId="481C8C57" w14:textId="77777777" w:rsidR="00B73AA1" w:rsidRDefault="00B73AA1">
            <w:pPr>
              <w:adjustRightInd w:val="0"/>
              <w:snapToGrid w:val="0"/>
              <w:ind w:left="-42" w:right="-42" w:firstLine="482"/>
              <w:jc w:val="center"/>
              <w:rPr>
                <w:rFonts w:ascii="宋体" w:hAnsi="宋体" w:cs="Arial"/>
                <w:kern w:val="0"/>
                <w:szCs w:val="21"/>
              </w:rPr>
            </w:pPr>
          </w:p>
        </w:tc>
      </w:tr>
      <w:tr w:rsidR="00B73AA1" w14:paraId="49C410F1" w14:textId="77777777">
        <w:trPr>
          <w:trHeight w:val="794"/>
        </w:trPr>
        <w:tc>
          <w:tcPr>
            <w:tcW w:w="574" w:type="pct"/>
            <w:vMerge/>
            <w:vAlign w:val="center"/>
          </w:tcPr>
          <w:p w14:paraId="6F201F8D"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3E675D88"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）质量信息统计、分析、反馈机制；</w:t>
            </w:r>
          </w:p>
        </w:tc>
        <w:tc>
          <w:tcPr>
            <w:tcW w:w="868" w:type="pct"/>
            <w:vMerge/>
          </w:tcPr>
          <w:p w14:paraId="1E7C073F"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172EB163"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7557F0F6" w14:textId="77777777" w:rsidR="00B73AA1" w:rsidRDefault="00B73AA1">
            <w:pPr>
              <w:adjustRightInd w:val="0"/>
              <w:snapToGrid w:val="0"/>
              <w:ind w:left="-42" w:right="-42" w:firstLine="482"/>
              <w:jc w:val="center"/>
              <w:rPr>
                <w:rFonts w:ascii="宋体" w:hAnsi="宋体" w:cs="Arial"/>
                <w:kern w:val="0"/>
                <w:szCs w:val="21"/>
              </w:rPr>
            </w:pPr>
          </w:p>
        </w:tc>
      </w:tr>
      <w:tr w:rsidR="00B73AA1" w14:paraId="70EFBEE3" w14:textId="77777777">
        <w:trPr>
          <w:trHeight w:val="794"/>
        </w:trPr>
        <w:tc>
          <w:tcPr>
            <w:tcW w:w="574" w:type="pct"/>
            <w:vMerge/>
            <w:vAlign w:val="center"/>
          </w:tcPr>
          <w:p w14:paraId="01CAC5E5"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5B169B9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）质量信息公开及年度质量报告；</w:t>
            </w:r>
          </w:p>
        </w:tc>
        <w:tc>
          <w:tcPr>
            <w:tcW w:w="868" w:type="pct"/>
            <w:vMerge/>
          </w:tcPr>
          <w:p w14:paraId="0D5BA895"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105F1381"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2A7BF842" w14:textId="77777777" w:rsidR="00B73AA1" w:rsidRDefault="00B73AA1">
            <w:pPr>
              <w:adjustRightInd w:val="0"/>
              <w:snapToGrid w:val="0"/>
              <w:ind w:left="-42" w:right="-42" w:firstLine="482"/>
              <w:jc w:val="center"/>
              <w:rPr>
                <w:rFonts w:ascii="宋体" w:hAnsi="宋体" w:cs="Arial"/>
                <w:kern w:val="0"/>
                <w:szCs w:val="21"/>
              </w:rPr>
            </w:pPr>
          </w:p>
        </w:tc>
      </w:tr>
      <w:tr w:rsidR="00B73AA1" w14:paraId="13C2EA44" w14:textId="77777777">
        <w:trPr>
          <w:trHeight w:val="794"/>
        </w:trPr>
        <w:tc>
          <w:tcPr>
            <w:tcW w:w="574" w:type="pct"/>
            <w:vMerge/>
            <w:vAlign w:val="center"/>
          </w:tcPr>
          <w:p w14:paraId="387AEC2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5EC3286D"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868" w:type="pct"/>
            <w:vMerge/>
          </w:tcPr>
          <w:p w14:paraId="7FF2D2A2"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2187866B"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673C6A32" w14:textId="77777777" w:rsidR="00B73AA1" w:rsidRDefault="00B73AA1">
            <w:pPr>
              <w:adjustRightInd w:val="0"/>
              <w:snapToGrid w:val="0"/>
              <w:ind w:left="-42" w:right="-42" w:firstLine="482"/>
              <w:jc w:val="center"/>
              <w:rPr>
                <w:rFonts w:ascii="宋体" w:hAnsi="宋体" w:cs="Arial"/>
                <w:kern w:val="0"/>
                <w:szCs w:val="21"/>
              </w:rPr>
            </w:pPr>
          </w:p>
        </w:tc>
      </w:tr>
      <w:tr w:rsidR="00B73AA1" w14:paraId="63FBF2CD" w14:textId="77777777">
        <w:trPr>
          <w:trHeight w:val="794"/>
        </w:trPr>
        <w:tc>
          <w:tcPr>
            <w:tcW w:w="574" w:type="pct"/>
            <w:vMerge w:val="restart"/>
            <w:vAlign w:val="center"/>
          </w:tcPr>
          <w:p w14:paraId="37A1EDF9"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6.4</w:t>
            </w:r>
          </w:p>
          <w:p w14:paraId="5A3336EE"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质量改进</w:t>
            </w:r>
          </w:p>
        </w:tc>
        <w:tc>
          <w:tcPr>
            <w:tcW w:w="1877" w:type="pct"/>
            <w:vAlign w:val="center"/>
          </w:tcPr>
          <w:p w14:paraId="79CF419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）质量改进的途径与方法；</w:t>
            </w:r>
          </w:p>
        </w:tc>
        <w:tc>
          <w:tcPr>
            <w:tcW w:w="868" w:type="pct"/>
            <w:vMerge w:val="restart"/>
          </w:tcPr>
          <w:p w14:paraId="1F153F97"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val="restart"/>
          </w:tcPr>
          <w:p w14:paraId="0D353AA2"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val="restart"/>
          </w:tcPr>
          <w:p w14:paraId="4E1703DC" w14:textId="77777777" w:rsidR="00B73AA1" w:rsidRDefault="00B73AA1">
            <w:pPr>
              <w:adjustRightInd w:val="0"/>
              <w:snapToGrid w:val="0"/>
              <w:ind w:left="-42" w:right="-42" w:firstLine="482"/>
              <w:jc w:val="center"/>
              <w:rPr>
                <w:rFonts w:ascii="宋体" w:hAnsi="宋体" w:cs="Arial"/>
                <w:kern w:val="0"/>
                <w:szCs w:val="21"/>
              </w:rPr>
            </w:pPr>
          </w:p>
        </w:tc>
      </w:tr>
      <w:tr w:rsidR="00B73AA1" w14:paraId="5E294048" w14:textId="77777777">
        <w:trPr>
          <w:trHeight w:val="794"/>
        </w:trPr>
        <w:tc>
          <w:tcPr>
            <w:tcW w:w="574" w:type="pct"/>
            <w:vMerge/>
          </w:tcPr>
          <w:p w14:paraId="539E812E"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02CEB255"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）质量改进的效果与评价；</w:t>
            </w:r>
          </w:p>
        </w:tc>
        <w:tc>
          <w:tcPr>
            <w:tcW w:w="868" w:type="pct"/>
            <w:vMerge/>
          </w:tcPr>
          <w:p w14:paraId="4E9C1A94"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55B48658"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0992C200" w14:textId="77777777" w:rsidR="00B73AA1" w:rsidRDefault="00B73AA1">
            <w:pPr>
              <w:adjustRightInd w:val="0"/>
              <w:snapToGrid w:val="0"/>
              <w:ind w:left="-42" w:right="-42" w:firstLine="482"/>
              <w:jc w:val="center"/>
              <w:rPr>
                <w:rFonts w:ascii="宋体" w:hAnsi="宋体" w:cs="Arial"/>
                <w:kern w:val="0"/>
                <w:szCs w:val="21"/>
              </w:rPr>
            </w:pPr>
          </w:p>
        </w:tc>
      </w:tr>
      <w:tr w:rsidR="00B73AA1" w14:paraId="58860001" w14:textId="77777777">
        <w:trPr>
          <w:trHeight w:val="794"/>
        </w:trPr>
        <w:tc>
          <w:tcPr>
            <w:tcW w:w="574" w:type="pct"/>
            <w:vMerge/>
          </w:tcPr>
          <w:p w14:paraId="6F93F287"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1877" w:type="pct"/>
            <w:vAlign w:val="center"/>
          </w:tcPr>
          <w:p w14:paraId="19CC2639"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868" w:type="pct"/>
            <w:vMerge/>
          </w:tcPr>
          <w:p w14:paraId="47E311E1" w14:textId="77777777" w:rsidR="00B73AA1" w:rsidRDefault="00B73AA1">
            <w:pPr>
              <w:adjustRightInd w:val="0"/>
              <w:snapToGrid w:val="0"/>
              <w:ind w:left="-42" w:right="-42" w:firstLine="482"/>
              <w:jc w:val="center"/>
              <w:rPr>
                <w:rFonts w:ascii="宋体" w:hAnsi="宋体" w:cs="Arial"/>
                <w:kern w:val="0"/>
                <w:szCs w:val="21"/>
              </w:rPr>
            </w:pPr>
          </w:p>
        </w:tc>
        <w:tc>
          <w:tcPr>
            <w:tcW w:w="861" w:type="pct"/>
            <w:vMerge/>
          </w:tcPr>
          <w:p w14:paraId="6D31AEEA" w14:textId="77777777" w:rsidR="00B73AA1" w:rsidRDefault="00B73AA1">
            <w:pPr>
              <w:adjustRightInd w:val="0"/>
              <w:snapToGrid w:val="0"/>
              <w:ind w:left="-42" w:right="-42" w:firstLine="482"/>
              <w:jc w:val="center"/>
              <w:rPr>
                <w:rFonts w:ascii="宋体" w:hAnsi="宋体" w:cs="Arial"/>
                <w:kern w:val="0"/>
                <w:szCs w:val="21"/>
              </w:rPr>
            </w:pPr>
          </w:p>
        </w:tc>
        <w:tc>
          <w:tcPr>
            <w:tcW w:w="820" w:type="pct"/>
            <w:vMerge/>
          </w:tcPr>
          <w:p w14:paraId="26104078" w14:textId="77777777" w:rsidR="00B73AA1" w:rsidRDefault="00B73AA1">
            <w:pPr>
              <w:adjustRightInd w:val="0"/>
              <w:snapToGrid w:val="0"/>
              <w:ind w:left="-42" w:right="-42" w:firstLine="482"/>
              <w:jc w:val="center"/>
              <w:rPr>
                <w:rFonts w:ascii="宋体" w:hAnsi="宋体" w:cs="Arial"/>
                <w:kern w:val="0"/>
                <w:szCs w:val="21"/>
              </w:rPr>
            </w:pPr>
          </w:p>
        </w:tc>
      </w:tr>
    </w:tbl>
    <w:p w14:paraId="27BAF9FC" w14:textId="77777777" w:rsidR="00B73AA1" w:rsidRDefault="00105069">
      <w:pPr>
        <w:adjustRightInd w:val="0"/>
        <w:snapToGrid w:val="0"/>
        <w:ind w:leftChars="-20" w:left="-42" w:rightChars="-20" w:right="-42" w:firstLine="482"/>
        <w:jc w:val="center"/>
        <w:rPr>
          <w:rFonts w:hAnsi="宋体"/>
          <w:b/>
          <w:bCs/>
          <w:color w:val="000000"/>
          <w:szCs w:val="21"/>
        </w:rPr>
      </w:pPr>
      <w:r>
        <w:rPr>
          <w:rFonts w:hAnsi="宋体"/>
          <w:b/>
          <w:bCs/>
          <w:color w:val="000000"/>
          <w:szCs w:val="21"/>
        </w:rPr>
        <w:br w:type="page"/>
      </w:r>
    </w:p>
    <w:p w14:paraId="4B15074C" w14:textId="77777777" w:rsidR="00B73AA1" w:rsidRDefault="00105069">
      <w:pPr>
        <w:adjustRightInd w:val="0"/>
        <w:snapToGrid w:val="0"/>
        <w:ind w:leftChars="-20" w:left="-42" w:rightChars="-20" w:right="-42" w:firstLine="562"/>
        <w:jc w:val="center"/>
        <w:rPr>
          <w:b/>
          <w:sz w:val="28"/>
          <w:szCs w:val="28"/>
        </w:rPr>
      </w:pPr>
      <w:r>
        <w:rPr>
          <w:rFonts w:hAnsi="宋体"/>
          <w:b/>
          <w:sz w:val="28"/>
          <w:szCs w:val="28"/>
        </w:rPr>
        <w:lastRenderedPageBreak/>
        <w:t>学生和社会用人单位的满意度</w:t>
      </w:r>
    </w:p>
    <w:tbl>
      <w:tblPr>
        <w:tblStyle w:val="af"/>
        <w:tblW w:w="5326" w:type="pct"/>
        <w:tblInd w:w="-459" w:type="dxa"/>
        <w:tblLook w:val="04A0" w:firstRow="1" w:lastRow="0" w:firstColumn="1" w:lastColumn="0" w:noHBand="0" w:noVBand="1"/>
      </w:tblPr>
      <w:tblGrid>
        <w:gridCol w:w="1102"/>
        <w:gridCol w:w="3591"/>
        <w:gridCol w:w="1381"/>
        <w:gridCol w:w="1378"/>
        <w:gridCol w:w="1379"/>
      </w:tblGrid>
      <w:tr w:rsidR="00B73AA1" w14:paraId="276E9187" w14:textId="77777777">
        <w:trPr>
          <w:trHeight w:val="50"/>
        </w:trPr>
        <w:tc>
          <w:tcPr>
            <w:tcW w:w="2657" w:type="pct"/>
            <w:gridSpan w:val="2"/>
          </w:tcPr>
          <w:p w14:paraId="00C5C4C8" w14:textId="77777777" w:rsidR="00B73AA1" w:rsidRDefault="00105069">
            <w:pPr>
              <w:adjustRightInd w:val="0"/>
              <w:snapToGrid w:val="0"/>
              <w:ind w:leftChars="-20" w:left="-42" w:rightChars="-20" w:right="-42" w:firstLine="482"/>
              <w:jc w:val="center"/>
              <w:rPr>
                <w:rFonts w:ascii="宋体" w:hAnsi="宋体" w:cs="Arial"/>
                <w:b/>
                <w:kern w:val="0"/>
                <w:szCs w:val="21"/>
              </w:rPr>
            </w:pPr>
            <w:r>
              <w:rPr>
                <w:szCs w:val="21"/>
              </w:rPr>
              <w:br w:type="page"/>
            </w:r>
            <w:r>
              <w:rPr>
                <w:rFonts w:ascii="宋体" w:hAnsi="宋体" w:cs="Arial" w:hint="eastAsia"/>
                <w:b/>
                <w:kern w:val="0"/>
                <w:szCs w:val="21"/>
              </w:rPr>
              <w:t>项目</w:t>
            </w:r>
            <w:r>
              <w:rPr>
                <w:rFonts w:ascii="宋体" w:hAnsi="宋体" w:cs="Arial" w:hint="eastAsia"/>
                <w:b/>
                <w:kern w:val="0"/>
                <w:szCs w:val="21"/>
              </w:rPr>
              <w:t>5.</w:t>
            </w:r>
            <w:r>
              <w:rPr>
                <w:rFonts w:ascii="宋体" w:hAnsi="宋体" w:cs="Arial" w:hint="eastAsia"/>
                <w:b/>
                <w:kern w:val="0"/>
                <w:szCs w:val="21"/>
              </w:rPr>
              <w:t>学生发展</w:t>
            </w:r>
          </w:p>
        </w:tc>
        <w:tc>
          <w:tcPr>
            <w:tcW w:w="2343" w:type="pct"/>
            <w:gridSpan w:val="3"/>
          </w:tcPr>
          <w:p w14:paraId="3E1ADBC9" w14:textId="77777777" w:rsidR="00B73AA1" w:rsidRDefault="00105069">
            <w:pPr>
              <w:adjustRightInd w:val="0"/>
              <w:snapToGrid w:val="0"/>
              <w:ind w:left="-42" w:right="-42" w:firstLine="482"/>
              <w:jc w:val="center"/>
              <w:rPr>
                <w:rFonts w:ascii="宋体" w:hAnsi="宋体"/>
                <w:szCs w:val="21"/>
              </w:rPr>
            </w:pPr>
            <w:r>
              <w:rPr>
                <w:rFonts w:ascii="宋体" w:hAnsi="宋体" w:cs="黑体" w:hint="eastAsia"/>
                <w:b/>
                <w:szCs w:val="21"/>
              </w:rPr>
              <w:t>结论及依据</w:t>
            </w:r>
          </w:p>
        </w:tc>
      </w:tr>
      <w:tr w:rsidR="00B73AA1" w14:paraId="03DFDD58" w14:textId="77777777">
        <w:trPr>
          <w:trHeight w:val="50"/>
        </w:trPr>
        <w:tc>
          <w:tcPr>
            <w:tcW w:w="624" w:type="pct"/>
          </w:tcPr>
          <w:p w14:paraId="57D1AF60" w14:textId="77777777" w:rsidR="00B73AA1" w:rsidRDefault="00105069">
            <w:pPr>
              <w:adjustRightInd w:val="0"/>
              <w:snapToGrid w:val="0"/>
              <w:ind w:rightChars="-20" w:right="-42"/>
              <w:jc w:val="center"/>
              <w:rPr>
                <w:rFonts w:ascii="宋体" w:hAnsi="宋体" w:cs="Arial"/>
                <w:b/>
                <w:kern w:val="0"/>
                <w:szCs w:val="21"/>
              </w:rPr>
            </w:pPr>
            <w:r>
              <w:rPr>
                <w:rFonts w:ascii="宋体" w:hAnsi="宋体" w:cs="Arial" w:hint="eastAsia"/>
                <w:b/>
                <w:kern w:val="0"/>
                <w:szCs w:val="21"/>
              </w:rPr>
              <w:t>要素</w:t>
            </w:r>
          </w:p>
        </w:tc>
        <w:tc>
          <w:tcPr>
            <w:tcW w:w="2033" w:type="pct"/>
            <w:vAlign w:val="center"/>
          </w:tcPr>
          <w:p w14:paraId="2241CCB8" w14:textId="77777777" w:rsidR="00B73AA1" w:rsidRDefault="00105069">
            <w:pPr>
              <w:adjustRightInd w:val="0"/>
              <w:snapToGrid w:val="0"/>
              <w:ind w:leftChars="-20" w:left="-42" w:rightChars="-20" w:right="-42" w:firstLineChars="600" w:firstLine="1260"/>
              <w:rPr>
                <w:rFonts w:ascii="宋体" w:hAnsi="宋体" w:cs="Arial"/>
                <w:b/>
                <w:kern w:val="0"/>
                <w:szCs w:val="21"/>
              </w:rPr>
            </w:pPr>
            <w:r>
              <w:rPr>
                <w:rFonts w:ascii="宋体" w:hAnsi="宋体" w:cs="Arial" w:hint="eastAsia"/>
                <w:b/>
                <w:kern w:val="0"/>
                <w:szCs w:val="21"/>
              </w:rPr>
              <w:t>审核要点</w:t>
            </w:r>
          </w:p>
        </w:tc>
        <w:tc>
          <w:tcPr>
            <w:tcW w:w="782" w:type="pct"/>
          </w:tcPr>
          <w:p w14:paraId="51577653"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值得肯定之处</w:t>
            </w:r>
          </w:p>
        </w:tc>
        <w:tc>
          <w:tcPr>
            <w:tcW w:w="780" w:type="pct"/>
          </w:tcPr>
          <w:p w14:paraId="236332EF"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需要改进之处</w:t>
            </w:r>
          </w:p>
        </w:tc>
        <w:tc>
          <w:tcPr>
            <w:tcW w:w="781" w:type="pct"/>
          </w:tcPr>
          <w:p w14:paraId="2FA5BA11" w14:textId="77777777" w:rsidR="00B73AA1" w:rsidRDefault="00105069">
            <w:pPr>
              <w:ind w:leftChars="-58" w:left="-122" w:rightChars="-57" w:right="-120"/>
              <w:jc w:val="center"/>
              <w:rPr>
                <w:rFonts w:ascii="宋体" w:hAnsi="宋体"/>
                <w:b/>
                <w:szCs w:val="21"/>
              </w:rPr>
            </w:pPr>
            <w:r>
              <w:rPr>
                <w:rFonts w:ascii="宋体" w:hAnsi="宋体" w:cs="黑体" w:hint="eastAsia"/>
                <w:b/>
                <w:szCs w:val="21"/>
              </w:rPr>
              <w:t>必须整改之处</w:t>
            </w:r>
          </w:p>
        </w:tc>
      </w:tr>
      <w:tr w:rsidR="00B73AA1" w14:paraId="0D0C491D" w14:textId="77777777">
        <w:trPr>
          <w:trHeight w:val="794"/>
        </w:trPr>
        <w:tc>
          <w:tcPr>
            <w:tcW w:w="624" w:type="pct"/>
            <w:vMerge w:val="restart"/>
            <w:vAlign w:val="center"/>
          </w:tcPr>
          <w:p w14:paraId="3E3B312A"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5.1</w:t>
            </w:r>
          </w:p>
          <w:p w14:paraId="7FD9FAEF"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招生及生源情况</w:t>
            </w:r>
          </w:p>
        </w:tc>
        <w:tc>
          <w:tcPr>
            <w:tcW w:w="2033" w:type="pct"/>
            <w:vAlign w:val="center"/>
          </w:tcPr>
          <w:p w14:paraId="687CAB7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）学院总体生源状况；</w:t>
            </w:r>
          </w:p>
        </w:tc>
        <w:tc>
          <w:tcPr>
            <w:tcW w:w="782" w:type="pct"/>
            <w:vMerge w:val="restart"/>
          </w:tcPr>
          <w:p w14:paraId="11CBE69B"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val="restart"/>
          </w:tcPr>
          <w:p w14:paraId="565A7604"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val="restart"/>
          </w:tcPr>
          <w:p w14:paraId="676E49A6" w14:textId="77777777" w:rsidR="00B73AA1" w:rsidRDefault="00B73AA1">
            <w:pPr>
              <w:adjustRightInd w:val="0"/>
              <w:snapToGrid w:val="0"/>
              <w:ind w:left="-42" w:right="-42" w:firstLine="482"/>
              <w:jc w:val="center"/>
              <w:rPr>
                <w:rFonts w:ascii="宋体" w:hAnsi="宋体" w:cs="Arial"/>
                <w:kern w:val="0"/>
                <w:szCs w:val="21"/>
              </w:rPr>
            </w:pPr>
          </w:p>
        </w:tc>
      </w:tr>
      <w:tr w:rsidR="00B73AA1" w14:paraId="21541767" w14:textId="77777777">
        <w:trPr>
          <w:trHeight w:val="794"/>
        </w:trPr>
        <w:tc>
          <w:tcPr>
            <w:tcW w:w="624" w:type="pct"/>
            <w:vMerge/>
            <w:vAlign w:val="center"/>
          </w:tcPr>
          <w:p w14:paraId="2B5D8EEA"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3F407562"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）各专业生源数量及特征；</w:t>
            </w:r>
          </w:p>
        </w:tc>
        <w:tc>
          <w:tcPr>
            <w:tcW w:w="782" w:type="pct"/>
            <w:vMerge/>
          </w:tcPr>
          <w:p w14:paraId="26E40A4B"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156BA2FC"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5D5858D0" w14:textId="77777777" w:rsidR="00B73AA1" w:rsidRDefault="00B73AA1">
            <w:pPr>
              <w:adjustRightInd w:val="0"/>
              <w:snapToGrid w:val="0"/>
              <w:ind w:left="-42" w:right="-42" w:firstLine="482"/>
              <w:jc w:val="center"/>
              <w:rPr>
                <w:rFonts w:ascii="宋体" w:hAnsi="宋体" w:cs="Arial"/>
                <w:kern w:val="0"/>
                <w:szCs w:val="21"/>
              </w:rPr>
            </w:pPr>
          </w:p>
        </w:tc>
      </w:tr>
      <w:tr w:rsidR="00B73AA1" w14:paraId="3A8DECE7" w14:textId="77777777">
        <w:trPr>
          <w:trHeight w:val="794"/>
        </w:trPr>
        <w:tc>
          <w:tcPr>
            <w:tcW w:w="624" w:type="pct"/>
            <w:vMerge/>
            <w:vAlign w:val="center"/>
          </w:tcPr>
          <w:p w14:paraId="32129D37"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0F2615CF"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782" w:type="pct"/>
            <w:vMerge/>
          </w:tcPr>
          <w:p w14:paraId="431F5CF9"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253E8DD5"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6BD3E1E5" w14:textId="77777777" w:rsidR="00B73AA1" w:rsidRDefault="00B73AA1">
            <w:pPr>
              <w:adjustRightInd w:val="0"/>
              <w:snapToGrid w:val="0"/>
              <w:ind w:left="-42" w:right="-42" w:firstLine="482"/>
              <w:jc w:val="center"/>
              <w:rPr>
                <w:rFonts w:ascii="宋体" w:hAnsi="宋体" w:cs="Arial"/>
                <w:kern w:val="0"/>
                <w:szCs w:val="21"/>
              </w:rPr>
            </w:pPr>
          </w:p>
        </w:tc>
      </w:tr>
      <w:tr w:rsidR="00B73AA1" w14:paraId="5A6E24AC" w14:textId="77777777">
        <w:trPr>
          <w:trHeight w:val="794"/>
        </w:trPr>
        <w:tc>
          <w:tcPr>
            <w:tcW w:w="624" w:type="pct"/>
            <w:vMerge w:val="restart"/>
            <w:vAlign w:val="center"/>
          </w:tcPr>
          <w:p w14:paraId="71C6242B"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5.2</w:t>
            </w:r>
          </w:p>
          <w:p w14:paraId="5966860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学生指导与服务</w:t>
            </w:r>
          </w:p>
        </w:tc>
        <w:tc>
          <w:tcPr>
            <w:tcW w:w="2033" w:type="pct"/>
            <w:vAlign w:val="center"/>
          </w:tcPr>
          <w:p w14:paraId="4D31611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）学生指导与服务的内容及效果；</w:t>
            </w:r>
          </w:p>
        </w:tc>
        <w:tc>
          <w:tcPr>
            <w:tcW w:w="782" w:type="pct"/>
            <w:vMerge w:val="restart"/>
          </w:tcPr>
          <w:p w14:paraId="7A6663F4"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val="restart"/>
          </w:tcPr>
          <w:p w14:paraId="4515751C"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val="restart"/>
          </w:tcPr>
          <w:p w14:paraId="633A9B8C" w14:textId="77777777" w:rsidR="00B73AA1" w:rsidRDefault="00B73AA1">
            <w:pPr>
              <w:adjustRightInd w:val="0"/>
              <w:snapToGrid w:val="0"/>
              <w:ind w:left="-42" w:right="-42" w:firstLine="482"/>
              <w:jc w:val="center"/>
              <w:rPr>
                <w:rFonts w:ascii="宋体" w:hAnsi="宋体" w:cs="Arial"/>
                <w:kern w:val="0"/>
                <w:szCs w:val="21"/>
              </w:rPr>
            </w:pPr>
          </w:p>
        </w:tc>
      </w:tr>
      <w:tr w:rsidR="00B73AA1" w14:paraId="6DA2B6BB" w14:textId="77777777">
        <w:trPr>
          <w:trHeight w:val="794"/>
        </w:trPr>
        <w:tc>
          <w:tcPr>
            <w:tcW w:w="624" w:type="pct"/>
            <w:vMerge/>
            <w:vAlign w:val="center"/>
          </w:tcPr>
          <w:p w14:paraId="4E81BA04"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61CA1BFE"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）学生指导与服务的组织与条件保障；</w:t>
            </w:r>
          </w:p>
        </w:tc>
        <w:tc>
          <w:tcPr>
            <w:tcW w:w="782" w:type="pct"/>
            <w:vMerge/>
          </w:tcPr>
          <w:p w14:paraId="21A0D8BC"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32A768A2"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5B65DB80" w14:textId="77777777" w:rsidR="00B73AA1" w:rsidRDefault="00B73AA1">
            <w:pPr>
              <w:adjustRightInd w:val="0"/>
              <w:snapToGrid w:val="0"/>
              <w:ind w:left="-42" w:right="-42" w:firstLine="482"/>
              <w:jc w:val="center"/>
              <w:rPr>
                <w:rFonts w:ascii="宋体" w:hAnsi="宋体" w:cs="Arial"/>
                <w:kern w:val="0"/>
                <w:szCs w:val="21"/>
              </w:rPr>
            </w:pPr>
          </w:p>
        </w:tc>
      </w:tr>
      <w:tr w:rsidR="00B73AA1" w14:paraId="6974D7D3" w14:textId="77777777">
        <w:trPr>
          <w:trHeight w:val="794"/>
        </w:trPr>
        <w:tc>
          <w:tcPr>
            <w:tcW w:w="624" w:type="pct"/>
            <w:vMerge/>
            <w:vAlign w:val="center"/>
          </w:tcPr>
          <w:p w14:paraId="16492018"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0E60EB73"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）学生对指导与服务的评价；</w:t>
            </w:r>
          </w:p>
        </w:tc>
        <w:tc>
          <w:tcPr>
            <w:tcW w:w="782" w:type="pct"/>
            <w:vMerge/>
          </w:tcPr>
          <w:p w14:paraId="37354D21"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12DCC73A"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3AD3C68D" w14:textId="77777777" w:rsidR="00B73AA1" w:rsidRDefault="00B73AA1">
            <w:pPr>
              <w:adjustRightInd w:val="0"/>
              <w:snapToGrid w:val="0"/>
              <w:ind w:left="-42" w:right="-42" w:firstLine="482"/>
              <w:jc w:val="center"/>
              <w:rPr>
                <w:rFonts w:ascii="宋体" w:hAnsi="宋体" w:cs="Arial"/>
                <w:kern w:val="0"/>
                <w:szCs w:val="21"/>
              </w:rPr>
            </w:pPr>
          </w:p>
        </w:tc>
      </w:tr>
      <w:tr w:rsidR="00B73AA1" w14:paraId="36462749" w14:textId="77777777">
        <w:trPr>
          <w:trHeight w:val="794"/>
        </w:trPr>
        <w:tc>
          <w:tcPr>
            <w:tcW w:w="624" w:type="pct"/>
            <w:vMerge/>
            <w:vAlign w:val="center"/>
          </w:tcPr>
          <w:p w14:paraId="4288BA3B"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125D379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782" w:type="pct"/>
            <w:vMerge/>
          </w:tcPr>
          <w:p w14:paraId="1D2A3A47"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780A85E3"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46BF5C56" w14:textId="77777777" w:rsidR="00B73AA1" w:rsidRDefault="00B73AA1">
            <w:pPr>
              <w:adjustRightInd w:val="0"/>
              <w:snapToGrid w:val="0"/>
              <w:ind w:left="-42" w:right="-42" w:firstLine="482"/>
              <w:jc w:val="center"/>
              <w:rPr>
                <w:rFonts w:ascii="宋体" w:hAnsi="宋体" w:cs="Arial"/>
                <w:kern w:val="0"/>
                <w:szCs w:val="21"/>
              </w:rPr>
            </w:pPr>
          </w:p>
        </w:tc>
      </w:tr>
      <w:tr w:rsidR="00B73AA1" w14:paraId="5266D0F9" w14:textId="77777777">
        <w:trPr>
          <w:trHeight w:val="794"/>
        </w:trPr>
        <w:tc>
          <w:tcPr>
            <w:tcW w:w="624" w:type="pct"/>
            <w:vMerge w:val="restart"/>
            <w:vAlign w:val="center"/>
          </w:tcPr>
          <w:p w14:paraId="3C5DDF68"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5.3</w:t>
            </w:r>
          </w:p>
          <w:p w14:paraId="785061FC"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学风与学习效果</w:t>
            </w:r>
          </w:p>
        </w:tc>
        <w:tc>
          <w:tcPr>
            <w:tcW w:w="2033" w:type="pct"/>
            <w:vAlign w:val="center"/>
          </w:tcPr>
          <w:p w14:paraId="3ECBEC25"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）学风建设的措施与效果；</w:t>
            </w:r>
          </w:p>
        </w:tc>
        <w:tc>
          <w:tcPr>
            <w:tcW w:w="782" w:type="pct"/>
            <w:vMerge w:val="restart"/>
          </w:tcPr>
          <w:p w14:paraId="302F1AFD"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val="restart"/>
          </w:tcPr>
          <w:p w14:paraId="1A2B23B2"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val="restart"/>
          </w:tcPr>
          <w:p w14:paraId="04051798" w14:textId="77777777" w:rsidR="00B73AA1" w:rsidRDefault="00B73AA1">
            <w:pPr>
              <w:adjustRightInd w:val="0"/>
              <w:snapToGrid w:val="0"/>
              <w:ind w:left="-42" w:right="-42" w:firstLine="482"/>
              <w:jc w:val="center"/>
              <w:rPr>
                <w:rFonts w:ascii="宋体" w:hAnsi="宋体" w:cs="Arial"/>
                <w:kern w:val="0"/>
                <w:szCs w:val="21"/>
              </w:rPr>
            </w:pPr>
          </w:p>
        </w:tc>
      </w:tr>
      <w:tr w:rsidR="00B73AA1" w14:paraId="58DD3CE5" w14:textId="77777777">
        <w:trPr>
          <w:trHeight w:val="794"/>
        </w:trPr>
        <w:tc>
          <w:tcPr>
            <w:tcW w:w="624" w:type="pct"/>
            <w:vMerge/>
            <w:vAlign w:val="center"/>
          </w:tcPr>
          <w:p w14:paraId="4D6BC77C"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3AD0B085"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）学生学业成绩及综合素质表现；</w:t>
            </w:r>
          </w:p>
        </w:tc>
        <w:tc>
          <w:tcPr>
            <w:tcW w:w="782" w:type="pct"/>
            <w:vMerge/>
          </w:tcPr>
          <w:p w14:paraId="7310BB4D"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63EE62C5"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4B500BB0" w14:textId="77777777" w:rsidR="00B73AA1" w:rsidRDefault="00B73AA1">
            <w:pPr>
              <w:adjustRightInd w:val="0"/>
              <w:snapToGrid w:val="0"/>
              <w:ind w:left="-42" w:right="-42" w:firstLine="482"/>
              <w:jc w:val="center"/>
              <w:rPr>
                <w:rFonts w:ascii="宋体" w:hAnsi="宋体" w:cs="Arial"/>
                <w:kern w:val="0"/>
                <w:szCs w:val="21"/>
              </w:rPr>
            </w:pPr>
          </w:p>
        </w:tc>
      </w:tr>
      <w:tr w:rsidR="00B73AA1" w14:paraId="1C678C2D" w14:textId="77777777">
        <w:trPr>
          <w:trHeight w:val="794"/>
        </w:trPr>
        <w:tc>
          <w:tcPr>
            <w:tcW w:w="624" w:type="pct"/>
            <w:vMerge/>
            <w:vAlign w:val="center"/>
          </w:tcPr>
          <w:p w14:paraId="3A7614DA"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5F0ACC1B" w14:textId="77777777" w:rsidR="00B73AA1" w:rsidRDefault="00105069">
            <w:pPr>
              <w:adjustRightInd w:val="0"/>
              <w:snapToGrid w:val="0"/>
              <w:ind w:leftChars="-20" w:left="-42"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）学生对自我学习与成长的满意度；</w:t>
            </w:r>
          </w:p>
        </w:tc>
        <w:tc>
          <w:tcPr>
            <w:tcW w:w="782" w:type="pct"/>
            <w:vMerge/>
          </w:tcPr>
          <w:p w14:paraId="3C450AA4"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3FB5FF75"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44160917" w14:textId="77777777" w:rsidR="00B73AA1" w:rsidRDefault="00B73AA1">
            <w:pPr>
              <w:adjustRightInd w:val="0"/>
              <w:snapToGrid w:val="0"/>
              <w:ind w:left="-42" w:right="-42" w:firstLine="482"/>
              <w:jc w:val="center"/>
              <w:rPr>
                <w:rFonts w:ascii="宋体" w:hAnsi="宋体" w:cs="Arial"/>
                <w:kern w:val="0"/>
                <w:szCs w:val="21"/>
              </w:rPr>
            </w:pPr>
          </w:p>
        </w:tc>
      </w:tr>
      <w:tr w:rsidR="00B73AA1" w14:paraId="28748BC8" w14:textId="77777777">
        <w:trPr>
          <w:trHeight w:val="794"/>
        </w:trPr>
        <w:tc>
          <w:tcPr>
            <w:tcW w:w="624" w:type="pct"/>
            <w:vMerge/>
            <w:vAlign w:val="center"/>
          </w:tcPr>
          <w:p w14:paraId="4B796580"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0B37C076"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4</w:t>
            </w:r>
            <w:r>
              <w:rPr>
                <w:rFonts w:ascii="宋体" w:hAnsi="宋体" w:cs="Arial" w:hint="eastAsia"/>
                <w:kern w:val="0"/>
                <w:szCs w:val="21"/>
              </w:rPr>
              <w:t>）存在问题和解决办法。</w:t>
            </w:r>
          </w:p>
        </w:tc>
        <w:tc>
          <w:tcPr>
            <w:tcW w:w="782" w:type="pct"/>
            <w:vMerge/>
          </w:tcPr>
          <w:p w14:paraId="74DF23FD"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2F7498CC"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27169590" w14:textId="77777777" w:rsidR="00B73AA1" w:rsidRDefault="00B73AA1">
            <w:pPr>
              <w:adjustRightInd w:val="0"/>
              <w:snapToGrid w:val="0"/>
              <w:ind w:left="-42" w:right="-42" w:firstLine="482"/>
              <w:jc w:val="center"/>
              <w:rPr>
                <w:rFonts w:ascii="宋体" w:hAnsi="宋体" w:cs="Arial"/>
                <w:kern w:val="0"/>
                <w:szCs w:val="21"/>
              </w:rPr>
            </w:pPr>
          </w:p>
        </w:tc>
      </w:tr>
      <w:tr w:rsidR="00B73AA1" w14:paraId="20F879DA" w14:textId="77777777">
        <w:trPr>
          <w:trHeight w:val="794"/>
        </w:trPr>
        <w:tc>
          <w:tcPr>
            <w:tcW w:w="624" w:type="pct"/>
            <w:vMerge w:val="restart"/>
            <w:vAlign w:val="center"/>
          </w:tcPr>
          <w:p w14:paraId="1A2342A9"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5.4</w:t>
            </w:r>
          </w:p>
          <w:p w14:paraId="55C1206A" w14:textId="77777777" w:rsidR="00B73AA1" w:rsidRDefault="00105069">
            <w:pPr>
              <w:ind w:leftChars="-58" w:left="-122" w:rightChars="-57" w:right="-120"/>
              <w:jc w:val="center"/>
              <w:rPr>
                <w:rFonts w:ascii="宋体" w:hAnsi="宋体" w:cs="黑体"/>
                <w:b/>
                <w:szCs w:val="21"/>
              </w:rPr>
            </w:pPr>
            <w:r>
              <w:rPr>
                <w:rFonts w:ascii="宋体" w:hAnsi="宋体" w:cs="黑体" w:hint="eastAsia"/>
                <w:b/>
                <w:szCs w:val="21"/>
              </w:rPr>
              <w:t>就业与发展</w:t>
            </w:r>
          </w:p>
        </w:tc>
        <w:tc>
          <w:tcPr>
            <w:tcW w:w="2033" w:type="pct"/>
            <w:vAlign w:val="center"/>
          </w:tcPr>
          <w:p w14:paraId="6D05663C"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1</w:t>
            </w:r>
            <w:r>
              <w:rPr>
                <w:rFonts w:ascii="宋体" w:hAnsi="宋体" w:cs="Arial" w:hint="eastAsia"/>
                <w:kern w:val="0"/>
                <w:szCs w:val="21"/>
              </w:rPr>
              <w:t>）毕业生就业率与职业发展情况；</w:t>
            </w:r>
          </w:p>
        </w:tc>
        <w:tc>
          <w:tcPr>
            <w:tcW w:w="782" w:type="pct"/>
            <w:vMerge w:val="restart"/>
          </w:tcPr>
          <w:p w14:paraId="033002F0"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val="restart"/>
          </w:tcPr>
          <w:p w14:paraId="63ED5D78"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val="restart"/>
          </w:tcPr>
          <w:p w14:paraId="2427ABD9" w14:textId="77777777" w:rsidR="00B73AA1" w:rsidRDefault="00B73AA1">
            <w:pPr>
              <w:adjustRightInd w:val="0"/>
              <w:snapToGrid w:val="0"/>
              <w:ind w:left="-42" w:right="-42" w:firstLine="482"/>
              <w:jc w:val="center"/>
              <w:rPr>
                <w:rFonts w:ascii="宋体" w:hAnsi="宋体" w:cs="Arial"/>
                <w:kern w:val="0"/>
                <w:szCs w:val="21"/>
              </w:rPr>
            </w:pPr>
          </w:p>
        </w:tc>
      </w:tr>
      <w:tr w:rsidR="00B73AA1" w14:paraId="26056693" w14:textId="77777777">
        <w:trPr>
          <w:trHeight w:val="794"/>
        </w:trPr>
        <w:tc>
          <w:tcPr>
            <w:tcW w:w="624" w:type="pct"/>
            <w:vMerge/>
          </w:tcPr>
          <w:p w14:paraId="776767C0"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55041C7F"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2</w:t>
            </w:r>
            <w:r>
              <w:rPr>
                <w:rFonts w:ascii="宋体" w:hAnsi="宋体" w:cs="Arial" w:hint="eastAsia"/>
                <w:kern w:val="0"/>
                <w:szCs w:val="21"/>
              </w:rPr>
              <w:t>）用人单位对毕业生评价；</w:t>
            </w:r>
          </w:p>
        </w:tc>
        <w:tc>
          <w:tcPr>
            <w:tcW w:w="782" w:type="pct"/>
            <w:vMerge/>
          </w:tcPr>
          <w:p w14:paraId="19C615C5"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5F3DF40A"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66C81CCA" w14:textId="77777777" w:rsidR="00B73AA1" w:rsidRDefault="00B73AA1">
            <w:pPr>
              <w:adjustRightInd w:val="0"/>
              <w:snapToGrid w:val="0"/>
              <w:ind w:left="-42" w:right="-42" w:firstLine="482"/>
              <w:jc w:val="center"/>
              <w:rPr>
                <w:rFonts w:ascii="宋体" w:hAnsi="宋体" w:cs="Arial"/>
                <w:kern w:val="0"/>
                <w:szCs w:val="21"/>
              </w:rPr>
            </w:pPr>
          </w:p>
        </w:tc>
      </w:tr>
      <w:tr w:rsidR="00B73AA1" w14:paraId="2CA8A931" w14:textId="77777777">
        <w:trPr>
          <w:trHeight w:val="794"/>
        </w:trPr>
        <w:tc>
          <w:tcPr>
            <w:tcW w:w="624" w:type="pct"/>
            <w:vMerge/>
          </w:tcPr>
          <w:p w14:paraId="383CCC2D" w14:textId="77777777" w:rsidR="00B73AA1" w:rsidRDefault="00B73AA1">
            <w:pPr>
              <w:adjustRightInd w:val="0"/>
              <w:snapToGrid w:val="0"/>
              <w:ind w:leftChars="-20" w:left="-42" w:rightChars="-20" w:right="-42" w:firstLine="482"/>
              <w:jc w:val="center"/>
              <w:rPr>
                <w:rFonts w:ascii="宋体" w:hAnsi="宋体" w:cs="Arial"/>
                <w:kern w:val="0"/>
                <w:szCs w:val="21"/>
              </w:rPr>
            </w:pPr>
          </w:p>
        </w:tc>
        <w:tc>
          <w:tcPr>
            <w:tcW w:w="2033" w:type="pct"/>
            <w:vAlign w:val="center"/>
          </w:tcPr>
          <w:p w14:paraId="0F71ABB9" w14:textId="77777777" w:rsidR="00B73AA1" w:rsidRDefault="00105069">
            <w:pPr>
              <w:adjustRightInd w:val="0"/>
              <w:snapToGrid w:val="0"/>
              <w:ind w:rightChars="-20" w:right="-42"/>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3</w:t>
            </w:r>
            <w:r>
              <w:rPr>
                <w:rFonts w:ascii="宋体" w:hAnsi="宋体" w:cs="Arial" w:hint="eastAsia"/>
                <w:kern w:val="0"/>
                <w:szCs w:val="21"/>
              </w:rPr>
              <w:t>）存在问题和解决办法。</w:t>
            </w:r>
          </w:p>
        </w:tc>
        <w:tc>
          <w:tcPr>
            <w:tcW w:w="782" w:type="pct"/>
            <w:vMerge/>
          </w:tcPr>
          <w:p w14:paraId="16D595BA" w14:textId="77777777" w:rsidR="00B73AA1" w:rsidRDefault="00B73AA1">
            <w:pPr>
              <w:adjustRightInd w:val="0"/>
              <w:snapToGrid w:val="0"/>
              <w:ind w:left="-42" w:right="-42" w:firstLine="482"/>
              <w:jc w:val="center"/>
              <w:rPr>
                <w:rFonts w:ascii="宋体" w:hAnsi="宋体" w:cs="Arial"/>
                <w:kern w:val="0"/>
                <w:szCs w:val="21"/>
              </w:rPr>
            </w:pPr>
          </w:p>
        </w:tc>
        <w:tc>
          <w:tcPr>
            <w:tcW w:w="780" w:type="pct"/>
            <w:vMerge/>
          </w:tcPr>
          <w:p w14:paraId="1ADDB8EB" w14:textId="77777777" w:rsidR="00B73AA1" w:rsidRDefault="00B73AA1">
            <w:pPr>
              <w:adjustRightInd w:val="0"/>
              <w:snapToGrid w:val="0"/>
              <w:ind w:left="-42" w:right="-42" w:firstLine="482"/>
              <w:jc w:val="center"/>
              <w:rPr>
                <w:rFonts w:ascii="宋体" w:hAnsi="宋体" w:cs="Arial"/>
                <w:kern w:val="0"/>
                <w:szCs w:val="21"/>
              </w:rPr>
            </w:pPr>
          </w:p>
        </w:tc>
        <w:tc>
          <w:tcPr>
            <w:tcW w:w="781" w:type="pct"/>
            <w:vMerge/>
          </w:tcPr>
          <w:p w14:paraId="470BD9A0" w14:textId="77777777" w:rsidR="00B73AA1" w:rsidRDefault="00B73AA1">
            <w:pPr>
              <w:adjustRightInd w:val="0"/>
              <w:snapToGrid w:val="0"/>
              <w:ind w:left="-42" w:right="-42" w:firstLine="482"/>
              <w:jc w:val="center"/>
              <w:rPr>
                <w:rFonts w:ascii="宋体" w:hAnsi="宋体" w:cs="Arial"/>
                <w:kern w:val="0"/>
                <w:szCs w:val="21"/>
              </w:rPr>
            </w:pPr>
          </w:p>
        </w:tc>
      </w:tr>
    </w:tbl>
    <w:p w14:paraId="5D6F7D03" w14:textId="77777777" w:rsidR="00B73AA1" w:rsidRDefault="00105069">
      <w:pPr>
        <w:widowControl/>
        <w:ind w:left="-42" w:right="-42" w:firstLine="522"/>
        <w:jc w:val="left"/>
        <w:rPr>
          <w:rFonts w:ascii="宋体" w:hAnsi="宋体"/>
          <w:sz w:val="26"/>
          <w:szCs w:val="26"/>
        </w:rPr>
        <w:sectPr w:rsidR="00B73AA1">
          <w:type w:val="continuous"/>
          <w:pgSz w:w="11906" w:h="16838"/>
          <w:pgMar w:top="1440" w:right="1803" w:bottom="1440" w:left="1803" w:header="851" w:footer="992" w:gutter="0"/>
          <w:pgNumType w:fmt="numberInDash"/>
          <w:cols w:space="425"/>
          <w:docGrid w:type="lines" w:linePitch="312"/>
        </w:sectPr>
      </w:pPr>
      <w:r>
        <w:rPr>
          <w:rFonts w:ascii="宋体" w:hAnsi="宋体"/>
          <w:sz w:val="26"/>
          <w:szCs w:val="26"/>
        </w:rPr>
        <w:br w:type="page"/>
      </w:r>
    </w:p>
    <w:p w14:paraId="191BCF7B" w14:textId="77777777" w:rsidR="00B73AA1" w:rsidRDefault="00B73AA1">
      <w:pPr>
        <w:widowControl/>
        <w:ind w:left="-42" w:right="-42" w:firstLine="522"/>
        <w:jc w:val="left"/>
        <w:rPr>
          <w:rFonts w:ascii="宋体" w:eastAsia="宋体" w:hAnsi="宋体"/>
          <w:sz w:val="24"/>
          <w:szCs w:val="24"/>
        </w:rPr>
      </w:pPr>
    </w:p>
    <w:p w14:paraId="5AF37108" w14:textId="77777777" w:rsidR="00B73AA1" w:rsidRDefault="00105069">
      <w:pPr>
        <w:ind w:left="-42" w:right="-42" w:firstLine="482"/>
        <w:jc w:val="left"/>
        <w:outlineLvl w:val="0"/>
        <w:rPr>
          <w:rFonts w:ascii="宋体" w:eastAsia="宋体" w:hAnsi="宋体"/>
          <w:sz w:val="24"/>
          <w:szCs w:val="24"/>
        </w:rPr>
      </w:pPr>
      <w:bookmarkStart w:id="41" w:name="_Toc163660010"/>
      <w:r>
        <w:rPr>
          <w:rFonts w:ascii="宋体" w:eastAsia="宋体" w:hAnsi="宋体" w:hint="eastAsia"/>
          <w:sz w:val="24"/>
          <w:szCs w:val="24"/>
        </w:rPr>
        <w:t>附件7：专家组评估</w:t>
      </w:r>
      <w:bookmarkEnd w:id="38"/>
      <w:bookmarkEnd w:id="39"/>
      <w:bookmarkEnd w:id="40"/>
      <w:r>
        <w:rPr>
          <w:rFonts w:ascii="宋体" w:eastAsia="宋体" w:hAnsi="宋体" w:hint="eastAsia"/>
          <w:sz w:val="24"/>
          <w:szCs w:val="24"/>
        </w:rPr>
        <w:t>报告</w:t>
      </w:r>
      <w:bookmarkEnd w:id="41"/>
    </w:p>
    <w:p w14:paraId="48442775" w14:textId="77777777" w:rsidR="00B73AA1" w:rsidRDefault="00B73AA1">
      <w:pPr>
        <w:ind w:left="-42" w:right="-42" w:firstLine="803"/>
        <w:jc w:val="center"/>
        <w:rPr>
          <w:rFonts w:ascii="黑体" w:eastAsia="黑体" w:hAnsi="Times New Roman" w:cs="黑体"/>
          <w:sz w:val="40"/>
          <w:szCs w:val="48"/>
        </w:rPr>
      </w:pPr>
    </w:p>
    <w:p w14:paraId="79AA8E64" w14:textId="77777777" w:rsidR="00B73AA1" w:rsidRDefault="00B73AA1">
      <w:pPr>
        <w:ind w:left="-42" w:right="-42" w:firstLine="803"/>
        <w:jc w:val="center"/>
        <w:rPr>
          <w:rFonts w:ascii="黑体" w:eastAsia="黑体" w:hAnsi="Times New Roman" w:cs="黑体"/>
          <w:sz w:val="40"/>
          <w:szCs w:val="48"/>
        </w:rPr>
      </w:pPr>
    </w:p>
    <w:p w14:paraId="1F2578D5" w14:textId="77777777" w:rsidR="00B73AA1" w:rsidRDefault="00105069">
      <w:pPr>
        <w:ind w:firstLine="880"/>
        <w:jc w:val="center"/>
        <w:rPr>
          <w:rFonts w:ascii="微软雅黑" w:eastAsia="微软雅黑" w:hAnsi="微软雅黑"/>
          <w:b/>
          <w:sz w:val="44"/>
        </w:rPr>
      </w:pPr>
      <w:r>
        <w:rPr>
          <w:rFonts w:ascii="微软雅黑" w:eastAsia="微软雅黑" w:hAnsi="微软雅黑" w:hint="eastAsia"/>
          <w:b/>
          <w:sz w:val="44"/>
        </w:rPr>
        <w:t>东南大学</w:t>
      </w:r>
    </w:p>
    <w:p w14:paraId="7B99496F" w14:textId="77777777" w:rsidR="00B73AA1" w:rsidRDefault="00105069">
      <w:pPr>
        <w:ind w:firstLine="880"/>
        <w:jc w:val="center"/>
        <w:rPr>
          <w:rFonts w:ascii="微软雅黑" w:eastAsia="微软雅黑" w:hAnsi="微软雅黑"/>
          <w:b/>
          <w:sz w:val="44"/>
        </w:rPr>
      </w:pPr>
      <w:bookmarkStart w:id="42" w:name="_Toc15777"/>
      <w:r>
        <w:rPr>
          <w:rFonts w:ascii="微软雅黑" w:eastAsia="微软雅黑" w:hAnsi="微软雅黑" w:hint="eastAsia"/>
          <w:b/>
          <w:sz w:val="44"/>
        </w:rPr>
        <w:t>本科教育教学审核评估校内预评估</w:t>
      </w:r>
      <w:bookmarkEnd w:id="42"/>
    </w:p>
    <w:p w14:paraId="42A32128" w14:textId="77777777" w:rsidR="00B73AA1" w:rsidRDefault="00105069">
      <w:pPr>
        <w:ind w:firstLine="880"/>
        <w:jc w:val="center"/>
        <w:rPr>
          <w:rFonts w:ascii="微软雅黑" w:eastAsia="微软雅黑" w:hAnsi="微软雅黑"/>
          <w:b/>
          <w:sz w:val="44"/>
        </w:rPr>
      </w:pPr>
      <w:r>
        <w:rPr>
          <w:rFonts w:ascii="微软雅黑" w:eastAsia="微软雅黑" w:hAnsi="微软雅黑" w:hint="eastAsia"/>
          <w:b/>
          <w:sz w:val="44"/>
        </w:rPr>
        <w:t>专家组评估报告</w:t>
      </w:r>
    </w:p>
    <w:p w14:paraId="073BE2DC" w14:textId="77777777" w:rsidR="00B73AA1" w:rsidRDefault="00B73AA1">
      <w:pPr>
        <w:ind w:left="-42" w:right="-42" w:firstLine="720"/>
        <w:jc w:val="center"/>
        <w:rPr>
          <w:b/>
          <w:sz w:val="36"/>
          <w:szCs w:val="36"/>
        </w:rPr>
      </w:pPr>
    </w:p>
    <w:p w14:paraId="1F7AD7E8" w14:textId="77777777" w:rsidR="00B73AA1" w:rsidRDefault="00B73AA1">
      <w:pPr>
        <w:ind w:left="-42" w:right="-42" w:firstLine="720"/>
        <w:jc w:val="center"/>
        <w:rPr>
          <w:b/>
          <w:sz w:val="36"/>
          <w:szCs w:val="36"/>
        </w:rPr>
      </w:pPr>
    </w:p>
    <w:p w14:paraId="46B9ABC8" w14:textId="77777777" w:rsidR="00B73AA1" w:rsidRDefault="00B73AA1">
      <w:pPr>
        <w:adjustRightInd w:val="0"/>
        <w:snapToGrid w:val="0"/>
        <w:spacing w:line="480" w:lineRule="auto"/>
        <w:ind w:leftChars="895" w:left="1879" w:right="-42" w:firstLine="643"/>
        <w:rPr>
          <w:rFonts w:ascii="黑体" w:eastAsia="黑体" w:hAnsi="宋体" w:cs="黑体"/>
          <w:sz w:val="32"/>
          <w:szCs w:val="32"/>
        </w:rPr>
      </w:pPr>
    </w:p>
    <w:p w14:paraId="5C0002F4" w14:textId="77777777" w:rsidR="00B73AA1" w:rsidRDefault="00105069">
      <w:pPr>
        <w:spacing w:beforeLines="50" w:before="156" w:afterLines="50" w:after="156" w:line="360" w:lineRule="auto"/>
        <w:ind w:left="-42" w:right="-42" w:firstLineChars="300" w:firstLine="960"/>
        <w:rPr>
          <w:rFonts w:ascii="黑体" w:eastAsia="黑体" w:hAnsi="黑体"/>
          <w:sz w:val="32"/>
          <w:szCs w:val="32"/>
          <w:u w:val="single"/>
        </w:rPr>
      </w:pPr>
      <w:r>
        <w:rPr>
          <w:rFonts w:ascii="黑体" w:eastAsia="黑体" w:hAnsi="黑体" w:hint="eastAsia"/>
          <w:sz w:val="32"/>
          <w:szCs w:val="32"/>
        </w:rPr>
        <w:t>参评学院：</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077E28AE" w14:textId="77777777" w:rsidR="00B73AA1" w:rsidRDefault="00B73AA1">
      <w:pPr>
        <w:spacing w:beforeLines="50" w:before="156" w:afterLines="50" w:after="156" w:line="360" w:lineRule="auto"/>
        <w:ind w:left="-42" w:right="-42" w:firstLineChars="300" w:firstLine="960"/>
        <w:rPr>
          <w:rFonts w:ascii="黑体" w:eastAsia="黑体" w:hAnsi="黑体"/>
          <w:sz w:val="32"/>
          <w:szCs w:val="32"/>
        </w:rPr>
      </w:pPr>
    </w:p>
    <w:p w14:paraId="0DEB4D1E" w14:textId="77777777" w:rsidR="00B73AA1" w:rsidRDefault="00105069">
      <w:pPr>
        <w:spacing w:beforeLines="50" w:before="156" w:afterLines="50" w:after="156" w:line="360" w:lineRule="auto"/>
        <w:ind w:left="-42" w:right="-42" w:firstLineChars="300" w:firstLine="960"/>
        <w:rPr>
          <w:rFonts w:ascii="黑体" w:eastAsia="黑体" w:hAnsi="黑体"/>
          <w:sz w:val="32"/>
          <w:szCs w:val="32"/>
          <w:u w:val="single"/>
        </w:rPr>
      </w:pPr>
      <w:r>
        <w:rPr>
          <w:rFonts w:ascii="黑体" w:eastAsia="黑体" w:hAnsi="黑体" w:hint="eastAsia"/>
          <w:sz w:val="32"/>
          <w:szCs w:val="32"/>
        </w:rPr>
        <w:t>专家姓名：</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16FA2A54" w14:textId="77777777" w:rsidR="00B73AA1" w:rsidRDefault="00B73AA1">
      <w:pPr>
        <w:spacing w:beforeLines="50" w:before="156" w:afterLines="50" w:after="156" w:line="360" w:lineRule="auto"/>
        <w:ind w:left="-42" w:right="-42" w:firstLineChars="300" w:firstLine="960"/>
        <w:rPr>
          <w:rFonts w:ascii="黑体" w:eastAsia="黑体" w:hAnsi="黑体"/>
          <w:sz w:val="32"/>
          <w:szCs w:val="32"/>
        </w:rPr>
      </w:pPr>
    </w:p>
    <w:p w14:paraId="1636955C" w14:textId="77777777" w:rsidR="00B73AA1" w:rsidRDefault="00105069">
      <w:pPr>
        <w:spacing w:beforeLines="50" w:before="156" w:afterLines="50" w:after="156" w:line="360" w:lineRule="auto"/>
        <w:ind w:left="-42" w:right="-42" w:firstLineChars="300" w:firstLine="960"/>
        <w:rPr>
          <w:rFonts w:ascii="黑体" w:eastAsia="黑体" w:hAnsi="黑体"/>
          <w:sz w:val="32"/>
          <w:szCs w:val="32"/>
          <w:u w:val="single"/>
        </w:rPr>
      </w:pPr>
      <w:r>
        <w:rPr>
          <w:rFonts w:ascii="黑体" w:eastAsia="黑体" w:hAnsi="黑体" w:hint="eastAsia"/>
          <w:sz w:val="32"/>
          <w:szCs w:val="32"/>
        </w:rPr>
        <w:t>评估时间：</w:t>
      </w:r>
      <w:r>
        <w:rPr>
          <w:rFonts w:ascii="黑体" w:eastAsia="黑体" w:hAnsi="黑体" w:hint="eastAsia"/>
          <w:sz w:val="32"/>
          <w:szCs w:val="32"/>
          <w:u w:val="single"/>
        </w:rPr>
        <w:t xml:space="preserve"> </w:t>
      </w:r>
      <w:r>
        <w:rPr>
          <w:rFonts w:ascii="黑体" w:eastAsia="黑体" w:hAnsi="黑体"/>
          <w:sz w:val="32"/>
          <w:szCs w:val="32"/>
          <w:u w:val="single"/>
        </w:rPr>
        <w:t xml:space="preserve">                         </w:t>
      </w:r>
    </w:p>
    <w:p w14:paraId="470CB0C8" w14:textId="77777777" w:rsidR="00B73AA1" w:rsidRDefault="00B73AA1">
      <w:pPr>
        <w:adjustRightInd w:val="0"/>
        <w:snapToGrid w:val="0"/>
        <w:spacing w:line="480" w:lineRule="auto"/>
        <w:ind w:leftChars="895" w:left="1879" w:right="-42" w:firstLine="643"/>
        <w:rPr>
          <w:rFonts w:ascii="黑体" w:eastAsia="黑体" w:hAnsi="宋体" w:cs="黑体"/>
          <w:sz w:val="32"/>
          <w:szCs w:val="32"/>
        </w:rPr>
      </w:pPr>
    </w:p>
    <w:p w14:paraId="4CE6B1A3" w14:textId="77777777" w:rsidR="00B73AA1" w:rsidRDefault="00B73AA1">
      <w:pPr>
        <w:adjustRightInd w:val="0"/>
        <w:snapToGrid w:val="0"/>
        <w:spacing w:line="360" w:lineRule="auto"/>
        <w:ind w:left="-42" w:right="-42" w:firstLine="643"/>
        <w:jc w:val="left"/>
        <w:rPr>
          <w:rFonts w:ascii="黑体" w:eastAsia="黑体" w:hAnsi="宋体" w:cs="黑体"/>
          <w:sz w:val="32"/>
          <w:szCs w:val="32"/>
        </w:rPr>
      </w:pPr>
    </w:p>
    <w:p w14:paraId="493990E8" w14:textId="77777777" w:rsidR="00B73AA1" w:rsidRDefault="00105069">
      <w:pPr>
        <w:widowControl/>
        <w:ind w:left="-42" w:right="-42" w:firstLine="643"/>
        <w:jc w:val="left"/>
        <w:rPr>
          <w:rFonts w:ascii="黑体" w:eastAsia="黑体" w:hAnsi="宋体" w:cs="黑体"/>
          <w:sz w:val="32"/>
          <w:szCs w:val="32"/>
        </w:rPr>
      </w:pPr>
      <w:r>
        <w:rPr>
          <w:rFonts w:ascii="黑体" w:eastAsia="黑体" w:hAnsi="宋体" w:cs="黑体"/>
          <w:sz w:val="32"/>
          <w:szCs w:val="32"/>
        </w:rPr>
        <w:br w:type="page"/>
      </w:r>
    </w:p>
    <w:p w14:paraId="4078F431" w14:textId="77777777" w:rsidR="00B73AA1" w:rsidRDefault="00B73AA1">
      <w:pPr>
        <w:spacing w:beforeLines="100" w:before="312" w:afterLines="100" w:after="312"/>
        <w:ind w:left="-42" w:right="-42" w:firstLine="643"/>
        <w:jc w:val="center"/>
        <w:outlineLvl w:val="0"/>
        <w:rPr>
          <w:rFonts w:ascii="黑体" w:eastAsia="黑体"/>
          <w:sz w:val="32"/>
          <w:szCs w:val="32"/>
        </w:rPr>
        <w:sectPr w:rsidR="00B73AA1">
          <w:pgSz w:w="11906" w:h="16838"/>
          <w:pgMar w:top="1440" w:right="1803" w:bottom="1440" w:left="1803" w:header="851" w:footer="992" w:gutter="0"/>
          <w:pgNumType w:fmt="numberInDash"/>
          <w:cols w:space="425"/>
          <w:titlePg/>
          <w:docGrid w:type="lines" w:linePitch="312"/>
        </w:sectPr>
      </w:pPr>
      <w:bookmarkStart w:id="43" w:name="_Toc8634"/>
    </w:p>
    <w:p w14:paraId="7B3CC274" w14:textId="77777777" w:rsidR="00B73AA1" w:rsidRDefault="00105069">
      <w:pPr>
        <w:ind w:firstLine="602"/>
        <w:jc w:val="center"/>
        <w:rPr>
          <w:rFonts w:ascii="黑体" w:eastAsia="黑体" w:hAnsi="黑体"/>
          <w:sz w:val="30"/>
          <w:szCs w:val="30"/>
        </w:rPr>
      </w:pPr>
      <w:r>
        <w:rPr>
          <w:rFonts w:ascii="黑体" w:eastAsia="黑体" w:hAnsi="黑体" w:hint="eastAsia"/>
          <w:sz w:val="30"/>
          <w:szCs w:val="30"/>
        </w:rPr>
        <w:lastRenderedPageBreak/>
        <w:t>审核评估校内预评估专家个人评估意见</w:t>
      </w:r>
      <w:bookmarkEnd w:id="43"/>
    </w:p>
    <w:p w14:paraId="64FCE75B" w14:textId="77777777" w:rsidR="00B73AA1" w:rsidRDefault="00105069">
      <w:pPr>
        <w:rPr>
          <w:rFonts w:ascii="黑体" w:eastAsia="黑体" w:hAnsi="黑体"/>
          <w:sz w:val="30"/>
          <w:szCs w:val="30"/>
        </w:rPr>
      </w:pPr>
      <w:bookmarkStart w:id="44" w:name="_Toc6605"/>
      <w:r>
        <w:rPr>
          <w:rFonts w:ascii="黑体" w:eastAsia="黑体" w:hAnsi="黑体" w:hint="eastAsia"/>
          <w:sz w:val="30"/>
          <w:szCs w:val="30"/>
        </w:rPr>
        <w:t>一、专家工作情况</w:t>
      </w:r>
      <w:bookmarkEnd w:id="44"/>
    </w:p>
    <w:tbl>
      <w:tblPr>
        <w:tblStyle w:val="11"/>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399"/>
        <w:gridCol w:w="1738"/>
        <w:gridCol w:w="2461"/>
        <w:gridCol w:w="1470"/>
      </w:tblGrid>
      <w:tr w:rsidR="00B73AA1" w14:paraId="1B5FE631" w14:textId="77777777" w:rsidTr="00B73AA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33" w:type="dxa"/>
            <w:vMerge w:val="restart"/>
            <w:vAlign w:val="center"/>
          </w:tcPr>
          <w:p w14:paraId="55447AC7" w14:textId="77777777" w:rsidR="00B73AA1" w:rsidRDefault="00105069">
            <w:pPr>
              <w:snapToGrid w:val="0"/>
              <w:ind w:left="-42" w:right="-42" w:firstLine="480"/>
              <w:rPr>
                <w:rFonts w:ascii="宋体" w:eastAsia="宋体" w:hAnsi="宋体"/>
                <w:bCs w:val="0"/>
                <w:sz w:val="24"/>
                <w:szCs w:val="24"/>
              </w:rPr>
            </w:pPr>
            <w:r>
              <w:rPr>
                <w:rFonts w:ascii="宋体" w:eastAsia="宋体" w:hAnsi="宋体" w:hint="eastAsia"/>
                <w:sz w:val="24"/>
                <w:szCs w:val="24"/>
              </w:rPr>
              <w:t>听课看课（门次）</w:t>
            </w:r>
          </w:p>
        </w:tc>
        <w:tc>
          <w:tcPr>
            <w:tcW w:w="3137" w:type="dxa"/>
            <w:gridSpan w:val="2"/>
            <w:tcBorders>
              <w:bottom w:val="nil"/>
            </w:tcBorders>
            <w:vAlign w:val="center"/>
          </w:tcPr>
          <w:p w14:paraId="3F2713A3" w14:textId="77777777" w:rsidR="00B73AA1" w:rsidRDefault="00105069">
            <w:pPr>
              <w:snapToGrid w:val="0"/>
              <w:ind w:left="-42" w:right="-42" w:firstLine="480"/>
              <w:jc w:val="center"/>
              <w:cnfStyle w:val="100000000000" w:firstRow="1" w:lastRow="0" w:firstColumn="0" w:lastColumn="0" w:oddVBand="0" w:evenVBand="0" w:oddHBand="0" w:evenHBand="0" w:firstRowFirstColumn="0" w:firstRowLastColumn="0" w:lastRowFirstColumn="0" w:lastRowLastColumn="0"/>
              <w:rPr>
                <w:rFonts w:ascii="宋体" w:eastAsia="宋体" w:hAnsi="宋体"/>
                <w:bCs w:val="0"/>
                <w:sz w:val="24"/>
                <w:szCs w:val="24"/>
              </w:rPr>
            </w:pPr>
            <w:r>
              <w:rPr>
                <w:rFonts w:ascii="宋体" w:eastAsia="宋体" w:hAnsi="宋体" w:hint="eastAsia"/>
                <w:sz w:val="24"/>
                <w:szCs w:val="24"/>
              </w:rPr>
              <w:t>调阅课程试卷</w:t>
            </w:r>
          </w:p>
        </w:tc>
        <w:tc>
          <w:tcPr>
            <w:tcW w:w="3931" w:type="dxa"/>
            <w:gridSpan w:val="2"/>
            <w:tcBorders>
              <w:bottom w:val="nil"/>
            </w:tcBorders>
            <w:vAlign w:val="center"/>
          </w:tcPr>
          <w:p w14:paraId="59292AE8" w14:textId="77777777" w:rsidR="00B73AA1" w:rsidRDefault="00105069">
            <w:pPr>
              <w:snapToGrid w:val="0"/>
              <w:ind w:left="-42" w:right="-42" w:firstLine="480"/>
              <w:jc w:val="center"/>
              <w:cnfStyle w:val="100000000000" w:firstRow="1" w:lastRow="0" w:firstColumn="0" w:lastColumn="0" w:oddVBand="0" w:evenVBand="0" w:oddHBand="0" w:evenHBand="0" w:firstRowFirstColumn="0" w:firstRowLastColumn="0" w:lastRowFirstColumn="0" w:lastRowLastColumn="0"/>
              <w:rPr>
                <w:rFonts w:ascii="宋体" w:eastAsia="宋体" w:hAnsi="宋体"/>
                <w:bCs w:val="0"/>
                <w:sz w:val="24"/>
                <w:szCs w:val="24"/>
              </w:rPr>
            </w:pPr>
            <w:r>
              <w:rPr>
                <w:rFonts w:ascii="宋体" w:eastAsia="宋体" w:hAnsi="宋体" w:hint="eastAsia"/>
                <w:sz w:val="24"/>
                <w:szCs w:val="24"/>
              </w:rPr>
              <w:t>调阅毕业论文（设计）</w:t>
            </w:r>
          </w:p>
        </w:tc>
      </w:tr>
      <w:tr w:rsidR="00B73AA1" w14:paraId="53F4E7C8" w14:textId="77777777" w:rsidTr="00B73AA1">
        <w:trPr>
          <w:trHeight w:val="567"/>
        </w:trPr>
        <w:tc>
          <w:tcPr>
            <w:cnfStyle w:val="001000000000" w:firstRow="0" w:lastRow="0" w:firstColumn="1" w:lastColumn="0" w:oddVBand="0" w:evenVBand="0" w:oddHBand="0" w:evenHBand="0" w:firstRowFirstColumn="0" w:firstRowLastColumn="0" w:lastRowFirstColumn="0" w:lastRowLastColumn="0"/>
            <w:tcW w:w="2033" w:type="dxa"/>
            <w:vMerge/>
            <w:vAlign w:val="center"/>
          </w:tcPr>
          <w:p w14:paraId="490EAC75" w14:textId="77777777" w:rsidR="00B73AA1" w:rsidRDefault="00B73AA1">
            <w:pPr>
              <w:pStyle w:val="af2"/>
              <w:snapToGrid w:val="0"/>
              <w:ind w:left="-42" w:right="-42" w:firstLineChars="0" w:firstLine="0"/>
              <w:jc w:val="center"/>
              <w:rPr>
                <w:bCs w:val="0"/>
              </w:rPr>
            </w:pPr>
          </w:p>
        </w:tc>
        <w:tc>
          <w:tcPr>
            <w:tcW w:w="1399" w:type="dxa"/>
            <w:vAlign w:val="center"/>
          </w:tcPr>
          <w:p w14:paraId="52FAE95B" w14:textId="77777777" w:rsidR="00B73AA1" w:rsidRDefault="00105069">
            <w:pPr>
              <w:pStyle w:val="af2"/>
              <w:snapToGrid w:val="0"/>
              <w:spacing w:after="120"/>
              <w:ind w:left="-42" w:right="-42" w:firstLineChars="0" w:firstLine="0"/>
              <w:jc w:val="center"/>
              <w:cnfStyle w:val="000000000000" w:firstRow="0" w:lastRow="0" w:firstColumn="0" w:lastColumn="0" w:oddVBand="0" w:evenVBand="0" w:oddHBand="0" w:evenHBand="0" w:firstRowFirstColumn="0" w:firstRowLastColumn="0" w:lastRowFirstColumn="0" w:lastRowLastColumn="0"/>
              <w:rPr>
                <w:rFonts w:cstheme="minorBidi"/>
                <w:bCs/>
                <w:kern w:val="2"/>
              </w:rPr>
            </w:pPr>
            <w:r>
              <w:rPr>
                <w:rFonts w:cstheme="minorBidi" w:hint="eastAsia"/>
                <w:bCs/>
                <w:kern w:val="2"/>
              </w:rPr>
              <w:t>门次</w:t>
            </w:r>
          </w:p>
        </w:tc>
        <w:tc>
          <w:tcPr>
            <w:tcW w:w="1738" w:type="dxa"/>
            <w:vAlign w:val="center"/>
          </w:tcPr>
          <w:p w14:paraId="7ED734A0" w14:textId="77777777" w:rsidR="00B73AA1" w:rsidRDefault="00105069">
            <w:pPr>
              <w:pStyle w:val="af2"/>
              <w:snapToGrid w:val="0"/>
              <w:spacing w:after="120"/>
              <w:ind w:left="-42" w:right="-42" w:firstLineChars="0" w:firstLine="0"/>
              <w:jc w:val="center"/>
              <w:cnfStyle w:val="000000000000" w:firstRow="0" w:lastRow="0" w:firstColumn="0" w:lastColumn="0" w:oddVBand="0" w:evenVBand="0" w:oddHBand="0" w:evenHBand="0" w:firstRowFirstColumn="0" w:firstRowLastColumn="0" w:lastRowFirstColumn="0" w:lastRowLastColumn="0"/>
              <w:rPr>
                <w:rFonts w:cstheme="minorBidi"/>
                <w:bCs/>
                <w:kern w:val="2"/>
              </w:rPr>
            </w:pPr>
            <w:r>
              <w:rPr>
                <w:rFonts w:cstheme="minorBidi" w:hint="eastAsia"/>
                <w:bCs/>
                <w:kern w:val="2"/>
              </w:rPr>
              <w:t>份数</w:t>
            </w:r>
          </w:p>
        </w:tc>
        <w:tc>
          <w:tcPr>
            <w:tcW w:w="2461" w:type="dxa"/>
            <w:vAlign w:val="center"/>
          </w:tcPr>
          <w:p w14:paraId="210AE5E6" w14:textId="77777777" w:rsidR="00B73AA1" w:rsidRDefault="00105069">
            <w:pPr>
              <w:pStyle w:val="af2"/>
              <w:snapToGrid w:val="0"/>
              <w:spacing w:after="120"/>
              <w:ind w:left="-42" w:right="-42" w:firstLineChars="0" w:firstLine="0"/>
              <w:jc w:val="center"/>
              <w:cnfStyle w:val="000000000000" w:firstRow="0" w:lastRow="0" w:firstColumn="0" w:lastColumn="0" w:oddVBand="0" w:evenVBand="0" w:oddHBand="0" w:evenHBand="0" w:firstRowFirstColumn="0" w:firstRowLastColumn="0" w:lastRowFirstColumn="0" w:lastRowLastColumn="0"/>
              <w:rPr>
                <w:rFonts w:cstheme="minorBidi"/>
                <w:bCs/>
                <w:kern w:val="2"/>
              </w:rPr>
            </w:pPr>
            <w:r>
              <w:rPr>
                <w:rFonts w:cstheme="minorBidi" w:hint="eastAsia"/>
                <w:bCs/>
                <w:kern w:val="2"/>
              </w:rPr>
              <w:t>专业数（个）</w:t>
            </w:r>
          </w:p>
        </w:tc>
        <w:tc>
          <w:tcPr>
            <w:tcW w:w="1470" w:type="dxa"/>
            <w:vAlign w:val="center"/>
          </w:tcPr>
          <w:p w14:paraId="3A226120" w14:textId="77777777" w:rsidR="00B73AA1" w:rsidRDefault="00105069">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rPr>
                <w:rFonts w:cstheme="minorBidi"/>
                <w:bCs/>
                <w:kern w:val="2"/>
              </w:rPr>
            </w:pPr>
            <w:r>
              <w:rPr>
                <w:rFonts w:cstheme="minorBidi" w:hint="eastAsia"/>
                <w:bCs/>
                <w:kern w:val="2"/>
              </w:rPr>
              <w:t>份数</w:t>
            </w:r>
          </w:p>
        </w:tc>
      </w:tr>
      <w:tr w:rsidR="00B73AA1" w14:paraId="639B6A98" w14:textId="77777777" w:rsidTr="00B73AA1">
        <w:trPr>
          <w:trHeight w:val="567"/>
        </w:trPr>
        <w:tc>
          <w:tcPr>
            <w:cnfStyle w:val="001000000000" w:firstRow="0" w:lastRow="0" w:firstColumn="1" w:lastColumn="0" w:oddVBand="0" w:evenVBand="0" w:oddHBand="0" w:evenHBand="0" w:firstRowFirstColumn="0" w:firstRowLastColumn="0" w:lastRowFirstColumn="0" w:lastRowLastColumn="0"/>
            <w:tcW w:w="2033" w:type="dxa"/>
            <w:vAlign w:val="center"/>
          </w:tcPr>
          <w:p w14:paraId="756CD7B8" w14:textId="77777777" w:rsidR="00B73AA1" w:rsidRDefault="00B73AA1">
            <w:pPr>
              <w:snapToGrid w:val="0"/>
              <w:ind w:left="-42" w:right="-42" w:firstLine="482"/>
              <w:jc w:val="center"/>
              <w:rPr>
                <w:bCs w:val="0"/>
              </w:rPr>
            </w:pPr>
          </w:p>
        </w:tc>
        <w:tc>
          <w:tcPr>
            <w:tcW w:w="1399" w:type="dxa"/>
            <w:vAlign w:val="center"/>
          </w:tcPr>
          <w:p w14:paraId="6B9C958B"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c>
          <w:tcPr>
            <w:tcW w:w="1738" w:type="dxa"/>
            <w:vAlign w:val="center"/>
          </w:tcPr>
          <w:p w14:paraId="7121DE51"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c>
          <w:tcPr>
            <w:tcW w:w="2461" w:type="dxa"/>
            <w:vAlign w:val="center"/>
          </w:tcPr>
          <w:p w14:paraId="3B5ACE20"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c>
          <w:tcPr>
            <w:tcW w:w="1470" w:type="dxa"/>
            <w:vAlign w:val="center"/>
          </w:tcPr>
          <w:p w14:paraId="25A26F7A"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r>
      <w:tr w:rsidR="00B73AA1" w14:paraId="696BD524" w14:textId="77777777" w:rsidTr="00B73AA1">
        <w:trPr>
          <w:trHeight w:val="567"/>
        </w:trPr>
        <w:tc>
          <w:tcPr>
            <w:cnfStyle w:val="001000000000" w:firstRow="0" w:lastRow="0" w:firstColumn="1" w:lastColumn="0" w:oddVBand="0" w:evenVBand="0" w:oddHBand="0" w:evenHBand="0" w:firstRowFirstColumn="0" w:firstRowLastColumn="0" w:lastRowFirstColumn="0" w:lastRowLastColumn="0"/>
            <w:tcW w:w="2033" w:type="dxa"/>
            <w:vAlign w:val="center"/>
          </w:tcPr>
          <w:p w14:paraId="5C5529CD" w14:textId="77777777" w:rsidR="00B73AA1" w:rsidRDefault="00105069">
            <w:pPr>
              <w:pStyle w:val="af2"/>
              <w:snapToGrid w:val="0"/>
              <w:ind w:left="-42" w:right="-42" w:firstLineChars="0" w:firstLine="0"/>
              <w:jc w:val="center"/>
              <w:rPr>
                <w:bCs w:val="0"/>
              </w:rPr>
            </w:pPr>
            <w:r>
              <w:rPr>
                <w:rFonts w:hint="eastAsia"/>
              </w:rPr>
              <w:t>访谈（人次）</w:t>
            </w:r>
          </w:p>
        </w:tc>
        <w:tc>
          <w:tcPr>
            <w:tcW w:w="3137" w:type="dxa"/>
            <w:gridSpan w:val="2"/>
            <w:vAlign w:val="center"/>
          </w:tcPr>
          <w:p w14:paraId="4A317C7B" w14:textId="77777777" w:rsidR="00B73AA1" w:rsidRDefault="00105069">
            <w:pPr>
              <w:pStyle w:val="af2"/>
              <w:snapToGrid w:val="0"/>
              <w:spacing w:after="120"/>
              <w:ind w:left="-42" w:right="-42" w:firstLineChars="0" w:firstLine="0"/>
              <w:jc w:val="center"/>
              <w:cnfStyle w:val="000000000000" w:firstRow="0" w:lastRow="0" w:firstColumn="0" w:lastColumn="0" w:oddVBand="0" w:evenVBand="0" w:oddHBand="0" w:evenHBand="0" w:firstRowFirstColumn="0" w:firstRowLastColumn="0" w:lastRowFirstColumn="0" w:lastRowLastColumn="0"/>
              <w:rPr>
                <w:bCs/>
              </w:rPr>
            </w:pPr>
            <w:r>
              <w:rPr>
                <w:rFonts w:hint="eastAsia"/>
                <w:b/>
              </w:rPr>
              <w:t>座谈（人次）</w:t>
            </w:r>
          </w:p>
        </w:tc>
        <w:tc>
          <w:tcPr>
            <w:tcW w:w="3931" w:type="dxa"/>
            <w:gridSpan w:val="2"/>
            <w:vAlign w:val="center"/>
          </w:tcPr>
          <w:p w14:paraId="678160CF" w14:textId="77777777" w:rsidR="00B73AA1" w:rsidRDefault="00105069">
            <w:pPr>
              <w:pStyle w:val="af2"/>
              <w:snapToGrid w:val="0"/>
              <w:spacing w:after="120"/>
              <w:ind w:left="-42" w:right="-42" w:firstLineChars="0" w:firstLine="0"/>
              <w:jc w:val="center"/>
              <w:cnfStyle w:val="000000000000" w:firstRow="0" w:lastRow="0" w:firstColumn="0" w:lastColumn="0" w:oddVBand="0" w:evenVBand="0" w:oddHBand="0" w:evenHBand="0" w:firstRowFirstColumn="0" w:firstRowLastColumn="0" w:lastRowFirstColumn="0" w:lastRowLastColumn="0"/>
              <w:rPr>
                <w:bCs/>
              </w:rPr>
            </w:pPr>
            <w:r>
              <w:rPr>
                <w:rFonts w:hint="eastAsia"/>
                <w:b/>
              </w:rPr>
              <w:t>随机暗访（次）</w:t>
            </w:r>
          </w:p>
        </w:tc>
      </w:tr>
      <w:tr w:rsidR="00B73AA1" w14:paraId="04C079CB" w14:textId="77777777" w:rsidTr="00B73AA1">
        <w:trPr>
          <w:trHeight w:val="567"/>
        </w:trPr>
        <w:tc>
          <w:tcPr>
            <w:cnfStyle w:val="001000000000" w:firstRow="0" w:lastRow="0" w:firstColumn="1" w:lastColumn="0" w:oddVBand="0" w:evenVBand="0" w:oddHBand="0" w:evenHBand="0" w:firstRowFirstColumn="0" w:firstRowLastColumn="0" w:lastRowFirstColumn="0" w:lastRowLastColumn="0"/>
            <w:tcW w:w="2033" w:type="dxa"/>
            <w:vAlign w:val="center"/>
          </w:tcPr>
          <w:p w14:paraId="68DCAE27" w14:textId="77777777" w:rsidR="00B73AA1" w:rsidRDefault="00B73AA1">
            <w:pPr>
              <w:pStyle w:val="af2"/>
              <w:snapToGrid w:val="0"/>
              <w:ind w:left="-42" w:right="-42" w:firstLineChars="0" w:firstLine="0"/>
              <w:jc w:val="center"/>
              <w:rPr>
                <w:bCs w:val="0"/>
              </w:rPr>
            </w:pPr>
          </w:p>
        </w:tc>
        <w:tc>
          <w:tcPr>
            <w:tcW w:w="3137" w:type="dxa"/>
            <w:gridSpan w:val="2"/>
            <w:vAlign w:val="center"/>
          </w:tcPr>
          <w:p w14:paraId="7511F378"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c>
          <w:tcPr>
            <w:tcW w:w="3931" w:type="dxa"/>
            <w:gridSpan w:val="2"/>
            <w:vAlign w:val="center"/>
          </w:tcPr>
          <w:p w14:paraId="4CB6329C"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r>
      <w:tr w:rsidR="00B73AA1" w14:paraId="611783BE" w14:textId="77777777" w:rsidTr="00B73AA1">
        <w:trPr>
          <w:trHeight w:val="567"/>
        </w:trPr>
        <w:tc>
          <w:tcPr>
            <w:cnfStyle w:val="001000000000" w:firstRow="0" w:lastRow="0" w:firstColumn="1" w:lastColumn="0" w:oddVBand="0" w:evenVBand="0" w:oddHBand="0" w:evenHBand="0" w:firstRowFirstColumn="0" w:firstRowLastColumn="0" w:lastRowFirstColumn="0" w:lastRowLastColumn="0"/>
            <w:tcW w:w="2033" w:type="dxa"/>
            <w:vAlign w:val="center"/>
          </w:tcPr>
          <w:p w14:paraId="670D2288" w14:textId="77777777" w:rsidR="00B73AA1" w:rsidRDefault="00105069">
            <w:pPr>
              <w:pStyle w:val="af2"/>
              <w:snapToGrid w:val="0"/>
              <w:ind w:left="-42" w:right="-42" w:firstLineChars="0" w:firstLine="0"/>
              <w:jc w:val="center"/>
              <w:rPr>
                <w:bCs w:val="0"/>
              </w:rPr>
            </w:pPr>
            <w:r>
              <w:rPr>
                <w:rFonts w:hint="eastAsia"/>
              </w:rPr>
              <w:t>其他工作</w:t>
            </w:r>
          </w:p>
        </w:tc>
        <w:tc>
          <w:tcPr>
            <w:tcW w:w="7068" w:type="dxa"/>
            <w:gridSpan w:val="4"/>
            <w:vAlign w:val="center"/>
          </w:tcPr>
          <w:p w14:paraId="7DF2A7AD" w14:textId="77777777" w:rsidR="00B73AA1" w:rsidRDefault="00B73AA1">
            <w:pPr>
              <w:pStyle w:val="af2"/>
              <w:snapToGrid w:val="0"/>
              <w:ind w:left="-42" w:right="-42" w:firstLineChars="0" w:firstLine="0"/>
              <w:jc w:val="center"/>
              <w:cnfStyle w:val="000000000000" w:firstRow="0" w:lastRow="0" w:firstColumn="0" w:lastColumn="0" w:oddVBand="0" w:evenVBand="0" w:oddHBand="0" w:evenHBand="0" w:firstRowFirstColumn="0" w:firstRowLastColumn="0" w:lastRowFirstColumn="0" w:lastRowLastColumn="0"/>
            </w:pPr>
          </w:p>
        </w:tc>
      </w:tr>
    </w:tbl>
    <w:p w14:paraId="5E25FF71" w14:textId="77777777" w:rsidR="00B73AA1" w:rsidRDefault="00105069">
      <w:pPr>
        <w:spacing w:beforeLines="50" w:before="156" w:afterLines="50" w:after="156"/>
        <w:ind w:left="-42" w:right="-42"/>
        <w:rPr>
          <w:rFonts w:ascii="黑体" w:eastAsia="黑体" w:hAnsi="黑体"/>
          <w:sz w:val="30"/>
          <w:szCs w:val="30"/>
        </w:rPr>
      </w:pPr>
      <w:r>
        <w:rPr>
          <w:rFonts w:ascii="黑体" w:eastAsia="黑体" w:hAnsi="黑体" w:hint="eastAsia"/>
          <w:sz w:val="30"/>
          <w:szCs w:val="30"/>
        </w:rPr>
        <w:t>二、学院立德树人工作、本科教育教学改革与建设举措及成效</w:t>
      </w:r>
    </w:p>
    <w:tbl>
      <w:tblPr>
        <w:tblpPr w:leftFromText="180" w:rightFromText="180" w:vertAnchor="text" w:horzAnchor="margin" w:tblpY="87"/>
        <w:tblW w:w="8926"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top w:w="20" w:type="dxa"/>
          <w:left w:w="120" w:type="dxa"/>
          <w:bottom w:w="20" w:type="dxa"/>
          <w:right w:w="120" w:type="dxa"/>
        </w:tblCellMar>
        <w:tblLook w:val="04A0" w:firstRow="1" w:lastRow="0" w:firstColumn="1" w:lastColumn="0" w:noHBand="0" w:noVBand="1"/>
      </w:tblPr>
      <w:tblGrid>
        <w:gridCol w:w="8926"/>
      </w:tblGrid>
      <w:tr w:rsidR="00B73AA1" w14:paraId="1B5B74E8" w14:textId="77777777">
        <w:trPr>
          <w:trHeight w:val="7906"/>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72C56FB5" w14:textId="77777777" w:rsidR="00B73AA1" w:rsidRDefault="00105069">
            <w:pPr>
              <w:snapToGrid w:val="0"/>
              <w:spacing w:line="500" w:lineRule="exact"/>
              <w:ind w:left="-42" w:right="-42" w:firstLine="482"/>
              <w:rPr>
                <w:rFonts w:ascii="宋体" w:eastAsia="宋体" w:hAnsi="宋体"/>
                <w:sz w:val="24"/>
                <w:szCs w:val="24"/>
              </w:rPr>
            </w:pPr>
            <w:r>
              <w:rPr>
                <w:rFonts w:ascii="宋体" w:eastAsia="宋体" w:hAnsi="宋体" w:hint="eastAsia"/>
                <w:sz w:val="24"/>
                <w:szCs w:val="24"/>
              </w:rPr>
              <w:t>对学院立德树人工作的总体印象，聚焦审核评估一级指标内涵要求描述，突出值得肯定的亮点与特色。</w:t>
            </w:r>
          </w:p>
        </w:tc>
      </w:tr>
    </w:tbl>
    <w:p w14:paraId="1EA0AF64" w14:textId="77777777" w:rsidR="00B73AA1" w:rsidRDefault="00105069">
      <w:pPr>
        <w:widowControl/>
        <w:ind w:right="-42"/>
      </w:pPr>
      <w:r>
        <w:rPr>
          <w:rFonts w:ascii="黑体" w:eastAsia="黑体" w:hAnsi="黑体" w:hint="eastAsia"/>
          <w:sz w:val="30"/>
          <w:szCs w:val="30"/>
        </w:rPr>
        <w:lastRenderedPageBreak/>
        <w:t>三、学院教育教学工作的主要问题及改进建议</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3153"/>
      </w:tblGrid>
      <w:tr w:rsidR="00B73AA1" w14:paraId="11FAF0C3" w14:textId="77777777">
        <w:trPr>
          <w:trHeight w:val="616"/>
        </w:trPr>
        <w:tc>
          <w:tcPr>
            <w:tcW w:w="817" w:type="dxa"/>
            <w:vAlign w:val="center"/>
          </w:tcPr>
          <w:p w14:paraId="15755145" w14:textId="77777777" w:rsidR="00B73AA1" w:rsidRDefault="00105069">
            <w:pPr>
              <w:widowControl/>
              <w:rPr>
                <w:rFonts w:ascii="黑体" w:eastAsia="黑体" w:hAnsi="黑体"/>
                <w:sz w:val="30"/>
                <w:szCs w:val="30"/>
              </w:rPr>
            </w:pPr>
            <w:r>
              <w:rPr>
                <w:rFonts w:ascii="黑体" w:eastAsia="黑体" w:hAnsi="黑体"/>
                <w:sz w:val="30"/>
                <w:szCs w:val="30"/>
              </w:rPr>
              <w:t>序号</w:t>
            </w:r>
          </w:p>
        </w:tc>
        <w:tc>
          <w:tcPr>
            <w:tcW w:w="4961" w:type="dxa"/>
            <w:vAlign w:val="center"/>
          </w:tcPr>
          <w:p w14:paraId="50BB718C" w14:textId="77777777" w:rsidR="00B73AA1" w:rsidRDefault="00105069">
            <w:pPr>
              <w:widowControl/>
              <w:ind w:firstLine="602"/>
              <w:jc w:val="center"/>
              <w:rPr>
                <w:rFonts w:ascii="黑体" w:eastAsia="黑体" w:hAnsi="黑体"/>
                <w:sz w:val="30"/>
                <w:szCs w:val="30"/>
              </w:rPr>
            </w:pPr>
            <w:r>
              <w:rPr>
                <w:rFonts w:ascii="黑体" w:eastAsia="黑体" w:hAnsi="黑体"/>
                <w:sz w:val="30"/>
                <w:szCs w:val="30"/>
              </w:rPr>
              <w:t>问题</w:t>
            </w:r>
          </w:p>
        </w:tc>
        <w:tc>
          <w:tcPr>
            <w:tcW w:w="3153" w:type="dxa"/>
            <w:vAlign w:val="center"/>
          </w:tcPr>
          <w:p w14:paraId="41FFEB84" w14:textId="77777777" w:rsidR="00B73AA1" w:rsidRDefault="00105069">
            <w:pPr>
              <w:widowControl/>
              <w:ind w:firstLine="602"/>
              <w:jc w:val="center"/>
              <w:rPr>
                <w:rFonts w:ascii="黑体" w:eastAsia="黑体" w:hAnsi="黑体"/>
                <w:sz w:val="30"/>
                <w:szCs w:val="30"/>
              </w:rPr>
            </w:pPr>
            <w:r>
              <w:rPr>
                <w:rFonts w:ascii="黑体" w:eastAsia="黑体" w:hAnsi="黑体"/>
                <w:sz w:val="30"/>
                <w:szCs w:val="30"/>
              </w:rPr>
              <w:t>整改意见</w:t>
            </w:r>
          </w:p>
        </w:tc>
      </w:tr>
      <w:tr w:rsidR="00B73AA1" w14:paraId="47FD9877" w14:textId="77777777">
        <w:trPr>
          <w:trHeight w:val="1567"/>
        </w:trPr>
        <w:tc>
          <w:tcPr>
            <w:tcW w:w="817" w:type="dxa"/>
            <w:vAlign w:val="center"/>
          </w:tcPr>
          <w:p w14:paraId="62F31918" w14:textId="77777777" w:rsidR="00B73AA1" w:rsidRDefault="00B73AA1">
            <w:pPr>
              <w:widowControl/>
              <w:ind w:right="-42" w:firstLine="602"/>
              <w:rPr>
                <w:rFonts w:ascii="黑体" w:eastAsia="黑体" w:hAnsi="黑体"/>
                <w:sz w:val="30"/>
                <w:szCs w:val="30"/>
              </w:rPr>
            </w:pPr>
          </w:p>
        </w:tc>
        <w:tc>
          <w:tcPr>
            <w:tcW w:w="4961" w:type="dxa"/>
            <w:vAlign w:val="center"/>
          </w:tcPr>
          <w:p w14:paraId="231686A9" w14:textId="77777777" w:rsidR="00B73AA1" w:rsidRDefault="00B73AA1">
            <w:pPr>
              <w:widowControl/>
              <w:ind w:left="-42" w:right="-42" w:firstLine="602"/>
              <w:rPr>
                <w:rFonts w:ascii="黑体" w:eastAsia="黑体" w:hAnsi="黑体"/>
                <w:sz w:val="30"/>
                <w:szCs w:val="30"/>
              </w:rPr>
            </w:pPr>
          </w:p>
        </w:tc>
        <w:tc>
          <w:tcPr>
            <w:tcW w:w="3153" w:type="dxa"/>
            <w:vAlign w:val="center"/>
          </w:tcPr>
          <w:p w14:paraId="3238CC2D" w14:textId="77777777" w:rsidR="00B73AA1" w:rsidRDefault="00B73AA1">
            <w:pPr>
              <w:widowControl/>
              <w:ind w:left="-42" w:right="-42" w:firstLine="602"/>
              <w:rPr>
                <w:rFonts w:ascii="黑体" w:eastAsia="黑体" w:hAnsi="黑体"/>
                <w:sz w:val="30"/>
                <w:szCs w:val="30"/>
              </w:rPr>
            </w:pPr>
          </w:p>
        </w:tc>
      </w:tr>
      <w:tr w:rsidR="00B73AA1" w14:paraId="037C735C" w14:textId="77777777">
        <w:trPr>
          <w:trHeight w:val="1547"/>
        </w:trPr>
        <w:tc>
          <w:tcPr>
            <w:tcW w:w="817" w:type="dxa"/>
            <w:vAlign w:val="center"/>
          </w:tcPr>
          <w:p w14:paraId="66CED6F5" w14:textId="77777777" w:rsidR="00B73AA1" w:rsidRDefault="00B73AA1">
            <w:pPr>
              <w:widowControl/>
              <w:ind w:right="-42" w:firstLine="602"/>
              <w:rPr>
                <w:rFonts w:ascii="黑体" w:eastAsia="黑体" w:hAnsi="黑体"/>
                <w:sz w:val="30"/>
                <w:szCs w:val="30"/>
              </w:rPr>
            </w:pPr>
          </w:p>
        </w:tc>
        <w:tc>
          <w:tcPr>
            <w:tcW w:w="4961" w:type="dxa"/>
            <w:vAlign w:val="center"/>
          </w:tcPr>
          <w:p w14:paraId="28196B05" w14:textId="77777777" w:rsidR="00B73AA1" w:rsidRDefault="00B73AA1">
            <w:pPr>
              <w:widowControl/>
              <w:ind w:left="-42" w:right="-42" w:firstLine="602"/>
              <w:rPr>
                <w:rFonts w:ascii="黑体" w:eastAsia="黑体" w:hAnsi="黑体"/>
                <w:sz w:val="30"/>
                <w:szCs w:val="30"/>
              </w:rPr>
            </w:pPr>
          </w:p>
        </w:tc>
        <w:tc>
          <w:tcPr>
            <w:tcW w:w="3153" w:type="dxa"/>
            <w:vAlign w:val="center"/>
          </w:tcPr>
          <w:p w14:paraId="722B5583" w14:textId="77777777" w:rsidR="00B73AA1" w:rsidRDefault="00B73AA1">
            <w:pPr>
              <w:widowControl/>
              <w:ind w:left="-42" w:right="-42" w:firstLine="602"/>
              <w:rPr>
                <w:rFonts w:ascii="黑体" w:eastAsia="黑体" w:hAnsi="黑体"/>
                <w:sz w:val="30"/>
                <w:szCs w:val="30"/>
              </w:rPr>
            </w:pPr>
          </w:p>
        </w:tc>
      </w:tr>
      <w:tr w:rsidR="00B73AA1" w14:paraId="0659C59F" w14:textId="77777777">
        <w:trPr>
          <w:trHeight w:val="1442"/>
        </w:trPr>
        <w:tc>
          <w:tcPr>
            <w:tcW w:w="817" w:type="dxa"/>
            <w:vAlign w:val="center"/>
          </w:tcPr>
          <w:p w14:paraId="58625222" w14:textId="77777777" w:rsidR="00B73AA1" w:rsidRDefault="00B73AA1">
            <w:pPr>
              <w:widowControl/>
              <w:ind w:right="-42" w:firstLine="602"/>
              <w:rPr>
                <w:rFonts w:ascii="黑体" w:eastAsia="黑体" w:hAnsi="黑体"/>
                <w:sz w:val="30"/>
                <w:szCs w:val="30"/>
              </w:rPr>
            </w:pPr>
          </w:p>
        </w:tc>
        <w:tc>
          <w:tcPr>
            <w:tcW w:w="4961" w:type="dxa"/>
            <w:vAlign w:val="center"/>
          </w:tcPr>
          <w:p w14:paraId="4EF5C7A7" w14:textId="77777777" w:rsidR="00B73AA1" w:rsidRDefault="00B73AA1">
            <w:pPr>
              <w:widowControl/>
              <w:ind w:left="-42" w:right="-42" w:firstLine="602"/>
              <w:rPr>
                <w:rFonts w:ascii="黑体" w:eastAsia="黑体" w:hAnsi="黑体"/>
                <w:sz w:val="30"/>
                <w:szCs w:val="30"/>
              </w:rPr>
            </w:pPr>
          </w:p>
        </w:tc>
        <w:tc>
          <w:tcPr>
            <w:tcW w:w="3153" w:type="dxa"/>
            <w:vAlign w:val="center"/>
          </w:tcPr>
          <w:p w14:paraId="45F941B0" w14:textId="77777777" w:rsidR="00B73AA1" w:rsidRDefault="00B73AA1">
            <w:pPr>
              <w:widowControl/>
              <w:ind w:left="-42" w:right="-42" w:firstLine="602"/>
              <w:rPr>
                <w:rFonts w:ascii="黑体" w:eastAsia="黑体" w:hAnsi="黑体"/>
                <w:sz w:val="30"/>
                <w:szCs w:val="30"/>
              </w:rPr>
            </w:pPr>
          </w:p>
        </w:tc>
      </w:tr>
      <w:tr w:rsidR="00B73AA1" w14:paraId="6B9610A9" w14:textId="77777777">
        <w:trPr>
          <w:trHeight w:val="1651"/>
        </w:trPr>
        <w:tc>
          <w:tcPr>
            <w:tcW w:w="817" w:type="dxa"/>
            <w:vAlign w:val="center"/>
          </w:tcPr>
          <w:p w14:paraId="3CFF1F95" w14:textId="77777777" w:rsidR="00B73AA1" w:rsidRDefault="00B73AA1">
            <w:pPr>
              <w:widowControl/>
              <w:ind w:right="-42" w:firstLine="602"/>
              <w:rPr>
                <w:rFonts w:ascii="黑体" w:eastAsia="黑体" w:hAnsi="黑体"/>
                <w:sz w:val="30"/>
                <w:szCs w:val="30"/>
              </w:rPr>
            </w:pPr>
          </w:p>
        </w:tc>
        <w:tc>
          <w:tcPr>
            <w:tcW w:w="4961" w:type="dxa"/>
            <w:vAlign w:val="center"/>
          </w:tcPr>
          <w:p w14:paraId="226B6129" w14:textId="77777777" w:rsidR="00B73AA1" w:rsidRDefault="00B73AA1">
            <w:pPr>
              <w:widowControl/>
              <w:ind w:left="-42" w:right="-42" w:firstLine="602"/>
              <w:rPr>
                <w:rFonts w:ascii="黑体" w:eastAsia="黑体" w:hAnsi="黑体"/>
                <w:sz w:val="30"/>
                <w:szCs w:val="30"/>
              </w:rPr>
            </w:pPr>
          </w:p>
        </w:tc>
        <w:tc>
          <w:tcPr>
            <w:tcW w:w="3153" w:type="dxa"/>
            <w:vAlign w:val="center"/>
          </w:tcPr>
          <w:p w14:paraId="0C7B270F" w14:textId="77777777" w:rsidR="00B73AA1" w:rsidRDefault="00B73AA1">
            <w:pPr>
              <w:widowControl/>
              <w:ind w:left="-42" w:right="-42" w:firstLine="602"/>
              <w:rPr>
                <w:rFonts w:ascii="黑体" w:eastAsia="黑体" w:hAnsi="黑体"/>
                <w:sz w:val="30"/>
                <w:szCs w:val="30"/>
              </w:rPr>
            </w:pPr>
          </w:p>
        </w:tc>
      </w:tr>
      <w:tr w:rsidR="00B73AA1" w14:paraId="212179A3" w14:textId="77777777">
        <w:trPr>
          <w:trHeight w:val="1575"/>
        </w:trPr>
        <w:tc>
          <w:tcPr>
            <w:tcW w:w="817" w:type="dxa"/>
            <w:vAlign w:val="center"/>
          </w:tcPr>
          <w:p w14:paraId="770A15A8" w14:textId="77777777" w:rsidR="00B73AA1" w:rsidRDefault="00B73AA1">
            <w:pPr>
              <w:widowControl/>
              <w:ind w:right="-42" w:firstLine="602"/>
              <w:rPr>
                <w:rFonts w:ascii="黑体" w:eastAsia="黑体" w:hAnsi="黑体"/>
                <w:sz w:val="30"/>
                <w:szCs w:val="30"/>
              </w:rPr>
            </w:pPr>
          </w:p>
        </w:tc>
        <w:tc>
          <w:tcPr>
            <w:tcW w:w="4961" w:type="dxa"/>
            <w:vAlign w:val="center"/>
          </w:tcPr>
          <w:p w14:paraId="58EDCE62" w14:textId="77777777" w:rsidR="00B73AA1" w:rsidRDefault="00B73AA1">
            <w:pPr>
              <w:widowControl/>
              <w:ind w:left="-42" w:right="-42" w:firstLine="602"/>
              <w:rPr>
                <w:rFonts w:ascii="黑体" w:eastAsia="黑体" w:hAnsi="黑体"/>
                <w:sz w:val="30"/>
                <w:szCs w:val="30"/>
              </w:rPr>
            </w:pPr>
          </w:p>
        </w:tc>
        <w:tc>
          <w:tcPr>
            <w:tcW w:w="3153" w:type="dxa"/>
            <w:vAlign w:val="center"/>
          </w:tcPr>
          <w:p w14:paraId="36136549" w14:textId="77777777" w:rsidR="00B73AA1" w:rsidRDefault="00B73AA1">
            <w:pPr>
              <w:widowControl/>
              <w:ind w:left="-42" w:right="-42" w:firstLine="602"/>
              <w:rPr>
                <w:rFonts w:ascii="黑体" w:eastAsia="黑体" w:hAnsi="黑体"/>
                <w:sz w:val="30"/>
                <w:szCs w:val="30"/>
              </w:rPr>
            </w:pPr>
          </w:p>
        </w:tc>
      </w:tr>
      <w:tr w:rsidR="00B73AA1" w14:paraId="4658AF65" w14:textId="77777777">
        <w:trPr>
          <w:trHeight w:val="1513"/>
        </w:trPr>
        <w:tc>
          <w:tcPr>
            <w:tcW w:w="817" w:type="dxa"/>
            <w:vAlign w:val="center"/>
          </w:tcPr>
          <w:p w14:paraId="1C442D12" w14:textId="77777777" w:rsidR="00B73AA1" w:rsidRDefault="00B73AA1">
            <w:pPr>
              <w:widowControl/>
              <w:ind w:right="-42" w:firstLine="602"/>
              <w:rPr>
                <w:rFonts w:ascii="黑体" w:eastAsia="黑体" w:hAnsi="黑体"/>
                <w:sz w:val="30"/>
                <w:szCs w:val="30"/>
              </w:rPr>
            </w:pPr>
          </w:p>
        </w:tc>
        <w:tc>
          <w:tcPr>
            <w:tcW w:w="4961" w:type="dxa"/>
            <w:vAlign w:val="center"/>
          </w:tcPr>
          <w:p w14:paraId="7E81D09F" w14:textId="77777777" w:rsidR="00B73AA1" w:rsidRDefault="00B73AA1">
            <w:pPr>
              <w:widowControl/>
              <w:ind w:left="-42" w:right="-42" w:firstLine="602"/>
              <w:rPr>
                <w:rFonts w:ascii="黑体" w:eastAsia="黑体" w:hAnsi="黑体"/>
                <w:sz w:val="30"/>
                <w:szCs w:val="30"/>
              </w:rPr>
            </w:pPr>
          </w:p>
        </w:tc>
        <w:tc>
          <w:tcPr>
            <w:tcW w:w="3153" w:type="dxa"/>
            <w:vAlign w:val="center"/>
          </w:tcPr>
          <w:p w14:paraId="552D4FBC" w14:textId="77777777" w:rsidR="00B73AA1" w:rsidRDefault="00B73AA1">
            <w:pPr>
              <w:widowControl/>
              <w:ind w:left="-42" w:right="-42" w:firstLine="602"/>
              <w:rPr>
                <w:rFonts w:ascii="黑体" w:eastAsia="黑体" w:hAnsi="黑体"/>
                <w:sz w:val="30"/>
                <w:szCs w:val="30"/>
              </w:rPr>
            </w:pPr>
          </w:p>
        </w:tc>
      </w:tr>
      <w:tr w:rsidR="00B73AA1" w14:paraId="61732B4D" w14:textId="77777777">
        <w:trPr>
          <w:trHeight w:val="1467"/>
        </w:trPr>
        <w:tc>
          <w:tcPr>
            <w:tcW w:w="817" w:type="dxa"/>
            <w:vAlign w:val="center"/>
          </w:tcPr>
          <w:p w14:paraId="534D9633" w14:textId="77777777" w:rsidR="00B73AA1" w:rsidRDefault="00B73AA1">
            <w:pPr>
              <w:widowControl/>
              <w:ind w:right="-42" w:firstLine="602"/>
              <w:rPr>
                <w:rFonts w:ascii="黑体" w:eastAsia="黑体" w:hAnsi="黑体"/>
                <w:sz w:val="30"/>
                <w:szCs w:val="30"/>
              </w:rPr>
            </w:pPr>
          </w:p>
        </w:tc>
        <w:tc>
          <w:tcPr>
            <w:tcW w:w="4961" w:type="dxa"/>
            <w:vAlign w:val="center"/>
          </w:tcPr>
          <w:p w14:paraId="6287FA91" w14:textId="77777777" w:rsidR="00B73AA1" w:rsidRDefault="00B73AA1">
            <w:pPr>
              <w:widowControl/>
              <w:ind w:left="-42" w:right="-42" w:firstLine="602"/>
              <w:rPr>
                <w:rFonts w:ascii="黑体" w:eastAsia="黑体" w:hAnsi="黑体"/>
                <w:sz w:val="30"/>
                <w:szCs w:val="30"/>
              </w:rPr>
            </w:pPr>
          </w:p>
        </w:tc>
        <w:tc>
          <w:tcPr>
            <w:tcW w:w="3153" w:type="dxa"/>
            <w:vAlign w:val="center"/>
          </w:tcPr>
          <w:p w14:paraId="15A476ED" w14:textId="77777777" w:rsidR="00B73AA1" w:rsidRDefault="00B73AA1">
            <w:pPr>
              <w:widowControl/>
              <w:ind w:left="-42" w:right="-42" w:firstLine="602"/>
              <w:rPr>
                <w:rFonts w:ascii="黑体" w:eastAsia="黑体" w:hAnsi="黑体"/>
                <w:sz w:val="30"/>
                <w:szCs w:val="30"/>
              </w:rPr>
            </w:pPr>
          </w:p>
        </w:tc>
      </w:tr>
    </w:tbl>
    <w:p w14:paraId="1A511493" w14:textId="77777777" w:rsidR="00B73AA1" w:rsidRDefault="00B73AA1">
      <w:pPr>
        <w:ind w:right="-42" w:firstLine="602"/>
        <w:jc w:val="left"/>
        <w:rPr>
          <w:rFonts w:ascii="黑体" w:eastAsia="黑体" w:hAnsi="黑体"/>
          <w:sz w:val="30"/>
          <w:szCs w:val="30"/>
        </w:rPr>
      </w:pPr>
    </w:p>
    <w:p w14:paraId="338EF896" w14:textId="77777777" w:rsidR="00B73AA1" w:rsidRDefault="00105069">
      <w:pPr>
        <w:ind w:right="-42" w:firstLine="562"/>
        <w:jc w:val="left"/>
        <w:rPr>
          <w:rFonts w:ascii="黑体" w:eastAsia="黑体" w:hAnsi="黑体" w:cs="仿宋_GB2312"/>
          <w:bCs/>
          <w:sz w:val="28"/>
          <w:szCs w:val="28"/>
        </w:rPr>
      </w:pPr>
      <w:r>
        <w:rPr>
          <w:rFonts w:ascii="黑体" w:eastAsia="黑体" w:hAnsi="黑体" w:cs="仿宋_GB2312" w:hint="eastAsia"/>
          <w:bCs/>
          <w:sz w:val="28"/>
          <w:szCs w:val="28"/>
        </w:rPr>
        <w:t>专家（签字）：</w:t>
      </w:r>
      <w:r>
        <w:rPr>
          <w:rFonts w:ascii="黑体" w:eastAsia="黑体" w:hAnsi="黑体" w:cs="仿宋_GB2312"/>
          <w:bCs/>
          <w:sz w:val="28"/>
          <w:szCs w:val="28"/>
          <w:u w:val="single"/>
        </w:rPr>
        <w:t xml:space="preserve">                           </w:t>
      </w:r>
      <w:r>
        <w:rPr>
          <w:rFonts w:ascii="黑体" w:eastAsia="黑体" w:hAnsi="黑体" w:cs="仿宋_GB2312"/>
          <w:bCs/>
          <w:sz w:val="28"/>
          <w:szCs w:val="28"/>
        </w:rPr>
        <w:t xml:space="preserve">                 </w:t>
      </w:r>
    </w:p>
    <w:p w14:paraId="0EE35A47" w14:textId="77777777" w:rsidR="00B73AA1" w:rsidRDefault="00105069">
      <w:pPr>
        <w:ind w:left="-42" w:right="-42" w:firstLine="562"/>
        <w:jc w:val="right"/>
        <w:rPr>
          <w:rFonts w:ascii="黑体" w:eastAsia="黑体" w:hAnsi="黑体" w:cs="仿宋_GB2312"/>
          <w:bCs/>
          <w:sz w:val="28"/>
          <w:szCs w:val="28"/>
        </w:rPr>
      </w:pPr>
      <w:r>
        <w:rPr>
          <w:rFonts w:ascii="黑体" w:eastAsia="黑体" w:hAnsi="黑体" w:cs="仿宋_GB2312" w:hint="eastAsia"/>
          <w:bCs/>
          <w:sz w:val="28"/>
          <w:szCs w:val="28"/>
        </w:rPr>
        <w:t>年</w:t>
      </w:r>
      <w:r>
        <w:rPr>
          <w:rFonts w:ascii="黑体" w:eastAsia="黑体" w:hAnsi="黑体" w:cs="仿宋_GB2312"/>
          <w:bCs/>
          <w:sz w:val="28"/>
          <w:szCs w:val="28"/>
        </w:rPr>
        <w:t xml:space="preserve">   </w:t>
      </w:r>
      <w:r>
        <w:rPr>
          <w:rFonts w:ascii="黑体" w:eastAsia="黑体" w:hAnsi="黑体" w:cs="仿宋_GB2312" w:hint="eastAsia"/>
          <w:bCs/>
          <w:sz w:val="28"/>
          <w:szCs w:val="28"/>
        </w:rPr>
        <w:t>月</w:t>
      </w:r>
      <w:r>
        <w:rPr>
          <w:rFonts w:ascii="黑体" w:eastAsia="黑体" w:hAnsi="黑体" w:cs="仿宋_GB2312"/>
          <w:bCs/>
          <w:sz w:val="28"/>
          <w:szCs w:val="28"/>
        </w:rPr>
        <w:t xml:space="preserve">   </w:t>
      </w:r>
      <w:r>
        <w:rPr>
          <w:rFonts w:ascii="黑体" w:eastAsia="黑体" w:hAnsi="黑体" w:cs="仿宋_GB2312" w:hint="eastAsia"/>
          <w:bCs/>
          <w:sz w:val="28"/>
          <w:szCs w:val="28"/>
        </w:rPr>
        <w:t>日</w:t>
      </w:r>
    </w:p>
    <w:p w14:paraId="430B09B8" w14:textId="77777777" w:rsidR="00B73AA1" w:rsidRDefault="00B73AA1">
      <w:pPr>
        <w:ind w:left="-42" w:right="-42" w:firstLine="482"/>
        <w:jc w:val="left"/>
        <w:outlineLvl w:val="0"/>
        <w:rPr>
          <w:rFonts w:ascii="宋体" w:eastAsia="宋体" w:hAnsi="宋体"/>
          <w:sz w:val="24"/>
          <w:szCs w:val="24"/>
        </w:rPr>
        <w:sectPr w:rsidR="00B73AA1">
          <w:type w:val="continuous"/>
          <w:pgSz w:w="11906" w:h="16838"/>
          <w:pgMar w:top="1440" w:right="1803" w:bottom="1440" w:left="1803" w:header="851" w:footer="992" w:gutter="0"/>
          <w:pgNumType w:fmt="numberInDash" w:start="1"/>
          <w:cols w:space="425"/>
          <w:docGrid w:type="lines" w:linePitch="312"/>
        </w:sectPr>
      </w:pPr>
      <w:bookmarkStart w:id="45" w:name="_Toc163660011"/>
    </w:p>
    <w:bookmarkEnd w:id="45"/>
    <w:p w14:paraId="1980ACF7" w14:textId="77777777" w:rsidR="00B73AA1" w:rsidRDefault="00105069">
      <w:pPr>
        <w:ind w:left="-42" w:right="-42" w:firstLine="482"/>
        <w:jc w:val="left"/>
        <w:outlineLvl w:val="0"/>
        <w:rPr>
          <w:rFonts w:ascii="宋体" w:eastAsia="宋体" w:hAnsi="宋体"/>
          <w:sz w:val="24"/>
          <w:szCs w:val="24"/>
        </w:rPr>
      </w:pPr>
      <w:r>
        <w:rPr>
          <w:rFonts w:ascii="宋体" w:eastAsia="宋体" w:hAnsi="宋体" w:hint="eastAsia"/>
          <w:sz w:val="24"/>
          <w:szCs w:val="24"/>
        </w:rPr>
        <w:lastRenderedPageBreak/>
        <w:t>附件8：专家组名单分工及特殊院系工作任务说明</w:t>
      </w:r>
    </w:p>
    <w:p w14:paraId="78784064" w14:textId="77777777" w:rsidR="00B73AA1" w:rsidRDefault="00B73AA1">
      <w:pPr>
        <w:ind w:left="-42" w:right="-42" w:firstLine="482"/>
        <w:jc w:val="left"/>
        <w:rPr>
          <w:rFonts w:ascii="宋体" w:eastAsia="宋体" w:hAnsi="宋体"/>
          <w:sz w:val="24"/>
          <w:szCs w:val="24"/>
        </w:rPr>
      </w:pPr>
    </w:p>
    <w:p w14:paraId="384B332A" w14:textId="77777777" w:rsidR="00B73AA1" w:rsidRDefault="00105069">
      <w:pPr>
        <w:numPr>
          <w:ilvl w:val="0"/>
          <w:numId w:val="5"/>
        </w:numPr>
        <w:spacing w:line="360" w:lineRule="auto"/>
        <w:rPr>
          <w:rFonts w:ascii="宋体" w:eastAsia="宋体" w:hAnsi="宋体"/>
          <w:b/>
          <w:bCs/>
          <w:sz w:val="24"/>
          <w:szCs w:val="24"/>
        </w:rPr>
      </w:pPr>
      <w:r>
        <w:rPr>
          <w:rFonts w:ascii="宋体" w:eastAsia="宋体" w:hAnsi="宋体" w:hint="eastAsia"/>
          <w:b/>
          <w:bCs/>
          <w:sz w:val="24"/>
          <w:szCs w:val="24"/>
        </w:rPr>
        <w:t>专家组名单分工</w:t>
      </w:r>
    </w:p>
    <w:p w14:paraId="37F6AF65" w14:textId="77777777" w:rsidR="00B73AA1" w:rsidRDefault="00105069">
      <w:pPr>
        <w:spacing w:line="360" w:lineRule="auto"/>
        <w:rPr>
          <w:rFonts w:ascii="宋体" w:eastAsia="宋体" w:hAnsi="宋体" w:cs="宋体"/>
        </w:rPr>
      </w:pPr>
      <w:r>
        <w:rPr>
          <w:rFonts w:ascii="宋体" w:eastAsia="宋体" w:hAnsi="宋体" w:cs="宋体" w:hint="eastAsia"/>
          <w:lang w:eastAsia="zh-Hans"/>
        </w:rPr>
        <w:t>具体分工请</w:t>
      </w:r>
      <w:r>
        <w:rPr>
          <w:rFonts w:ascii="宋体" w:eastAsia="宋体" w:hAnsi="宋体" w:cs="宋体" w:hint="eastAsia"/>
        </w:rPr>
        <w:t>详见【腾讯文档】：</w:t>
      </w:r>
    </w:p>
    <w:p w14:paraId="0DB38711" w14:textId="77777777" w:rsidR="00B73AA1" w:rsidRDefault="00F21DC7">
      <w:pPr>
        <w:spacing w:line="360" w:lineRule="auto"/>
        <w:rPr>
          <w:rFonts w:ascii="宋体" w:eastAsia="宋体" w:hAnsi="宋体" w:cs="宋体"/>
        </w:rPr>
      </w:pPr>
      <w:hyperlink r:id="rId22" w:history="1">
        <w:r w:rsidR="00105069">
          <w:rPr>
            <w:rStyle w:val="af0"/>
            <w:rFonts w:ascii="宋体" w:eastAsia="宋体" w:hAnsi="宋体" w:cs="宋体" w:hint="eastAsia"/>
          </w:rPr>
          <w:t>https://docs.qq.com/sheet/DWlVGTUVubHBweVRO</w:t>
        </w:r>
      </w:hyperlink>
    </w:p>
    <w:p w14:paraId="3B5154B1" w14:textId="77777777" w:rsidR="00B73AA1" w:rsidRDefault="00B73AA1">
      <w:pPr>
        <w:spacing w:line="360" w:lineRule="auto"/>
        <w:rPr>
          <w:rFonts w:ascii="宋体" w:eastAsia="宋体" w:hAnsi="宋体"/>
          <w:sz w:val="24"/>
          <w:szCs w:val="24"/>
          <w:lang w:eastAsia="zh-Hans"/>
        </w:rPr>
      </w:pPr>
    </w:p>
    <w:p w14:paraId="3A2AE903" w14:textId="77777777" w:rsidR="00B73AA1" w:rsidRDefault="00105069">
      <w:pPr>
        <w:spacing w:line="360" w:lineRule="auto"/>
        <w:ind w:left="723" w:hangingChars="300" w:hanging="723"/>
        <w:jc w:val="left"/>
        <w:rPr>
          <w:rFonts w:ascii="宋体" w:eastAsia="宋体" w:hAnsi="宋体" w:cs="宋体"/>
          <w:b/>
          <w:bCs/>
          <w:sz w:val="24"/>
          <w:szCs w:val="24"/>
          <w:lang w:eastAsia="zh-Hans"/>
        </w:rPr>
      </w:pPr>
      <w:r>
        <w:rPr>
          <w:rFonts w:ascii="宋体" w:eastAsia="宋体" w:hAnsi="宋体" w:cs="宋体" w:hint="eastAsia"/>
          <w:b/>
          <w:bCs/>
          <w:sz w:val="24"/>
          <w:szCs w:val="24"/>
          <w:lang w:eastAsia="zh-Hans"/>
        </w:rPr>
        <w:t>二、</w:t>
      </w:r>
      <w:r>
        <w:rPr>
          <w:rFonts w:ascii="宋体" w:eastAsia="宋体" w:hAnsi="宋体" w:cs="宋体" w:hint="eastAsia"/>
          <w:b/>
          <w:bCs/>
          <w:sz w:val="24"/>
          <w:szCs w:val="24"/>
        </w:rPr>
        <w:t>特殊院系工作任务说明</w:t>
      </w:r>
    </w:p>
    <w:p w14:paraId="1B39E259" w14:textId="77777777" w:rsidR="00B73AA1" w:rsidRDefault="00105069">
      <w:pPr>
        <w:spacing w:line="360" w:lineRule="auto"/>
        <w:jc w:val="left"/>
        <w:rPr>
          <w:rFonts w:ascii="宋体" w:eastAsia="宋体" w:hAnsi="宋体" w:cs="宋体"/>
          <w:szCs w:val="21"/>
        </w:rPr>
      </w:pPr>
      <w:r>
        <w:rPr>
          <w:rFonts w:ascii="宋体" w:eastAsia="宋体" w:hAnsi="宋体" w:cs="宋体" w:hint="eastAsia"/>
          <w:b/>
          <w:bCs/>
          <w:szCs w:val="21"/>
        </w:rPr>
        <w:t>1.体育系</w:t>
      </w:r>
      <w:r>
        <w:rPr>
          <w:rFonts w:ascii="宋体" w:eastAsia="宋体" w:hAnsi="宋体" w:cs="宋体" w:hint="eastAsia"/>
          <w:b/>
          <w:bCs/>
          <w:szCs w:val="21"/>
          <w:lang w:eastAsia="zh-Hans"/>
        </w:rPr>
        <w:t>：</w:t>
      </w:r>
      <w:r>
        <w:rPr>
          <w:rFonts w:ascii="宋体" w:eastAsia="宋体" w:hAnsi="宋体" w:cs="宋体" w:hint="eastAsia"/>
          <w:szCs w:val="21"/>
          <w:lang w:eastAsia="zh-Hans"/>
        </w:rPr>
        <w:t>因无</w:t>
      </w:r>
      <w:r>
        <w:rPr>
          <w:rFonts w:ascii="宋体" w:eastAsia="宋体" w:hAnsi="宋体" w:cs="宋体" w:hint="eastAsia"/>
          <w:szCs w:val="21"/>
        </w:rPr>
        <w:t>本科生，</w:t>
      </w:r>
      <w:r>
        <w:rPr>
          <w:rFonts w:ascii="宋体" w:eastAsia="宋体" w:hAnsi="宋体" w:cs="宋体" w:hint="eastAsia"/>
          <w:szCs w:val="21"/>
          <w:lang w:eastAsia="zh-Hans"/>
        </w:rPr>
        <w:t>不需进行听课、</w:t>
      </w:r>
      <w:r>
        <w:rPr>
          <w:rFonts w:ascii="宋体" w:eastAsia="宋体" w:hAnsi="宋体" w:cs="宋体" w:hint="eastAsia"/>
          <w:szCs w:val="21"/>
        </w:rPr>
        <w:t>抽取试卷、</w:t>
      </w:r>
      <w:r>
        <w:rPr>
          <w:rFonts w:ascii="宋体" w:eastAsia="宋体" w:hAnsi="宋体" w:cs="宋体" w:hint="eastAsia"/>
          <w:szCs w:val="21"/>
          <w:lang w:eastAsia="zh-Hans"/>
        </w:rPr>
        <w:t>抽取</w:t>
      </w:r>
      <w:r>
        <w:rPr>
          <w:rFonts w:ascii="宋体" w:eastAsia="宋体" w:hAnsi="宋体" w:cs="宋体" w:hint="eastAsia"/>
          <w:szCs w:val="21"/>
        </w:rPr>
        <w:t>毕业论文</w:t>
      </w:r>
      <w:r>
        <w:rPr>
          <w:rFonts w:ascii="宋体" w:eastAsia="宋体" w:hAnsi="宋体" w:cs="宋体" w:hint="eastAsia"/>
          <w:szCs w:val="21"/>
          <w:lang w:eastAsia="zh-Hans"/>
        </w:rPr>
        <w:t>、查阅</w:t>
      </w:r>
      <w:r>
        <w:rPr>
          <w:rFonts w:ascii="宋体" w:eastAsia="宋体" w:hAnsi="宋体" w:cs="宋体" w:hint="eastAsia"/>
          <w:szCs w:val="21"/>
        </w:rPr>
        <w:t>培养方案</w:t>
      </w:r>
      <w:r>
        <w:rPr>
          <w:rFonts w:ascii="宋体" w:eastAsia="宋体" w:hAnsi="宋体" w:cs="宋体" w:hint="eastAsia"/>
          <w:szCs w:val="21"/>
          <w:lang w:eastAsia="zh-Hans"/>
        </w:rPr>
        <w:t>和制度文件、</w:t>
      </w:r>
      <w:r>
        <w:rPr>
          <w:rFonts w:ascii="宋体" w:eastAsia="宋体" w:hAnsi="宋体" w:cs="宋体" w:hint="eastAsia"/>
          <w:szCs w:val="21"/>
        </w:rPr>
        <w:t>开展学生座谈</w:t>
      </w:r>
      <w:r>
        <w:rPr>
          <w:rFonts w:ascii="宋体" w:eastAsia="宋体" w:hAnsi="宋体" w:cs="宋体" w:hint="eastAsia"/>
          <w:szCs w:val="21"/>
          <w:lang w:eastAsia="zh-Hans"/>
        </w:rPr>
        <w:t>的工作内容，需要</w:t>
      </w:r>
      <w:r>
        <w:rPr>
          <w:rFonts w:ascii="宋体" w:eastAsia="宋体" w:hAnsi="宋体" w:cs="宋体" w:hint="eastAsia"/>
          <w:szCs w:val="21"/>
        </w:rPr>
        <w:t>开展</w:t>
      </w:r>
      <w:r>
        <w:rPr>
          <w:rFonts w:ascii="宋体" w:eastAsia="宋体" w:hAnsi="宋体" w:cs="宋体" w:hint="eastAsia"/>
          <w:szCs w:val="21"/>
          <w:lang w:eastAsia="zh-Hans"/>
        </w:rPr>
        <w:t>院</w:t>
      </w:r>
      <w:r>
        <w:rPr>
          <w:rFonts w:ascii="宋体" w:eastAsia="宋体" w:hAnsi="宋体" w:cs="宋体" w:hint="eastAsia"/>
          <w:szCs w:val="21"/>
        </w:rPr>
        <w:t>系负责人访谈</w:t>
      </w:r>
      <w:r>
        <w:rPr>
          <w:rFonts w:ascii="宋体" w:eastAsia="宋体" w:hAnsi="宋体" w:cs="宋体" w:hint="eastAsia"/>
          <w:szCs w:val="21"/>
          <w:lang w:eastAsia="zh-Hans"/>
        </w:rPr>
        <w:t>和</w:t>
      </w:r>
      <w:r>
        <w:rPr>
          <w:rFonts w:ascii="宋体" w:eastAsia="宋体" w:hAnsi="宋体" w:cs="宋体" w:hint="eastAsia"/>
          <w:szCs w:val="21"/>
        </w:rPr>
        <w:t>教师座谈</w:t>
      </w:r>
      <w:r>
        <w:rPr>
          <w:rFonts w:ascii="宋体" w:eastAsia="宋体" w:hAnsi="宋体" w:cs="宋体" w:hint="eastAsia"/>
          <w:szCs w:val="21"/>
          <w:lang w:eastAsia="zh-Hans"/>
        </w:rPr>
        <w:t>会</w:t>
      </w:r>
      <w:r>
        <w:rPr>
          <w:rFonts w:ascii="宋体" w:eastAsia="宋体" w:hAnsi="宋体" w:cs="宋体" w:hint="eastAsia"/>
          <w:szCs w:val="21"/>
        </w:rPr>
        <w:t>；</w:t>
      </w:r>
    </w:p>
    <w:p w14:paraId="16AD2409" w14:textId="77777777" w:rsidR="00B73AA1" w:rsidRDefault="00105069">
      <w:pPr>
        <w:spacing w:line="360"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hint="eastAsia"/>
          <w:b/>
          <w:bCs/>
          <w:szCs w:val="21"/>
          <w:lang w:eastAsia="zh-Hans"/>
        </w:rPr>
        <w:t>马克思主义学院：</w:t>
      </w:r>
      <w:r>
        <w:rPr>
          <w:rFonts w:ascii="宋体" w:eastAsia="宋体" w:hAnsi="宋体" w:cs="宋体" w:hint="eastAsia"/>
          <w:szCs w:val="21"/>
          <w:lang w:eastAsia="zh-Hans"/>
        </w:rPr>
        <w:t>因无</w:t>
      </w:r>
      <w:r>
        <w:rPr>
          <w:rFonts w:ascii="宋体" w:eastAsia="宋体" w:hAnsi="宋体" w:cs="宋体" w:hint="eastAsia"/>
          <w:szCs w:val="21"/>
        </w:rPr>
        <w:t>本科生，</w:t>
      </w:r>
      <w:r>
        <w:rPr>
          <w:rFonts w:ascii="宋体" w:eastAsia="宋体" w:hAnsi="宋体" w:cs="宋体" w:hint="eastAsia"/>
          <w:szCs w:val="21"/>
          <w:lang w:eastAsia="zh-Hans"/>
        </w:rPr>
        <w:t>不需进行</w:t>
      </w:r>
      <w:r>
        <w:rPr>
          <w:rFonts w:ascii="宋体" w:eastAsia="宋体" w:hAnsi="宋体" w:cs="宋体" w:hint="eastAsia"/>
          <w:szCs w:val="21"/>
        </w:rPr>
        <w:t>抽取试卷、</w:t>
      </w:r>
      <w:r>
        <w:rPr>
          <w:rFonts w:ascii="宋体" w:eastAsia="宋体" w:hAnsi="宋体" w:cs="宋体" w:hint="eastAsia"/>
          <w:szCs w:val="21"/>
          <w:lang w:eastAsia="zh-Hans"/>
        </w:rPr>
        <w:t>抽取</w:t>
      </w:r>
      <w:r>
        <w:rPr>
          <w:rFonts w:ascii="宋体" w:eastAsia="宋体" w:hAnsi="宋体" w:cs="宋体" w:hint="eastAsia"/>
          <w:szCs w:val="21"/>
        </w:rPr>
        <w:t>毕业论文</w:t>
      </w:r>
      <w:r>
        <w:rPr>
          <w:rFonts w:ascii="宋体" w:eastAsia="宋体" w:hAnsi="宋体" w:cs="宋体" w:hint="eastAsia"/>
          <w:szCs w:val="21"/>
          <w:lang w:eastAsia="zh-Hans"/>
        </w:rPr>
        <w:t>、查阅</w:t>
      </w:r>
      <w:r>
        <w:rPr>
          <w:rFonts w:ascii="宋体" w:eastAsia="宋体" w:hAnsi="宋体" w:cs="宋体" w:hint="eastAsia"/>
          <w:szCs w:val="21"/>
        </w:rPr>
        <w:t>培养方案</w:t>
      </w:r>
      <w:r>
        <w:rPr>
          <w:rFonts w:ascii="宋体" w:eastAsia="宋体" w:hAnsi="宋体" w:cs="宋体" w:hint="eastAsia"/>
          <w:szCs w:val="21"/>
          <w:lang w:eastAsia="zh-Hans"/>
        </w:rPr>
        <w:t>和制度文件、</w:t>
      </w:r>
      <w:r>
        <w:rPr>
          <w:rFonts w:ascii="宋体" w:eastAsia="宋体" w:hAnsi="宋体" w:cs="宋体" w:hint="eastAsia"/>
          <w:szCs w:val="21"/>
        </w:rPr>
        <w:t>开展学生座谈</w:t>
      </w:r>
      <w:r>
        <w:rPr>
          <w:rFonts w:ascii="宋体" w:eastAsia="宋体" w:hAnsi="宋体" w:cs="宋体" w:hint="eastAsia"/>
          <w:szCs w:val="21"/>
          <w:lang w:eastAsia="zh-Hans"/>
        </w:rPr>
        <w:t>的工作内容，需要听课、</w:t>
      </w:r>
      <w:r>
        <w:rPr>
          <w:rFonts w:ascii="宋体" w:eastAsia="宋体" w:hAnsi="宋体" w:cs="宋体" w:hint="eastAsia"/>
          <w:szCs w:val="21"/>
        </w:rPr>
        <w:t>开展</w:t>
      </w:r>
      <w:r>
        <w:rPr>
          <w:rFonts w:ascii="宋体" w:eastAsia="宋体" w:hAnsi="宋体" w:cs="宋体" w:hint="eastAsia"/>
          <w:szCs w:val="21"/>
          <w:lang w:eastAsia="zh-Hans"/>
        </w:rPr>
        <w:t>院</w:t>
      </w:r>
      <w:r>
        <w:rPr>
          <w:rFonts w:ascii="宋体" w:eastAsia="宋体" w:hAnsi="宋体" w:cs="宋体" w:hint="eastAsia"/>
          <w:szCs w:val="21"/>
        </w:rPr>
        <w:t>系负责人访谈</w:t>
      </w:r>
      <w:r>
        <w:rPr>
          <w:rFonts w:ascii="宋体" w:eastAsia="宋体" w:hAnsi="宋体" w:cs="宋体" w:hint="eastAsia"/>
          <w:szCs w:val="21"/>
          <w:lang w:eastAsia="zh-Hans"/>
        </w:rPr>
        <w:t>和</w:t>
      </w:r>
      <w:r>
        <w:rPr>
          <w:rFonts w:ascii="宋体" w:eastAsia="宋体" w:hAnsi="宋体" w:cs="宋体" w:hint="eastAsia"/>
          <w:szCs w:val="21"/>
        </w:rPr>
        <w:t>教师座谈</w:t>
      </w:r>
      <w:r>
        <w:rPr>
          <w:rFonts w:ascii="宋体" w:eastAsia="宋体" w:hAnsi="宋体" w:cs="宋体" w:hint="eastAsia"/>
          <w:szCs w:val="21"/>
          <w:lang w:eastAsia="zh-Hans"/>
        </w:rPr>
        <w:t>会</w:t>
      </w:r>
      <w:r>
        <w:rPr>
          <w:rFonts w:ascii="宋体" w:eastAsia="宋体" w:hAnsi="宋体" w:cs="宋体" w:hint="eastAsia"/>
          <w:szCs w:val="21"/>
        </w:rPr>
        <w:t>；</w:t>
      </w:r>
    </w:p>
    <w:p w14:paraId="0B4C2D7D" w14:textId="77777777" w:rsidR="00B73AA1" w:rsidRDefault="00105069">
      <w:pPr>
        <w:spacing w:line="360" w:lineRule="auto"/>
        <w:jc w:val="left"/>
        <w:rPr>
          <w:rFonts w:ascii="宋体" w:eastAsia="宋体" w:hAnsi="宋体" w:cs="宋体"/>
          <w:b/>
          <w:bCs/>
          <w:szCs w:val="21"/>
          <w:lang w:eastAsia="zh-Hans"/>
        </w:rPr>
      </w:pPr>
      <w:r>
        <w:rPr>
          <w:rFonts w:ascii="宋体" w:eastAsia="宋体" w:hAnsi="宋体" w:cs="宋体"/>
          <w:b/>
          <w:bCs/>
          <w:szCs w:val="21"/>
        </w:rPr>
        <w:t>3</w:t>
      </w:r>
      <w:r>
        <w:rPr>
          <w:rFonts w:ascii="宋体" w:eastAsia="宋体" w:hAnsi="宋体" w:cs="宋体" w:hint="eastAsia"/>
          <w:b/>
          <w:bCs/>
          <w:szCs w:val="21"/>
        </w:rPr>
        <w:t>.吴健雄学院</w:t>
      </w:r>
      <w:r>
        <w:rPr>
          <w:rFonts w:ascii="宋体" w:eastAsia="宋体" w:hAnsi="宋体" w:cs="宋体" w:hint="eastAsia"/>
          <w:b/>
          <w:bCs/>
          <w:szCs w:val="21"/>
          <w:lang w:eastAsia="zh-Hans"/>
        </w:rPr>
        <w:t>：</w:t>
      </w:r>
      <w:r>
        <w:rPr>
          <w:rFonts w:ascii="宋体" w:eastAsia="宋体" w:hAnsi="宋体" w:cs="宋体" w:hint="eastAsia"/>
          <w:szCs w:val="21"/>
          <w:lang w:eastAsia="zh-Hans"/>
        </w:rPr>
        <w:t>因</w:t>
      </w:r>
      <w:r>
        <w:rPr>
          <w:rFonts w:ascii="宋体" w:eastAsia="宋体" w:hAnsi="宋体" w:cs="宋体" w:hint="eastAsia"/>
          <w:szCs w:val="21"/>
        </w:rPr>
        <w:t>无专任教师，</w:t>
      </w:r>
      <w:r>
        <w:rPr>
          <w:rFonts w:ascii="宋体" w:eastAsia="宋体" w:hAnsi="宋体" w:cs="宋体" w:hint="eastAsia"/>
          <w:szCs w:val="21"/>
          <w:lang w:eastAsia="zh-Hans"/>
        </w:rPr>
        <w:t>不</w:t>
      </w:r>
      <w:r>
        <w:rPr>
          <w:rFonts w:ascii="宋体" w:eastAsia="宋体" w:hAnsi="宋体" w:cs="宋体" w:hint="eastAsia"/>
          <w:szCs w:val="21"/>
        </w:rPr>
        <w:t>需</w:t>
      </w:r>
      <w:r>
        <w:rPr>
          <w:rFonts w:ascii="宋体" w:eastAsia="宋体" w:hAnsi="宋体" w:cs="宋体" w:hint="eastAsia"/>
          <w:szCs w:val="21"/>
          <w:lang w:eastAsia="zh-Hans"/>
        </w:rPr>
        <w:t>进行</w:t>
      </w:r>
      <w:r>
        <w:rPr>
          <w:rFonts w:ascii="宋体" w:eastAsia="宋体" w:hAnsi="宋体" w:cs="宋体" w:hint="eastAsia"/>
          <w:szCs w:val="21"/>
        </w:rPr>
        <w:t>听课、教师座谈</w:t>
      </w:r>
      <w:r>
        <w:rPr>
          <w:rFonts w:ascii="宋体" w:eastAsia="宋体" w:hAnsi="宋体" w:cs="宋体" w:hint="eastAsia"/>
          <w:szCs w:val="21"/>
          <w:lang w:eastAsia="zh-Hans"/>
        </w:rPr>
        <w:t>的工作内容，</w:t>
      </w:r>
      <w:r>
        <w:rPr>
          <w:rFonts w:ascii="宋体" w:eastAsia="宋体" w:hAnsi="宋体" w:cs="宋体" w:hint="eastAsia"/>
          <w:szCs w:val="21"/>
        </w:rPr>
        <w:t>需要抽取试卷、</w:t>
      </w:r>
      <w:r>
        <w:rPr>
          <w:rFonts w:ascii="宋体" w:eastAsia="宋体" w:hAnsi="宋体" w:cs="宋体" w:hint="eastAsia"/>
          <w:szCs w:val="21"/>
          <w:lang w:eastAsia="zh-Hans"/>
        </w:rPr>
        <w:t>抽取</w:t>
      </w:r>
      <w:r>
        <w:rPr>
          <w:rFonts w:ascii="宋体" w:eastAsia="宋体" w:hAnsi="宋体" w:cs="宋体" w:hint="eastAsia"/>
          <w:szCs w:val="21"/>
        </w:rPr>
        <w:t>毕业论文、</w:t>
      </w:r>
      <w:r>
        <w:rPr>
          <w:rFonts w:ascii="宋体" w:eastAsia="宋体" w:hAnsi="宋体" w:cs="宋体" w:hint="eastAsia"/>
          <w:szCs w:val="21"/>
          <w:lang w:eastAsia="zh-Hans"/>
        </w:rPr>
        <w:t>查阅</w:t>
      </w:r>
      <w:r>
        <w:rPr>
          <w:rFonts w:ascii="宋体" w:eastAsia="宋体" w:hAnsi="宋体" w:cs="宋体" w:hint="eastAsia"/>
          <w:szCs w:val="21"/>
        </w:rPr>
        <w:t>培养方案</w:t>
      </w:r>
      <w:r>
        <w:rPr>
          <w:rFonts w:ascii="宋体" w:eastAsia="宋体" w:hAnsi="宋体" w:cs="宋体" w:hint="eastAsia"/>
          <w:szCs w:val="21"/>
          <w:lang w:eastAsia="zh-Hans"/>
        </w:rPr>
        <w:t>和制度文件、</w:t>
      </w:r>
      <w:r>
        <w:rPr>
          <w:rFonts w:ascii="宋体" w:eastAsia="宋体" w:hAnsi="宋体" w:cs="宋体" w:hint="eastAsia"/>
          <w:szCs w:val="21"/>
        </w:rPr>
        <w:t>开展学生座谈</w:t>
      </w:r>
      <w:r>
        <w:rPr>
          <w:rFonts w:ascii="宋体" w:eastAsia="宋体" w:hAnsi="宋体" w:cs="宋体" w:hint="eastAsia"/>
          <w:szCs w:val="21"/>
          <w:lang w:eastAsia="zh-Hans"/>
        </w:rPr>
        <w:t>和</w:t>
      </w:r>
      <w:r>
        <w:rPr>
          <w:rFonts w:ascii="宋体" w:eastAsia="宋体" w:hAnsi="宋体" w:cs="宋体" w:hint="eastAsia"/>
          <w:szCs w:val="21"/>
        </w:rPr>
        <w:t>院</w:t>
      </w:r>
      <w:r>
        <w:rPr>
          <w:rFonts w:ascii="宋体" w:eastAsia="宋体" w:hAnsi="宋体" w:cs="宋体" w:hint="eastAsia"/>
          <w:szCs w:val="21"/>
          <w:lang w:eastAsia="zh-Hans"/>
        </w:rPr>
        <w:t>系</w:t>
      </w:r>
      <w:r>
        <w:rPr>
          <w:rFonts w:ascii="宋体" w:eastAsia="宋体" w:hAnsi="宋体" w:cs="宋体" w:hint="eastAsia"/>
          <w:szCs w:val="21"/>
        </w:rPr>
        <w:t>负责人座谈</w:t>
      </w:r>
      <w:r>
        <w:rPr>
          <w:rFonts w:ascii="宋体" w:eastAsia="宋体" w:hAnsi="宋体" w:cs="宋体" w:hint="eastAsia"/>
          <w:szCs w:val="21"/>
          <w:lang w:eastAsia="zh-Hans"/>
        </w:rPr>
        <w:t>。</w:t>
      </w:r>
    </w:p>
    <w:p w14:paraId="0479BB14" w14:textId="77777777" w:rsidR="00B73AA1" w:rsidRDefault="00105069">
      <w:pPr>
        <w:spacing w:line="360" w:lineRule="auto"/>
        <w:jc w:val="left"/>
        <w:rPr>
          <w:rFonts w:ascii="宋体" w:eastAsia="宋体" w:hAnsi="宋体" w:cs="宋体"/>
          <w:szCs w:val="21"/>
          <w:lang w:eastAsia="zh-Hans"/>
        </w:rPr>
      </w:pPr>
      <w:r>
        <w:rPr>
          <w:rFonts w:ascii="宋体" w:eastAsia="宋体" w:hAnsi="宋体" w:cs="宋体"/>
          <w:b/>
          <w:bCs/>
          <w:szCs w:val="21"/>
          <w:lang w:eastAsia="zh-Hans"/>
        </w:rPr>
        <w:t>4.</w:t>
      </w:r>
      <w:r>
        <w:rPr>
          <w:rFonts w:ascii="宋体" w:eastAsia="宋体" w:hAnsi="宋体" w:cs="宋体" w:hint="eastAsia"/>
          <w:b/>
          <w:bCs/>
          <w:szCs w:val="21"/>
          <w:lang w:eastAsia="zh-Hans"/>
        </w:rPr>
        <w:t>未来技术学院：</w:t>
      </w:r>
      <w:r>
        <w:rPr>
          <w:rFonts w:ascii="宋体" w:eastAsia="宋体" w:hAnsi="宋体" w:cs="宋体" w:hint="eastAsia"/>
          <w:szCs w:val="21"/>
          <w:lang w:eastAsia="zh-Hans"/>
        </w:rPr>
        <w:t>因</w:t>
      </w:r>
      <w:r>
        <w:rPr>
          <w:rFonts w:ascii="宋体" w:eastAsia="宋体" w:hAnsi="宋体" w:cs="宋体" w:hint="eastAsia"/>
          <w:szCs w:val="21"/>
        </w:rPr>
        <w:t>无专任教师，</w:t>
      </w:r>
      <w:r>
        <w:rPr>
          <w:rFonts w:ascii="宋体" w:eastAsia="宋体" w:hAnsi="宋体" w:cs="宋体" w:hint="eastAsia"/>
          <w:szCs w:val="21"/>
          <w:lang w:eastAsia="zh-Hans"/>
        </w:rPr>
        <w:t>且学院只有</w:t>
      </w:r>
      <w:r>
        <w:rPr>
          <w:rFonts w:ascii="宋体" w:eastAsia="宋体" w:hAnsi="宋体" w:cs="宋体"/>
          <w:szCs w:val="21"/>
          <w:lang w:eastAsia="zh-Hans"/>
        </w:rPr>
        <w:t>2023</w:t>
      </w:r>
      <w:r>
        <w:rPr>
          <w:rFonts w:ascii="宋体" w:eastAsia="宋体" w:hAnsi="宋体" w:cs="宋体" w:hint="eastAsia"/>
          <w:szCs w:val="21"/>
          <w:lang w:eastAsia="zh-Hans"/>
        </w:rPr>
        <w:t>级本科生（大一），不</w:t>
      </w:r>
      <w:r>
        <w:rPr>
          <w:rFonts w:ascii="宋体" w:eastAsia="宋体" w:hAnsi="宋体" w:cs="宋体" w:hint="eastAsia"/>
          <w:szCs w:val="21"/>
        </w:rPr>
        <w:t>需</w:t>
      </w:r>
      <w:r>
        <w:rPr>
          <w:rFonts w:ascii="宋体" w:eastAsia="宋体" w:hAnsi="宋体" w:cs="宋体" w:hint="eastAsia"/>
          <w:szCs w:val="21"/>
          <w:lang w:eastAsia="zh-Hans"/>
        </w:rPr>
        <w:t>进行</w:t>
      </w:r>
      <w:r>
        <w:rPr>
          <w:rFonts w:ascii="宋体" w:eastAsia="宋体" w:hAnsi="宋体" w:cs="宋体" w:hint="eastAsia"/>
          <w:szCs w:val="21"/>
        </w:rPr>
        <w:t>听课、教师座谈</w:t>
      </w:r>
      <w:r>
        <w:rPr>
          <w:rFonts w:ascii="宋体" w:eastAsia="宋体" w:hAnsi="宋体" w:cs="宋体" w:hint="eastAsia"/>
          <w:szCs w:val="21"/>
          <w:lang w:eastAsia="zh-Hans"/>
        </w:rPr>
        <w:t>和抽取毕业论文的工作内容，</w:t>
      </w:r>
      <w:r>
        <w:rPr>
          <w:rFonts w:ascii="宋体" w:eastAsia="宋体" w:hAnsi="宋体" w:cs="宋体" w:hint="eastAsia"/>
          <w:szCs w:val="21"/>
        </w:rPr>
        <w:t>需要抽取试卷、</w:t>
      </w:r>
      <w:r>
        <w:rPr>
          <w:rFonts w:ascii="宋体" w:eastAsia="宋体" w:hAnsi="宋体" w:cs="宋体" w:hint="eastAsia"/>
          <w:szCs w:val="21"/>
          <w:lang w:eastAsia="zh-Hans"/>
        </w:rPr>
        <w:t>查阅</w:t>
      </w:r>
      <w:r>
        <w:rPr>
          <w:rFonts w:ascii="宋体" w:eastAsia="宋体" w:hAnsi="宋体" w:cs="宋体" w:hint="eastAsia"/>
          <w:szCs w:val="21"/>
        </w:rPr>
        <w:t>培养方案</w:t>
      </w:r>
      <w:r>
        <w:rPr>
          <w:rFonts w:ascii="宋体" w:eastAsia="宋体" w:hAnsi="宋体" w:cs="宋体" w:hint="eastAsia"/>
          <w:szCs w:val="21"/>
          <w:lang w:eastAsia="zh-Hans"/>
        </w:rPr>
        <w:t>和制度文件、</w:t>
      </w:r>
      <w:r>
        <w:rPr>
          <w:rFonts w:ascii="宋体" w:eastAsia="宋体" w:hAnsi="宋体" w:cs="宋体" w:hint="eastAsia"/>
          <w:szCs w:val="21"/>
        </w:rPr>
        <w:t>开展学生座谈</w:t>
      </w:r>
      <w:r>
        <w:rPr>
          <w:rFonts w:ascii="宋体" w:eastAsia="宋体" w:hAnsi="宋体" w:cs="宋体" w:hint="eastAsia"/>
          <w:szCs w:val="21"/>
          <w:lang w:eastAsia="zh-Hans"/>
        </w:rPr>
        <w:t>和</w:t>
      </w:r>
      <w:r>
        <w:rPr>
          <w:rFonts w:ascii="宋体" w:eastAsia="宋体" w:hAnsi="宋体" w:cs="宋体" w:hint="eastAsia"/>
          <w:szCs w:val="21"/>
        </w:rPr>
        <w:t>院</w:t>
      </w:r>
      <w:r>
        <w:rPr>
          <w:rFonts w:ascii="宋体" w:eastAsia="宋体" w:hAnsi="宋体" w:cs="宋体" w:hint="eastAsia"/>
          <w:szCs w:val="21"/>
          <w:lang w:eastAsia="zh-Hans"/>
        </w:rPr>
        <w:t>系</w:t>
      </w:r>
      <w:r>
        <w:rPr>
          <w:rFonts w:ascii="宋体" w:eastAsia="宋体" w:hAnsi="宋体" w:cs="宋体" w:hint="eastAsia"/>
          <w:szCs w:val="21"/>
        </w:rPr>
        <w:t>负责人座谈</w:t>
      </w:r>
      <w:r>
        <w:rPr>
          <w:rFonts w:ascii="宋体" w:eastAsia="宋体" w:hAnsi="宋体" w:cs="宋体" w:hint="eastAsia"/>
          <w:szCs w:val="21"/>
          <w:lang w:eastAsia="zh-Hans"/>
        </w:rPr>
        <w:t>。</w:t>
      </w:r>
    </w:p>
    <w:p w14:paraId="4D0A9740" w14:textId="77777777" w:rsidR="00B73AA1" w:rsidRDefault="00105069">
      <w:pPr>
        <w:spacing w:line="360" w:lineRule="auto"/>
        <w:jc w:val="left"/>
        <w:rPr>
          <w:rFonts w:ascii="宋体" w:eastAsia="宋体" w:hAnsi="宋体" w:cs="宋体"/>
          <w:szCs w:val="21"/>
          <w:lang w:eastAsia="zh-Hans"/>
        </w:rPr>
      </w:pPr>
      <w:r>
        <w:rPr>
          <w:rFonts w:ascii="宋体" w:eastAsia="宋体" w:hAnsi="宋体" w:cs="宋体"/>
          <w:b/>
          <w:bCs/>
          <w:szCs w:val="21"/>
          <w:lang w:eastAsia="zh-Hans"/>
        </w:rPr>
        <w:t>5</w:t>
      </w:r>
      <w:r>
        <w:rPr>
          <w:rFonts w:ascii="宋体" w:eastAsia="宋体" w:hAnsi="宋体" w:cs="宋体" w:hint="eastAsia"/>
          <w:b/>
          <w:bCs/>
          <w:szCs w:val="21"/>
          <w:lang w:eastAsia="zh-Hans"/>
        </w:rPr>
        <w:t>、集成电路学院：</w:t>
      </w:r>
      <w:r>
        <w:rPr>
          <w:rFonts w:ascii="宋体" w:eastAsia="宋体" w:hAnsi="宋体" w:cs="宋体" w:hint="eastAsia"/>
          <w:szCs w:val="21"/>
          <w:lang w:eastAsia="zh-Hans"/>
        </w:rPr>
        <w:t>因学院只有</w:t>
      </w:r>
      <w:r>
        <w:rPr>
          <w:rFonts w:ascii="宋体" w:eastAsia="宋体" w:hAnsi="宋体" w:cs="宋体"/>
          <w:szCs w:val="21"/>
          <w:lang w:eastAsia="zh-Hans"/>
        </w:rPr>
        <w:t>2023</w:t>
      </w:r>
      <w:r>
        <w:rPr>
          <w:rFonts w:ascii="宋体" w:eastAsia="宋体" w:hAnsi="宋体" w:cs="宋体" w:hint="eastAsia"/>
          <w:szCs w:val="21"/>
          <w:lang w:eastAsia="zh-Hans"/>
        </w:rPr>
        <w:t>级本科生（大一），无本科毕业生，除了不需抽取毕业论文外，其余评估流程都需参与，包括抽取试卷、查阅</w:t>
      </w:r>
      <w:r>
        <w:rPr>
          <w:rFonts w:ascii="宋体" w:eastAsia="宋体" w:hAnsi="宋体" w:cs="宋体" w:hint="eastAsia"/>
          <w:szCs w:val="21"/>
        </w:rPr>
        <w:t>培养方案</w:t>
      </w:r>
      <w:r>
        <w:rPr>
          <w:rFonts w:ascii="宋体" w:eastAsia="宋体" w:hAnsi="宋体" w:cs="宋体" w:hint="eastAsia"/>
          <w:szCs w:val="21"/>
          <w:lang w:eastAsia="zh-Hans"/>
        </w:rPr>
        <w:t>和制度文件、听课、</w:t>
      </w:r>
      <w:r>
        <w:rPr>
          <w:rFonts w:ascii="宋体" w:eastAsia="宋体" w:hAnsi="宋体" w:cs="宋体" w:hint="eastAsia"/>
          <w:szCs w:val="21"/>
        </w:rPr>
        <w:t>开展</w:t>
      </w:r>
      <w:r>
        <w:rPr>
          <w:rFonts w:ascii="宋体" w:eastAsia="宋体" w:hAnsi="宋体" w:cs="宋体" w:hint="eastAsia"/>
          <w:szCs w:val="21"/>
          <w:lang w:eastAsia="zh-Hans"/>
        </w:rPr>
        <w:t>教师座谈、</w:t>
      </w:r>
      <w:r>
        <w:rPr>
          <w:rFonts w:ascii="宋体" w:eastAsia="宋体" w:hAnsi="宋体" w:cs="宋体" w:hint="eastAsia"/>
          <w:szCs w:val="21"/>
        </w:rPr>
        <w:t>学生座谈</w:t>
      </w:r>
      <w:r>
        <w:rPr>
          <w:rFonts w:ascii="宋体" w:eastAsia="宋体" w:hAnsi="宋体" w:cs="宋体" w:hint="eastAsia"/>
          <w:szCs w:val="21"/>
          <w:lang w:eastAsia="zh-Hans"/>
        </w:rPr>
        <w:t>和</w:t>
      </w:r>
      <w:r>
        <w:rPr>
          <w:rFonts w:ascii="宋体" w:eastAsia="宋体" w:hAnsi="宋体" w:cs="宋体" w:hint="eastAsia"/>
          <w:szCs w:val="21"/>
        </w:rPr>
        <w:t>院</w:t>
      </w:r>
      <w:r>
        <w:rPr>
          <w:rFonts w:ascii="宋体" w:eastAsia="宋体" w:hAnsi="宋体" w:cs="宋体" w:hint="eastAsia"/>
          <w:szCs w:val="21"/>
          <w:lang w:eastAsia="zh-Hans"/>
        </w:rPr>
        <w:t>系</w:t>
      </w:r>
      <w:r>
        <w:rPr>
          <w:rFonts w:ascii="宋体" w:eastAsia="宋体" w:hAnsi="宋体" w:cs="宋体" w:hint="eastAsia"/>
          <w:szCs w:val="21"/>
        </w:rPr>
        <w:t>负责人座谈</w:t>
      </w:r>
      <w:r>
        <w:rPr>
          <w:rFonts w:ascii="宋体" w:eastAsia="宋体" w:hAnsi="宋体" w:cs="宋体" w:hint="eastAsia"/>
          <w:szCs w:val="21"/>
          <w:lang w:eastAsia="zh-Hans"/>
        </w:rPr>
        <w:t>。</w:t>
      </w:r>
    </w:p>
    <w:p w14:paraId="2A5959CD" w14:textId="77777777" w:rsidR="00B73AA1" w:rsidRDefault="00B73AA1">
      <w:pPr>
        <w:spacing w:line="360" w:lineRule="auto"/>
        <w:jc w:val="left"/>
        <w:rPr>
          <w:rFonts w:ascii="宋体" w:eastAsia="宋体" w:hAnsi="宋体" w:cs="宋体"/>
          <w:b/>
          <w:bCs/>
          <w:szCs w:val="21"/>
          <w:lang w:eastAsia="zh-Hans"/>
        </w:rPr>
      </w:pPr>
    </w:p>
    <w:p w14:paraId="40D6E85C" w14:textId="77777777" w:rsidR="00B73AA1" w:rsidRDefault="00B73AA1">
      <w:pPr>
        <w:spacing w:line="360" w:lineRule="auto"/>
        <w:jc w:val="left"/>
        <w:rPr>
          <w:rFonts w:ascii="宋体" w:eastAsia="宋体" w:hAnsi="宋体" w:cs="宋体"/>
          <w:szCs w:val="21"/>
          <w:lang w:eastAsia="zh-Hans"/>
        </w:rPr>
      </w:pPr>
    </w:p>
    <w:p w14:paraId="0F9CF7ED" w14:textId="77777777" w:rsidR="00B73AA1" w:rsidRDefault="00B73AA1"/>
    <w:p w14:paraId="13E00529" w14:textId="77777777" w:rsidR="00B73AA1" w:rsidRDefault="00105069">
      <w:pPr>
        <w:rPr>
          <w:rFonts w:ascii="宋体" w:eastAsia="宋体" w:hAnsi="宋体"/>
          <w:sz w:val="24"/>
          <w:szCs w:val="24"/>
        </w:rPr>
      </w:pPr>
      <w:r>
        <w:rPr>
          <w:rFonts w:ascii="宋体" w:eastAsia="宋体" w:hAnsi="宋体" w:hint="eastAsia"/>
          <w:sz w:val="24"/>
          <w:szCs w:val="24"/>
        </w:rPr>
        <w:br w:type="page"/>
      </w:r>
    </w:p>
    <w:p w14:paraId="1432A301" w14:textId="77777777" w:rsidR="00B73AA1" w:rsidRDefault="00105069">
      <w:pPr>
        <w:pStyle w:val="1"/>
        <w:ind w:firstLine="480"/>
        <w:rPr>
          <w:rFonts w:ascii="宋体" w:eastAsia="宋体" w:hAnsi="宋体"/>
          <w:b w:val="0"/>
          <w:bCs w:val="0"/>
          <w:kern w:val="2"/>
          <w:sz w:val="24"/>
          <w:szCs w:val="24"/>
        </w:rPr>
      </w:pPr>
      <w:bookmarkStart w:id="46" w:name="_Toc163574050"/>
      <w:r>
        <w:rPr>
          <w:rFonts w:ascii="宋体" w:eastAsia="宋体" w:hAnsi="宋体" w:hint="eastAsia"/>
          <w:b w:val="0"/>
          <w:bCs w:val="0"/>
          <w:kern w:val="2"/>
          <w:sz w:val="24"/>
          <w:szCs w:val="24"/>
        </w:rPr>
        <w:lastRenderedPageBreak/>
        <w:t>附件9：专家组进院考察安排及联络员名单表（初稿）</w:t>
      </w:r>
      <w:bookmarkEnd w:id="46"/>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244"/>
        <w:gridCol w:w="2898"/>
        <w:gridCol w:w="1517"/>
        <w:gridCol w:w="1310"/>
      </w:tblGrid>
      <w:tr w:rsidR="00B73AA1" w14:paraId="22D9F565" w14:textId="77777777">
        <w:trPr>
          <w:trHeight w:val="552"/>
          <w:tblHeader/>
        </w:trPr>
        <w:tc>
          <w:tcPr>
            <w:tcW w:w="796" w:type="pct"/>
            <w:tcBorders>
              <w:top w:val="single" w:sz="4" w:space="0" w:color="auto"/>
              <w:left w:val="single" w:sz="4" w:space="0" w:color="auto"/>
              <w:bottom w:val="single" w:sz="4" w:space="0" w:color="auto"/>
              <w:right w:val="single" w:sz="4" w:space="0" w:color="auto"/>
            </w:tcBorders>
            <w:vAlign w:val="center"/>
          </w:tcPr>
          <w:p w14:paraId="75A41E2C" w14:textId="77777777" w:rsidR="00B73AA1" w:rsidRDefault="00105069">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检查时间</w:t>
            </w:r>
          </w:p>
        </w:tc>
        <w:tc>
          <w:tcPr>
            <w:tcW w:w="750" w:type="pct"/>
            <w:tcBorders>
              <w:top w:val="single" w:sz="4" w:space="0" w:color="auto"/>
              <w:left w:val="single" w:sz="4" w:space="0" w:color="auto"/>
              <w:bottom w:val="single" w:sz="4" w:space="0" w:color="auto"/>
              <w:right w:val="single" w:sz="4" w:space="0" w:color="auto"/>
            </w:tcBorders>
            <w:vAlign w:val="center"/>
          </w:tcPr>
          <w:p w14:paraId="342682C2" w14:textId="77777777" w:rsidR="00B73AA1" w:rsidRDefault="00105069">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检查学院</w:t>
            </w:r>
          </w:p>
        </w:tc>
        <w:tc>
          <w:tcPr>
            <w:tcW w:w="1747" w:type="pct"/>
            <w:tcBorders>
              <w:top w:val="single" w:sz="4" w:space="0" w:color="auto"/>
              <w:left w:val="single" w:sz="4" w:space="0" w:color="auto"/>
              <w:bottom w:val="single" w:sz="4" w:space="0" w:color="auto"/>
              <w:right w:val="single" w:sz="4" w:space="0" w:color="auto"/>
            </w:tcBorders>
            <w:vAlign w:val="center"/>
          </w:tcPr>
          <w:p w14:paraId="44732138" w14:textId="77777777" w:rsidR="00B73AA1" w:rsidRDefault="00105069">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专家组成员（第一位为组长</w:t>
            </w:r>
            <w:r>
              <w:rPr>
                <w:rFonts w:ascii="宋体" w:hAnsi="宋体"/>
                <w:b/>
                <w:kern w:val="0"/>
                <w:szCs w:val="21"/>
              </w:rPr>
              <w:t>/</w:t>
            </w:r>
            <w:r>
              <w:rPr>
                <w:rFonts w:ascii="宋体" w:hAnsi="宋体" w:hint="eastAsia"/>
                <w:b/>
                <w:kern w:val="0"/>
                <w:szCs w:val="21"/>
              </w:rPr>
              <w:t>上标为专家工作代码）</w:t>
            </w:r>
          </w:p>
        </w:tc>
        <w:tc>
          <w:tcPr>
            <w:tcW w:w="914" w:type="pct"/>
            <w:tcBorders>
              <w:top w:val="single" w:sz="4" w:space="0" w:color="auto"/>
              <w:left w:val="single" w:sz="4" w:space="0" w:color="auto"/>
              <w:bottom w:val="single" w:sz="4" w:space="0" w:color="auto"/>
              <w:right w:val="single" w:sz="4" w:space="0" w:color="auto"/>
            </w:tcBorders>
            <w:vAlign w:val="center"/>
          </w:tcPr>
          <w:p w14:paraId="0FCE4BE5" w14:textId="77777777" w:rsidR="00B73AA1" w:rsidRDefault="00105069">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学院联络人</w:t>
            </w:r>
          </w:p>
        </w:tc>
        <w:tc>
          <w:tcPr>
            <w:tcW w:w="790" w:type="pct"/>
            <w:tcBorders>
              <w:top w:val="single" w:sz="4" w:space="0" w:color="auto"/>
              <w:left w:val="single" w:sz="4" w:space="0" w:color="auto"/>
              <w:bottom w:val="single" w:sz="4" w:space="0" w:color="auto"/>
              <w:right w:val="single" w:sz="4" w:space="0" w:color="auto"/>
            </w:tcBorders>
            <w:vAlign w:val="center"/>
          </w:tcPr>
          <w:p w14:paraId="78424EE7" w14:textId="77777777" w:rsidR="00B73AA1" w:rsidRDefault="00105069">
            <w:pPr>
              <w:autoSpaceDE w:val="0"/>
              <w:autoSpaceDN w:val="0"/>
              <w:adjustRightInd w:val="0"/>
              <w:spacing w:line="360" w:lineRule="auto"/>
              <w:jc w:val="center"/>
              <w:rPr>
                <w:rFonts w:ascii="宋体" w:hAnsi="宋体"/>
                <w:b/>
                <w:kern w:val="0"/>
                <w:szCs w:val="21"/>
              </w:rPr>
            </w:pPr>
            <w:r>
              <w:rPr>
                <w:rFonts w:ascii="宋体" w:hAnsi="宋体" w:hint="eastAsia"/>
                <w:b/>
                <w:kern w:val="0"/>
                <w:szCs w:val="21"/>
              </w:rPr>
              <w:t>专项工作组</w:t>
            </w:r>
          </w:p>
        </w:tc>
      </w:tr>
      <w:tr w:rsidR="00B73AA1" w14:paraId="591EFF2B" w14:textId="77777777">
        <w:trPr>
          <w:trHeight w:val="687"/>
        </w:trPr>
        <w:tc>
          <w:tcPr>
            <w:tcW w:w="796" w:type="pct"/>
            <w:vMerge w:val="restart"/>
            <w:tcBorders>
              <w:top w:val="single" w:sz="4" w:space="0" w:color="auto"/>
              <w:left w:val="single" w:sz="4" w:space="0" w:color="auto"/>
              <w:right w:val="single" w:sz="4" w:space="0" w:color="auto"/>
            </w:tcBorders>
            <w:vAlign w:val="center"/>
          </w:tcPr>
          <w:p w14:paraId="1EA7F8BD" w14:textId="77777777" w:rsidR="00B73AA1" w:rsidRDefault="00105069">
            <w:pPr>
              <w:jc w:val="center"/>
              <w:rPr>
                <w:rFonts w:ascii="宋体" w:hAnsi="宋体"/>
                <w:szCs w:val="21"/>
              </w:rPr>
            </w:pPr>
            <w:r>
              <w:rPr>
                <w:rFonts w:ascii="宋体" w:hAnsi="宋体"/>
                <w:szCs w:val="21"/>
              </w:rPr>
              <w:t>4</w:t>
            </w:r>
            <w:r>
              <w:rPr>
                <w:rFonts w:ascii="宋体" w:hAnsi="宋体" w:hint="eastAsia"/>
                <w:szCs w:val="21"/>
              </w:rPr>
              <w:t>月</w:t>
            </w:r>
            <w:r>
              <w:rPr>
                <w:rFonts w:ascii="宋体" w:hAnsi="宋体" w:hint="eastAsia"/>
                <w:szCs w:val="21"/>
              </w:rPr>
              <w:t>23</w:t>
            </w:r>
            <w:r>
              <w:rPr>
                <w:rFonts w:ascii="宋体" w:hAnsi="宋体" w:hint="eastAsia"/>
                <w:szCs w:val="21"/>
              </w:rPr>
              <w:t>日</w:t>
            </w:r>
          </w:p>
          <w:p w14:paraId="2CFE245B" w14:textId="77777777" w:rsidR="00B73AA1" w:rsidRDefault="00105069">
            <w:pPr>
              <w:jc w:val="center"/>
              <w:rPr>
                <w:rFonts w:ascii="宋体" w:hAnsi="宋体"/>
                <w:szCs w:val="21"/>
              </w:rPr>
            </w:pPr>
            <w:r>
              <w:rPr>
                <w:rFonts w:ascii="宋体" w:hAnsi="宋体" w:hint="eastAsia"/>
                <w:szCs w:val="21"/>
              </w:rPr>
              <w:t>上午</w:t>
            </w:r>
            <w:r>
              <w:rPr>
                <w:rFonts w:ascii="宋体" w:hAnsi="宋体" w:hint="eastAsia"/>
                <w:szCs w:val="21"/>
              </w:rPr>
              <w:t>9:</w:t>
            </w:r>
            <w:r>
              <w:rPr>
                <w:rFonts w:ascii="宋体" w:hAnsi="宋体"/>
                <w:szCs w:val="21"/>
              </w:rPr>
              <w:t>00-</w:t>
            </w:r>
            <w:r>
              <w:rPr>
                <w:rFonts w:ascii="宋体" w:hAnsi="宋体" w:hint="eastAsia"/>
                <w:szCs w:val="21"/>
              </w:rPr>
              <w:t>9</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2CC58BA7" w14:textId="77777777" w:rsidR="00B73AA1" w:rsidRDefault="00105069">
            <w:pPr>
              <w:jc w:val="center"/>
              <w:rPr>
                <w:rFonts w:ascii="宋体" w:hAnsi="宋体"/>
                <w:szCs w:val="21"/>
              </w:rPr>
            </w:pPr>
            <w:r>
              <w:rPr>
                <w:rFonts w:ascii="宋体" w:hAnsi="宋体" w:hint="eastAsia"/>
                <w:szCs w:val="21"/>
              </w:rPr>
              <w:t>（四牌楼）建筑学院</w:t>
            </w:r>
          </w:p>
        </w:tc>
        <w:tc>
          <w:tcPr>
            <w:tcW w:w="1747" w:type="pct"/>
            <w:tcBorders>
              <w:top w:val="single" w:sz="4" w:space="0" w:color="auto"/>
              <w:left w:val="single" w:sz="4" w:space="0" w:color="auto"/>
              <w:bottom w:val="single" w:sz="4" w:space="0" w:color="auto"/>
              <w:right w:val="single" w:sz="4" w:space="0" w:color="auto"/>
            </w:tcBorders>
            <w:vAlign w:val="center"/>
          </w:tcPr>
          <w:p w14:paraId="318B6248"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4B462B1D" w14:textId="77777777" w:rsidR="00B73AA1" w:rsidRDefault="00105069">
            <w:pPr>
              <w:jc w:val="center"/>
              <w:rPr>
                <w:rFonts w:ascii="宋体" w:hAnsi="宋体"/>
                <w:szCs w:val="21"/>
              </w:rPr>
            </w:pPr>
            <w:r>
              <w:rPr>
                <w:rFonts w:ascii="宋体" w:hAnsi="宋体" w:hint="eastAsia"/>
                <w:szCs w:val="21"/>
              </w:rPr>
              <w:t>李雨石</w:t>
            </w:r>
            <w:r>
              <w:rPr>
                <w:rFonts w:ascii="宋体" w:hAnsi="宋体"/>
                <w:szCs w:val="21"/>
              </w:rPr>
              <w:t>15996065626</w:t>
            </w:r>
          </w:p>
        </w:tc>
        <w:tc>
          <w:tcPr>
            <w:tcW w:w="790" w:type="pct"/>
            <w:vMerge w:val="restart"/>
            <w:tcBorders>
              <w:top w:val="single" w:sz="4" w:space="0" w:color="auto"/>
              <w:left w:val="single" w:sz="4" w:space="0" w:color="auto"/>
              <w:right w:val="single" w:sz="4" w:space="0" w:color="auto"/>
            </w:tcBorders>
            <w:vAlign w:val="center"/>
          </w:tcPr>
          <w:p w14:paraId="5DF0D1E6" w14:textId="77777777" w:rsidR="00B73AA1" w:rsidRDefault="00105069">
            <w:pPr>
              <w:jc w:val="center"/>
              <w:rPr>
                <w:rFonts w:ascii="宋体" w:hAnsi="宋体"/>
                <w:szCs w:val="21"/>
              </w:rPr>
            </w:pPr>
            <w:r>
              <w:rPr>
                <w:rFonts w:ascii="宋体" w:hAnsi="宋体" w:hint="eastAsia"/>
                <w:szCs w:val="21"/>
              </w:rPr>
              <w:t>统筹组</w:t>
            </w:r>
          </w:p>
          <w:p w14:paraId="7AB140A3" w14:textId="77777777" w:rsidR="00B73AA1" w:rsidRDefault="00105069">
            <w:pPr>
              <w:jc w:val="center"/>
              <w:rPr>
                <w:rFonts w:ascii="宋体" w:hAnsi="宋体"/>
                <w:szCs w:val="21"/>
              </w:rPr>
            </w:pPr>
            <w:r>
              <w:rPr>
                <w:rFonts w:ascii="宋体" w:hAnsi="宋体" w:hint="eastAsia"/>
                <w:szCs w:val="21"/>
              </w:rPr>
              <w:t>材料组</w:t>
            </w:r>
          </w:p>
          <w:p w14:paraId="7D09B67B" w14:textId="77777777" w:rsidR="00B73AA1" w:rsidRDefault="00105069">
            <w:pPr>
              <w:jc w:val="center"/>
              <w:rPr>
                <w:rFonts w:ascii="宋体" w:hAnsi="宋体"/>
                <w:szCs w:val="21"/>
              </w:rPr>
            </w:pPr>
            <w:r>
              <w:rPr>
                <w:rFonts w:ascii="宋体" w:hAnsi="宋体" w:hint="eastAsia"/>
                <w:szCs w:val="21"/>
              </w:rPr>
              <w:t>听课组</w:t>
            </w:r>
          </w:p>
          <w:p w14:paraId="78AA83E4" w14:textId="77777777" w:rsidR="00B73AA1" w:rsidRDefault="00105069">
            <w:pPr>
              <w:jc w:val="center"/>
              <w:rPr>
                <w:rFonts w:ascii="宋体" w:hAnsi="宋体"/>
                <w:szCs w:val="21"/>
              </w:rPr>
            </w:pPr>
            <w:r>
              <w:rPr>
                <w:rFonts w:ascii="宋体" w:hAnsi="宋体" w:hint="eastAsia"/>
                <w:szCs w:val="21"/>
              </w:rPr>
              <w:t>访谈组</w:t>
            </w:r>
          </w:p>
          <w:p w14:paraId="4092C1BB" w14:textId="77777777" w:rsidR="00B73AA1" w:rsidRDefault="00105069">
            <w:pPr>
              <w:jc w:val="center"/>
              <w:rPr>
                <w:rFonts w:ascii="宋体" w:hAnsi="宋体"/>
                <w:szCs w:val="21"/>
              </w:rPr>
            </w:pPr>
            <w:r>
              <w:rPr>
                <w:rFonts w:ascii="宋体" w:hAnsi="宋体" w:hint="eastAsia"/>
                <w:szCs w:val="21"/>
              </w:rPr>
              <w:t>进校接待组</w:t>
            </w:r>
          </w:p>
        </w:tc>
      </w:tr>
      <w:tr w:rsidR="00B73AA1" w14:paraId="0AB09C87" w14:textId="77777777">
        <w:trPr>
          <w:trHeight w:val="687"/>
        </w:trPr>
        <w:tc>
          <w:tcPr>
            <w:tcW w:w="796" w:type="pct"/>
            <w:vMerge/>
            <w:tcBorders>
              <w:left w:val="single" w:sz="4" w:space="0" w:color="auto"/>
              <w:right w:val="single" w:sz="4" w:space="0" w:color="auto"/>
            </w:tcBorders>
            <w:vAlign w:val="center"/>
          </w:tcPr>
          <w:p w14:paraId="15300577" w14:textId="77777777" w:rsidR="00B73AA1" w:rsidRDefault="00B73AA1">
            <w:pPr>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6E4E6ED5" w14:textId="77777777" w:rsidR="00B73AA1" w:rsidRDefault="00105069">
            <w:pPr>
              <w:widowControl/>
              <w:jc w:val="center"/>
              <w:rPr>
                <w:rFonts w:ascii="宋体" w:hAnsi="宋体"/>
                <w:szCs w:val="21"/>
              </w:rPr>
            </w:pPr>
            <w:r>
              <w:rPr>
                <w:rFonts w:ascii="宋体" w:hAnsi="宋体" w:hint="eastAsia"/>
                <w:szCs w:val="21"/>
              </w:rPr>
              <w:t>体育系</w:t>
            </w:r>
          </w:p>
        </w:tc>
        <w:tc>
          <w:tcPr>
            <w:tcW w:w="1747" w:type="pct"/>
            <w:tcBorders>
              <w:top w:val="single" w:sz="4" w:space="0" w:color="auto"/>
              <w:left w:val="single" w:sz="4" w:space="0" w:color="auto"/>
              <w:bottom w:val="single" w:sz="4" w:space="0" w:color="auto"/>
              <w:right w:val="single" w:sz="4" w:space="0" w:color="auto"/>
            </w:tcBorders>
            <w:vAlign w:val="center"/>
          </w:tcPr>
          <w:p w14:paraId="51FEE1F5"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A2F4228" w14:textId="77777777" w:rsidR="00B73AA1" w:rsidRDefault="00105069">
            <w:pPr>
              <w:jc w:val="center"/>
              <w:rPr>
                <w:rFonts w:ascii="宋体" w:hAnsi="宋体"/>
                <w:szCs w:val="21"/>
              </w:rPr>
            </w:pPr>
            <w:r>
              <w:rPr>
                <w:rFonts w:ascii="宋体" w:hAnsi="宋体" w:hint="eastAsia"/>
                <w:szCs w:val="21"/>
              </w:rPr>
              <w:t>田丽敏</w:t>
            </w:r>
            <w:r>
              <w:rPr>
                <w:rFonts w:ascii="宋体" w:hAnsi="宋体"/>
                <w:szCs w:val="21"/>
              </w:rPr>
              <w:t>19921315719</w:t>
            </w:r>
          </w:p>
        </w:tc>
        <w:tc>
          <w:tcPr>
            <w:tcW w:w="790" w:type="pct"/>
            <w:vMerge/>
            <w:tcBorders>
              <w:left w:val="single" w:sz="4" w:space="0" w:color="auto"/>
              <w:right w:val="single" w:sz="4" w:space="0" w:color="auto"/>
            </w:tcBorders>
            <w:vAlign w:val="center"/>
          </w:tcPr>
          <w:p w14:paraId="4209BD51" w14:textId="77777777" w:rsidR="00B73AA1" w:rsidRDefault="00B73AA1">
            <w:pPr>
              <w:jc w:val="center"/>
              <w:rPr>
                <w:rFonts w:ascii="宋体" w:hAnsi="宋体"/>
                <w:szCs w:val="21"/>
              </w:rPr>
            </w:pPr>
          </w:p>
        </w:tc>
      </w:tr>
      <w:tr w:rsidR="00B73AA1" w14:paraId="4EF4F0CE" w14:textId="77777777">
        <w:trPr>
          <w:trHeight w:val="687"/>
        </w:trPr>
        <w:tc>
          <w:tcPr>
            <w:tcW w:w="796" w:type="pct"/>
            <w:vMerge/>
            <w:tcBorders>
              <w:left w:val="single" w:sz="4" w:space="0" w:color="auto"/>
              <w:bottom w:val="single" w:sz="4" w:space="0" w:color="auto"/>
              <w:right w:val="single" w:sz="4" w:space="0" w:color="auto"/>
            </w:tcBorders>
            <w:vAlign w:val="center"/>
          </w:tcPr>
          <w:p w14:paraId="3471A130" w14:textId="77777777" w:rsidR="00B73AA1" w:rsidRDefault="00B73AA1">
            <w:pPr>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0641867B" w14:textId="77777777" w:rsidR="00B73AA1" w:rsidRDefault="00105069">
            <w:pPr>
              <w:jc w:val="center"/>
              <w:rPr>
                <w:rFonts w:ascii="宋体" w:hAnsi="宋体"/>
                <w:szCs w:val="21"/>
              </w:rPr>
            </w:pPr>
            <w:r>
              <w:rPr>
                <w:rFonts w:ascii="宋体" w:hAnsi="宋体" w:hint="eastAsia"/>
                <w:szCs w:val="21"/>
              </w:rPr>
              <w:t>机械工程学院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1AD0E092"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5A440A3E" w14:textId="77777777" w:rsidR="00B73AA1" w:rsidRDefault="00105069">
            <w:pPr>
              <w:jc w:val="center"/>
              <w:rPr>
                <w:rFonts w:ascii="宋体" w:hAnsi="宋体"/>
                <w:szCs w:val="21"/>
              </w:rPr>
            </w:pPr>
            <w:r>
              <w:rPr>
                <w:rFonts w:ascii="宋体" w:hAnsi="宋体" w:hint="eastAsia"/>
                <w:szCs w:val="21"/>
              </w:rPr>
              <w:t>曹璨</w:t>
            </w:r>
            <w:r>
              <w:rPr>
                <w:rFonts w:ascii="宋体" w:hAnsi="宋体" w:hint="eastAsia"/>
                <w:szCs w:val="21"/>
              </w:rPr>
              <w:t>15651959563</w:t>
            </w:r>
          </w:p>
        </w:tc>
        <w:tc>
          <w:tcPr>
            <w:tcW w:w="790" w:type="pct"/>
            <w:vMerge/>
            <w:tcBorders>
              <w:left w:val="single" w:sz="4" w:space="0" w:color="auto"/>
              <w:right w:val="single" w:sz="4" w:space="0" w:color="auto"/>
            </w:tcBorders>
            <w:vAlign w:val="center"/>
          </w:tcPr>
          <w:p w14:paraId="7F49D81E" w14:textId="77777777" w:rsidR="00B73AA1" w:rsidRDefault="00B73AA1">
            <w:pPr>
              <w:jc w:val="center"/>
              <w:rPr>
                <w:rFonts w:ascii="宋体" w:hAnsi="宋体"/>
                <w:szCs w:val="21"/>
              </w:rPr>
            </w:pPr>
          </w:p>
        </w:tc>
      </w:tr>
      <w:tr w:rsidR="00B73AA1" w14:paraId="5A1CEA75" w14:textId="77777777">
        <w:tc>
          <w:tcPr>
            <w:tcW w:w="796" w:type="pct"/>
            <w:vMerge w:val="restart"/>
            <w:tcBorders>
              <w:top w:val="single" w:sz="4" w:space="0" w:color="auto"/>
              <w:left w:val="single" w:sz="4" w:space="0" w:color="auto"/>
              <w:right w:val="single" w:sz="4" w:space="0" w:color="auto"/>
            </w:tcBorders>
            <w:vAlign w:val="center"/>
          </w:tcPr>
          <w:p w14:paraId="25C6FD0F" w14:textId="77777777" w:rsidR="00B73AA1" w:rsidRDefault="00105069">
            <w:pPr>
              <w:widowControl/>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00-10</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5DE6E357" w14:textId="77777777" w:rsidR="00B73AA1" w:rsidRDefault="00105069">
            <w:pPr>
              <w:jc w:val="center"/>
              <w:rPr>
                <w:rFonts w:ascii="宋体" w:hAnsi="宋体"/>
                <w:szCs w:val="21"/>
              </w:rPr>
            </w:pPr>
            <w:r>
              <w:rPr>
                <w:rFonts w:ascii="宋体" w:hAnsi="宋体" w:hint="eastAsia"/>
                <w:szCs w:val="21"/>
              </w:rPr>
              <w:t>（四牌楼）仪器科学与工程学院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7DAC77F6"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5C832621" w14:textId="77777777" w:rsidR="00B73AA1" w:rsidRDefault="00105069">
            <w:pPr>
              <w:widowControl/>
              <w:jc w:val="center"/>
              <w:rPr>
                <w:rFonts w:ascii="宋体" w:eastAsia="宋体" w:hAnsi="宋体" w:cs="宋体"/>
                <w:kern w:val="0"/>
                <w:sz w:val="24"/>
                <w:szCs w:val="24"/>
              </w:rPr>
            </w:pPr>
            <w:r>
              <w:rPr>
                <w:rFonts w:hint="eastAsia"/>
              </w:rPr>
              <w:t>吴紫芯15527030091</w:t>
            </w:r>
          </w:p>
        </w:tc>
        <w:tc>
          <w:tcPr>
            <w:tcW w:w="790" w:type="pct"/>
            <w:vMerge w:val="restart"/>
            <w:tcBorders>
              <w:left w:val="single" w:sz="4" w:space="0" w:color="auto"/>
              <w:right w:val="single" w:sz="4" w:space="0" w:color="auto"/>
            </w:tcBorders>
            <w:vAlign w:val="center"/>
          </w:tcPr>
          <w:p w14:paraId="2E5AB34E" w14:textId="77777777" w:rsidR="00B73AA1" w:rsidRDefault="00105069">
            <w:pPr>
              <w:jc w:val="center"/>
              <w:rPr>
                <w:rFonts w:ascii="宋体" w:hAnsi="宋体"/>
                <w:szCs w:val="21"/>
              </w:rPr>
            </w:pPr>
            <w:r>
              <w:rPr>
                <w:rFonts w:ascii="宋体" w:hAnsi="宋体" w:hint="eastAsia"/>
                <w:szCs w:val="21"/>
              </w:rPr>
              <w:t>统筹组</w:t>
            </w:r>
          </w:p>
          <w:p w14:paraId="689D7FB7" w14:textId="77777777" w:rsidR="00B73AA1" w:rsidRDefault="00105069">
            <w:pPr>
              <w:jc w:val="center"/>
              <w:rPr>
                <w:rFonts w:ascii="宋体" w:hAnsi="宋体"/>
                <w:szCs w:val="21"/>
              </w:rPr>
            </w:pPr>
            <w:r>
              <w:rPr>
                <w:rFonts w:ascii="宋体" w:hAnsi="宋体" w:hint="eastAsia"/>
                <w:szCs w:val="21"/>
              </w:rPr>
              <w:t>材料组</w:t>
            </w:r>
          </w:p>
          <w:p w14:paraId="7D397B26" w14:textId="77777777" w:rsidR="00B73AA1" w:rsidRDefault="00105069">
            <w:pPr>
              <w:jc w:val="center"/>
              <w:rPr>
                <w:rFonts w:ascii="宋体" w:hAnsi="宋体"/>
                <w:szCs w:val="21"/>
              </w:rPr>
            </w:pPr>
            <w:r>
              <w:rPr>
                <w:rFonts w:ascii="宋体" w:hAnsi="宋体" w:hint="eastAsia"/>
                <w:szCs w:val="21"/>
              </w:rPr>
              <w:t>听课组</w:t>
            </w:r>
          </w:p>
          <w:p w14:paraId="213661AF" w14:textId="77777777" w:rsidR="00B73AA1" w:rsidRDefault="00105069">
            <w:pPr>
              <w:jc w:val="center"/>
              <w:rPr>
                <w:rFonts w:ascii="宋体" w:hAnsi="宋体"/>
                <w:szCs w:val="21"/>
              </w:rPr>
            </w:pPr>
            <w:r>
              <w:rPr>
                <w:rFonts w:ascii="宋体" w:hAnsi="宋体" w:hint="eastAsia"/>
                <w:szCs w:val="21"/>
              </w:rPr>
              <w:t>访谈组</w:t>
            </w:r>
          </w:p>
          <w:p w14:paraId="3E4E3A3C" w14:textId="77777777" w:rsidR="00B73AA1" w:rsidRDefault="00105069">
            <w:pPr>
              <w:jc w:val="center"/>
              <w:rPr>
                <w:rFonts w:ascii="宋体" w:hAnsi="宋体"/>
                <w:szCs w:val="21"/>
              </w:rPr>
            </w:pPr>
            <w:r>
              <w:rPr>
                <w:rFonts w:ascii="宋体" w:hAnsi="宋体" w:hint="eastAsia"/>
                <w:szCs w:val="21"/>
              </w:rPr>
              <w:t>进校接待组</w:t>
            </w:r>
          </w:p>
        </w:tc>
      </w:tr>
      <w:tr w:rsidR="00B73AA1" w14:paraId="060D8ADE" w14:textId="77777777">
        <w:tc>
          <w:tcPr>
            <w:tcW w:w="796" w:type="pct"/>
            <w:vMerge/>
            <w:tcBorders>
              <w:left w:val="single" w:sz="4" w:space="0" w:color="auto"/>
              <w:right w:val="single" w:sz="4" w:space="0" w:color="auto"/>
            </w:tcBorders>
            <w:vAlign w:val="center"/>
          </w:tcPr>
          <w:p w14:paraId="225B8277"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2BA8E1A7" w14:textId="77777777" w:rsidR="00B73AA1" w:rsidRDefault="00105069">
            <w:pPr>
              <w:widowControl/>
              <w:jc w:val="center"/>
              <w:rPr>
                <w:rFonts w:ascii="宋体" w:hAnsi="宋体"/>
                <w:szCs w:val="21"/>
              </w:rPr>
            </w:pPr>
            <w:r>
              <w:rPr>
                <w:rFonts w:ascii="宋体" w:hAnsi="宋体" w:hint="eastAsia"/>
                <w:szCs w:val="21"/>
              </w:rPr>
              <w:t>数学学院</w:t>
            </w:r>
          </w:p>
        </w:tc>
        <w:tc>
          <w:tcPr>
            <w:tcW w:w="1747" w:type="pct"/>
            <w:tcBorders>
              <w:top w:val="single" w:sz="4" w:space="0" w:color="auto"/>
              <w:left w:val="single" w:sz="4" w:space="0" w:color="auto"/>
              <w:bottom w:val="single" w:sz="4" w:space="0" w:color="auto"/>
              <w:right w:val="single" w:sz="4" w:space="0" w:color="auto"/>
            </w:tcBorders>
            <w:vAlign w:val="center"/>
          </w:tcPr>
          <w:p w14:paraId="08E59605"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6AB8E2D4" w14:textId="77777777" w:rsidR="00B73AA1" w:rsidRDefault="00105069">
            <w:pPr>
              <w:jc w:val="center"/>
              <w:rPr>
                <w:rFonts w:ascii="宋体" w:hAnsi="宋体"/>
                <w:szCs w:val="21"/>
              </w:rPr>
            </w:pPr>
            <w:r>
              <w:rPr>
                <w:rFonts w:ascii="宋体" w:hAnsi="宋体" w:hint="eastAsia"/>
                <w:szCs w:val="21"/>
              </w:rPr>
              <w:t>魏婉梦</w:t>
            </w:r>
            <w:r>
              <w:rPr>
                <w:rFonts w:ascii="宋体" w:hAnsi="宋体" w:hint="eastAsia"/>
                <w:szCs w:val="21"/>
              </w:rPr>
              <w:t>18261930765</w:t>
            </w:r>
          </w:p>
        </w:tc>
        <w:tc>
          <w:tcPr>
            <w:tcW w:w="790" w:type="pct"/>
            <w:vMerge/>
            <w:tcBorders>
              <w:left w:val="single" w:sz="4" w:space="0" w:color="auto"/>
              <w:right w:val="single" w:sz="4" w:space="0" w:color="auto"/>
            </w:tcBorders>
            <w:vAlign w:val="center"/>
          </w:tcPr>
          <w:p w14:paraId="51E2D4E1" w14:textId="77777777" w:rsidR="00B73AA1" w:rsidRDefault="00B73AA1">
            <w:pPr>
              <w:jc w:val="center"/>
              <w:rPr>
                <w:rFonts w:ascii="宋体" w:hAnsi="宋体"/>
                <w:szCs w:val="21"/>
              </w:rPr>
            </w:pPr>
          </w:p>
        </w:tc>
      </w:tr>
      <w:tr w:rsidR="00B73AA1" w14:paraId="472BECDE" w14:textId="77777777">
        <w:tc>
          <w:tcPr>
            <w:tcW w:w="796" w:type="pct"/>
            <w:vMerge/>
            <w:tcBorders>
              <w:left w:val="single" w:sz="4" w:space="0" w:color="auto"/>
              <w:bottom w:val="single" w:sz="4" w:space="0" w:color="auto"/>
              <w:right w:val="single" w:sz="4" w:space="0" w:color="auto"/>
            </w:tcBorders>
            <w:vAlign w:val="center"/>
          </w:tcPr>
          <w:p w14:paraId="509512EE"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02041BB7" w14:textId="77777777" w:rsidR="00B73AA1" w:rsidRDefault="00105069">
            <w:pPr>
              <w:jc w:val="center"/>
              <w:rPr>
                <w:rFonts w:ascii="宋体" w:hAnsi="宋体"/>
                <w:szCs w:val="21"/>
              </w:rPr>
            </w:pPr>
            <w:r>
              <w:rPr>
                <w:rFonts w:ascii="宋体" w:hAnsi="宋体" w:hint="eastAsia"/>
                <w:szCs w:val="21"/>
              </w:rPr>
              <w:t>能源与环境学院</w:t>
            </w:r>
          </w:p>
        </w:tc>
        <w:tc>
          <w:tcPr>
            <w:tcW w:w="1747" w:type="pct"/>
            <w:tcBorders>
              <w:top w:val="single" w:sz="4" w:space="0" w:color="auto"/>
              <w:left w:val="single" w:sz="4" w:space="0" w:color="auto"/>
              <w:bottom w:val="single" w:sz="4" w:space="0" w:color="auto"/>
              <w:right w:val="single" w:sz="4" w:space="0" w:color="auto"/>
            </w:tcBorders>
            <w:vAlign w:val="center"/>
          </w:tcPr>
          <w:p w14:paraId="72A7FA7E"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141AAC3" w14:textId="77777777" w:rsidR="00B73AA1" w:rsidRDefault="00105069">
            <w:pPr>
              <w:jc w:val="center"/>
              <w:rPr>
                <w:rFonts w:ascii="宋体" w:hAnsi="宋体"/>
                <w:szCs w:val="21"/>
              </w:rPr>
            </w:pPr>
            <w:r>
              <w:rPr>
                <w:rFonts w:ascii="宋体" w:hAnsi="宋体" w:hint="eastAsia"/>
                <w:szCs w:val="21"/>
              </w:rPr>
              <w:t>杨柳</w:t>
            </w:r>
          </w:p>
          <w:p w14:paraId="3F40D67A" w14:textId="77777777" w:rsidR="00B73AA1" w:rsidRDefault="00105069">
            <w:pPr>
              <w:jc w:val="center"/>
              <w:rPr>
                <w:rFonts w:ascii="宋体" w:hAnsi="宋体"/>
                <w:szCs w:val="21"/>
              </w:rPr>
            </w:pPr>
            <w:r>
              <w:rPr>
                <w:rFonts w:ascii="宋体" w:hAnsi="宋体" w:hint="eastAsia"/>
                <w:szCs w:val="21"/>
              </w:rPr>
              <w:t>15850551171</w:t>
            </w:r>
          </w:p>
        </w:tc>
        <w:tc>
          <w:tcPr>
            <w:tcW w:w="790" w:type="pct"/>
            <w:vMerge/>
            <w:tcBorders>
              <w:left w:val="single" w:sz="4" w:space="0" w:color="auto"/>
              <w:right w:val="single" w:sz="4" w:space="0" w:color="auto"/>
            </w:tcBorders>
            <w:vAlign w:val="center"/>
          </w:tcPr>
          <w:p w14:paraId="3570E5C8" w14:textId="77777777" w:rsidR="00B73AA1" w:rsidRDefault="00B73AA1">
            <w:pPr>
              <w:jc w:val="center"/>
              <w:rPr>
                <w:rFonts w:ascii="宋体" w:hAnsi="宋体"/>
                <w:szCs w:val="21"/>
              </w:rPr>
            </w:pPr>
          </w:p>
        </w:tc>
      </w:tr>
      <w:tr w:rsidR="00B73AA1" w14:paraId="3E2781FC" w14:textId="77777777">
        <w:tc>
          <w:tcPr>
            <w:tcW w:w="796" w:type="pct"/>
            <w:vMerge w:val="restart"/>
            <w:tcBorders>
              <w:top w:val="single" w:sz="4" w:space="0" w:color="auto"/>
              <w:left w:val="single" w:sz="4" w:space="0" w:color="auto"/>
              <w:right w:val="single" w:sz="4" w:space="0" w:color="auto"/>
            </w:tcBorders>
            <w:vAlign w:val="center"/>
          </w:tcPr>
          <w:p w14:paraId="7B2AD7DD" w14:textId="77777777" w:rsidR="00B73AA1" w:rsidRDefault="00105069">
            <w:pPr>
              <w:jc w:val="center"/>
              <w:rPr>
                <w:rFonts w:ascii="宋体" w:hAnsi="宋体"/>
                <w:szCs w:val="21"/>
              </w:rPr>
            </w:pPr>
            <w:r>
              <w:rPr>
                <w:rFonts w:ascii="宋体" w:hAnsi="宋体"/>
                <w:szCs w:val="21"/>
              </w:rPr>
              <w:t>4</w:t>
            </w:r>
            <w:r>
              <w:rPr>
                <w:rFonts w:ascii="宋体" w:hAnsi="宋体" w:hint="eastAsia"/>
                <w:szCs w:val="21"/>
              </w:rPr>
              <w:t>月</w:t>
            </w:r>
            <w:r>
              <w:rPr>
                <w:rFonts w:ascii="宋体" w:hAnsi="宋体" w:hint="eastAsia"/>
                <w:szCs w:val="21"/>
              </w:rPr>
              <w:t>23</w:t>
            </w:r>
            <w:r>
              <w:rPr>
                <w:rFonts w:ascii="宋体" w:hAnsi="宋体" w:hint="eastAsia"/>
                <w:szCs w:val="21"/>
              </w:rPr>
              <w:t>日</w:t>
            </w:r>
          </w:p>
          <w:p w14:paraId="35A8239C" w14:textId="77777777" w:rsidR="00B73AA1" w:rsidRDefault="00105069">
            <w:pPr>
              <w:jc w:val="center"/>
              <w:rPr>
                <w:rFonts w:ascii="宋体" w:hAnsi="宋体"/>
                <w:szCs w:val="21"/>
              </w:rPr>
            </w:pPr>
            <w:r>
              <w:rPr>
                <w:rFonts w:ascii="宋体" w:hAnsi="宋体" w:hint="eastAsia"/>
                <w:szCs w:val="21"/>
              </w:rPr>
              <w:t>下午</w:t>
            </w:r>
          </w:p>
          <w:p w14:paraId="0E6AE7EC" w14:textId="77777777" w:rsidR="00B73AA1" w:rsidRDefault="00105069">
            <w:pPr>
              <w:widowControl/>
              <w:jc w:val="center"/>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00-</w:t>
            </w:r>
            <w:r>
              <w:rPr>
                <w:rFonts w:ascii="宋体" w:hAnsi="宋体" w:hint="eastAsia"/>
                <w:szCs w:val="21"/>
              </w:rPr>
              <w:t>5</w:t>
            </w:r>
            <w:r>
              <w:rPr>
                <w:rFonts w:ascii="宋体" w:hAnsi="宋体" w:hint="eastAsia"/>
                <w:szCs w:val="21"/>
              </w:rPr>
              <w:t>：</w:t>
            </w:r>
            <w:r>
              <w:rPr>
                <w:rFonts w:ascii="宋体" w:hAnsi="宋体"/>
                <w:szCs w:val="21"/>
              </w:rPr>
              <w:t>00</w:t>
            </w:r>
          </w:p>
        </w:tc>
        <w:tc>
          <w:tcPr>
            <w:tcW w:w="750" w:type="pct"/>
            <w:tcBorders>
              <w:top w:val="single" w:sz="4" w:space="0" w:color="auto"/>
              <w:left w:val="single" w:sz="4" w:space="0" w:color="auto"/>
              <w:bottom w:val="single" w:sz="4" w:space="0" w:color="auto"/>
              <w:right w:val="single" w:sz="4" w:space="0" w:color="auto"/>
            </w:tcBorders>
            <w:vAlign w:val="center"/>
          </w:tcPr>
          <w:p w14:paraId="365010D1" w14:textId="77777777" w:rsidR="00B73AA1" w:rsidRDefault="00105069">
            <w:pPr>
              <w:jc w:val="center"/>
              <w:rPr>
                <w:rFonts w:ascii="宋体" w:hAnsi="宋体"/>
                <w:szCs w:val="21"/>
              </w:rPr>
            </w:pPr>
            <w:r>
              <w:rPr>
                <w:rFonts w:ascii="宋体" w:hAnsi="宋体" w:hint="eastAsia"/>
                <w:szCs w:val="21"/>
              </w:rPr>
              <w:t>（四牌楼）自动化学院</w:t>
            </w:r>
          </w:p>
        </w:tc>
        <w:tc>
          <w:tcPr>
            <w:tcW w:w="1747" w:type="pct"/>
            <w:tcBorders>
              <w:top w:val="single" w:sz="4" w:space="0" w:color="auto"/>
              <w:left w:val="single" w:sz="4" w:space="0" w:color="auto"/>
              <w:bottom w:val="single" w:sz="4" w:space="0" w:color="auto"/>
              <w:right w:val="single" w:sz="4" w:space="0" w:color="auto"/>
            </w:tcBorders>
            <w:vAlign w:val="center"/>
          </w:tcPr>
          <w:p w14:paraId="38A1F1BA"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7C33135" w14:textId="77777777" w:rsidR="00B73AA1" w:rsidRDefault="00105069">
            <w:pPr>
              <w:widowControl/>
              <w:jc w:val="center"/>
            </w:pPr>
            <w:r>
              <w:rPr>
                <w:rFonts w:hint="eastAsia"/>
              </w:rPr>
              <w:t>成曦</w:t>
            </w:r>
          </w:p>
          <w:p w14:paraId="5643806A" w14:textId="77777777" w:rsidR="00B73AA1" w:rsidRDefault="00105069">
            <w:pPr>
              <w:widowControl/>
              <w:jc w:val="center"/>
              <w:rPr>
                <w:rFonts w:ascii="宋体" w:eastAsia="宋体" w:hAnsi="宋体" w:cs="宋体"/>
                <w:kern w:val="0"/>
                <w:sz w:val="24"/>
                <w:szCs w:val="24"/>
              </w:rPr>
            </w:pPr>
            <w:r>
              <w:rPr>
                <w:rFonts w:hint="eastAsia"/>
              </w:rPr>
              <w:t>15651008001</w:t>
            </w:r>
          </w:p>
        </w:tc>
        <w:tc>
          <w:tcPr>
            <w:tcW w:w="790" w:type="pct"/>
            <w:vMerge w:val="restart"/>
            <w:tcBorders>
              <w:left w:val="single" w:sz="4" w:space="0" w:color="auto"/>
              <w:right w:val="single" w:sz="4" w:space="0" w:color="auto"/>
            </w:tcBorders>
            <w:vAlign w:val="center"/>
          </w:tcPr>
          <w:p w14:paraId="76A24B41" w14:textId="77777777" w:rsidR="00B73AA1" w:rsidRDefault="00105069">
            <w:pPr>
              <w:jc w:val="center"/>
              <w:rPr>
                <w:rFonts w:ascii="宋体" w:hAnsi="宋体"/>
                <w:szCs w:val="21"/>
              </w:rPr>
            </w:pPr>
            <w:r>
              <w:rPr>
                <w:rFonts w:ascii="宋体" w:hAnsi="宋体" w:hint="eastAsia"/>
                <w:szCs w:val="21"/>
              </w:rPr>
              <w:t>统筹组</w:t>
            </w:r>
          </w:p>
          <w:p w14:paraId="4B2DFA45" w14:textId="77777777" w:rsidR="00B73AA1" w:rsidRDefault="00105069">
            <w:pPr>
              <w:jc w:val="center"/>
              <w:rPr>
                <w:rFonts w:ascii="宋体" w:hAnsi="宋体"/>
                <w:szCs w:val="21"/>
              </w:rPr>
            </w:pPr>
            <w:r>
              <w:rPr>
                <w:rFonts w:ascii="宋体" w:hAnsi="宋体" w:hint="eastAsia"/>
                <w:szCs w:val="21"/>
              </w:rPr>
              <w:t>材料组</w:t>
            </w:r>
          </w:p>
          <w:p w14:paraId="3DE6F412" w14:textId="77777777" w:rsidR="00B73AA1" w:rsidRDefault="00105069">
            <w:pPr>
              <w:jc w:val="center"/>
              <w:rPr>
                <w:rFonts w:ascii="宋体" w:hAnsi="宋体"/>
                <w:szCs w:val="21"/>
              </w:rPr>
            </w:pPr>
            <w:r>
              <w:rPr>
                <w:rFonts w:ascii="宋体" w:hAnsi="宋体" w:hint="eastAsia"/>
                <w:szCs w:val="21"/>
              </w:rPr>
              <w:t>听课组</w:t>
            </w:r>
          </w:p>
          <w:p w14:paraId="602E298F" w14:textId="77777777" w:rsidR="00B73AA1" w:rsidRDefault="00105069">
            <w:pPr>
              <w:jc w:val="center"/>
              <w:rPr>
                <w:rFonts w:ascii="宋体" w:hAnsi="宋体"/>
                <w:szCs w:val="21"/>
              </w:rPr>
            </w:pPr>
            <w:r>
              <w:rPr>
                <w:rFonts w:ascii="宋体" w:hAnsi="宋体" w:hint="eastAsia"/>
                <w:szCs w:val="21"/>
              </w:rPr>
              <w:t>访谈组</w:t>
            </w:r>
          </w:p>
          <w:p w14:paraId="65FD36AD" w14:textId="77777777" w:rsidR="00B73AA1" w:rsidRDefault="00105069">
            <w:pPr>
              <w:jc w:val="center"/>
              <w:rPr>
                <w:rFonts w:ascii="宋体" w:hAnsi="宋体"/>
                <w:szCs w:val="21"/>
              </w:rPr>
            </w:pPr>
            <w:r>
              <w:rPr>
                <w:rFonts w:ascii="宋体" w:hAnsi="宋体" w:hint="eastAsia"/>
                <w:szCs w:val="21"/>
              </w:rPr>
              <w:t>进校接待组</w:t>
            </w:r>
          </w:p>
        </w:tc>
      </w:tr>
      <w:tr w:rsidR="00B73AA1" w14:paraId="482EDCC7" w14:textId="77777777">
        <w:tc>
          <w:tcPr>
            <w:tcW w:w="796" w:type="pct"/>
            <w:vMerge/>
            <w:tcBorders>
              <w:left w:val="single" w:sz="4" w:space="0" w:color="auto"/>
              <w:right w:val="single" w:sz="4" w:space="0" w:color="auto"/>
            </w:tcBorders>
            <w:vAlign w:val="center"/>
          </w:tcPr>
          <w:p w14:paraId="0CB2730C" w14:textId="77777777" w:rsidR="00B73AA1" w:rsidRDefault="00B73AA1">
            <w:pPr>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34F44650" w14:textId="77777777" w:rsidR="00B73AA1" w:rsidRDefault="00105069">
            <w:pPr>
              <w:jc w:val="center"/>
              <w:rPr>
                <w:rFonts w:ascii="宋体" w:hAnsi="宋体"/>
                <w:szCs w:val="21"/>
              </w:rPr>
            </w:pPr>
            <w:r>
              <w:rPr>
                <w:rFonts w:ascii="宋体" w:hAnsi="宋体" w:hint="eastAsia"/>
                <w:szCs w:val="21"/>
              </w:rPr>
              <w:t>土木工程学院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1A3A3252"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45A943AA" w14:textId="77777777" w:rsidR="00B73AA1" w:rsidRDefault="00105069">
            <w:pPr>
              <w:jc w:val="center"/>
              <w:rPr>
                <w:rFonts w:ascii="宋体" w:hAnsi="宋体"/>
                <w:szCs w:val="21"/>
              </w:rPr>
            </w:pPr>
            <w:r>
              <w:rPr>
                <w:rFonts w:ascii="宋体" w:hAnsi="宋体" w:hint="eastAsia"/>
                <w:szCs w:val="21"/>
              </w:rPr>
              <w:t>王建梅</w:t>
            </w:r>
          </w:p>
          <w:p w14:paraId="09959C5D" w14:textId="77777777" w:rsidR="00B73AA1" w:rsidRDefault="00105069">
            <w:pPr>
              <w:jc w:val="center"/>
              <w:rPr>
                <w:rFonts w:ascii="宋体" w:hAnsi="宋体"/>
                <w:szCs w:val="21"/>
              </w:rPr>
            </w:pPr>
            <w:r>
              <w:rPr>
                <w:rFonts w:ascii="宋体" w:hAnsi="宋体"/>
                <w:szCs w:val="21"/>
              </w:rPr>
              <w:t>13851500247;</w:t>
            </w:r>
          </w:p>
        </w:tc>
        <w:tc>
          <w:tcPr>
            <w:tcW w:w="790" w:type="pct"/>
            <w:vMerge/>
            <w:tcBorders>
              <w:left w:val="single" w:sz="4" w:space="0" w:color="auto"/>
              <w:right w:val="single" w:sz="4" w:space="0" w:color="auto"/>
            </w:tcBorders>
            <w:vAlign w:val="center"/>
          </w:tcPr>
          <w:p w14:paraId="4B9C59D3" w14:textId="77777777" w:rsidR="00B73AA1" w:rsidRDefault="00B73AA1">
            <w:pPr>
              <w:jc w:val="center"/>
              <w:rPr>
                <w:rFonts w:ascii="宋体" w:hAnsi="宋体"/>
                <w:szCs w:val="21"/>
              </w:rPr>
            </w:pPr>
          </w:p>
        </w:tc>
      </w:tr>
      <w:tr w:rsidR="00B73AA1" w14:paraId="7E5A990E" w14:textId="77777777">
        <w:tc>
          <w:tcPr>
            <w:tcW w:w="796" w:type="pct"/>
            <w:vMerge/>
            <w:tcBorders>
              <w:left w:val="single" w:sz="4" w:space="0" w:color="auto"/>
              <w:bottom w:val="single" w:sz="4" w:space="0" w:color="auto"/>
              <w:right w:val="single" w:sz="4" w:space="0" w:color="auto"/>
            </w:tcBorders>
            <w:vAlign w:val="center"/>
          </w:tcPr>
          <w:p w14:paraId="48D89210" w14:textId="77777777" w:rsidR="00B73AA1" w:rsidRDefault="00B73AA1">
            <w:pPr>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37684C80" w14:textId="77777777" w:rsidR="00B73AA1" w:rsidRDefault="00105069">
            <w:pPr>
              <w:jc w:val="center"/>
              <w:rPr>
                <w:rFonts w:ascii="宋体" w:hAnsi="宋体"/>
                <w:szCs w:val="21"/>
              </w:rPr>
            </w:pPr>
            <w:r>
              <w:rPr>
                <w:rFonts w:ascii="宋体" w:hAnsi="宋体" w:hint="eastAsia"/>
                <w:szCs w:val="21"/>
              </w:rPr>
              <w:t>信息科学与工程学院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374B986D"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6A2363D6" w14:textId="77777777" w:rsidR="00B73AA1" w:rsidRDefault="00105069">
            <w:pPr>
              <w:jc w:val="center"/>
              <w:rPr>
                <w:rFonts w:ascii="宋体" w:hAnsi="宋体"/>
                <w:szCs w:val="21"/>
              </w:rPr>
            </w:pPr>
            <w:r>
              <w:rPr>
                <w:rFonts w:ascii="宋体" w:hAnsi="宋体" w:hint="eastAsia"/>
                <w:szCs w:val="21"/>
              </w:rPr>
              <w:t>王小仟</w:t>
            </w:r>
            <w:r>
              <w:rPr>
                <w:rFonts w:ascii="宋体" w:hAnsi="宋体"/>
                <w:szCs w:val="21"/>
              </w:rPr>
              <w:t>18795888576</w:t>
            </w:r>
          </w:p>
        </w:tc>
        <w:tc>
          <w:tcPr>
            <w:tcW w:w="790" w:type="pct"/>
            <w:vMerge/>
            <w:tcBorders>
              <w:left w:val="single" w:sz="4" w:space="0" w:color="auto"/>
              <w:right w:val="single" w:sz="4" w:space="0" w:color="auto"/>
            </w:tcBorders>
            <w:vAlign w:val="center"/>
          </w:tcPr>
          <w:p w14:paraId="6ABA0B91" w14:textId="77777777" w:rsidR="00B73AA1" w:rsidRDefault="00B73AA1">
            <w:pPr>
              <w:jc w:val="center"/>
              <w:rPr>
                <w:rFonts w:ascii="宋体" w:hAnsi="宋体"/>
                <w:szCs w:val="21"/>
              </w:rPr>
            </w:pPr>
          </w:p>
        </w:tc>
      </w:tr>
      <w:tr w:rsidR="00B73AA1" w14:paraId="417A6D33" w14:textId="77777777">
        <w:tc>
          <w:tcPr>
            <w:tcW w:w="796" w:type="pct"/>
            <w:vMerge w:val="restart"/>
            <w:tcBorders>
              <w:top w:val="single" w:sz="4" w:space="0" w:color="auto"/>
              <w:left w:val="single" w:sz="4" w:space="0" w:color="auto"/>
              <w:right w:val="single" w:sz="4" w:space="0" w:color="auto"/>
            </w:tcBorders>
            <w:vAlign w:val="center"/>
          </w:tcPr>
          <w:p w14:paraId="74AEB70D" w14:textId="77777777" w:rsidR="00B73AA1" w:rsidRDefault="00105069">
            <w:pPr>
              <w:jc w:val="center"/>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00-3</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6DB16F6C" w14:textId="77777777" w:rsidR="00B73AA1" w:rsidRDefault="00105069">
            <w:pPr>
              <w:jc w:val="center"/>
              <w:rPr>
                <w:rFonts w:ascii="宋体" w:hAnsi="宋体"/>
                <w:szCs w:val="21"/>
              </w:rPr>
            </w:pPr>
            <w:r>
              <w:rPr>
                <w:rFonts w:ascii="宋体" w:hAnsi="宋体" w:hint="eastAsia"/>
                <w:szCs w:val="21"/>
              </w:rPr>
              <w:t>（四牌楼）生命科学与技术学院</w:t>
            </w:r>
          </w:p>
        </w:tc>
        <w:tc>
          <w:tcPr>
            <w:tcW w:w="1747" w:type="pct"/>
            <w:tcBorders>
              <w:top w:val="single" w:sz="4" w:space="0" w:color="auto"/>
              <w:left w:val="single" w:sz="4" w:space="0" w:color="auto"/>
              <w:bottom w:val="single" w:sz="4" w:space="0" w:color="auto"/>
              <w:right w:val="single" w:sz="4" w:space="0" w:color="auto"/>
            </w:tcBorders>
            <w:vAlign w:val="center"/>
          </w:tcPr>
          <w:p w14:paraId="4B0C6C42"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6A1FAB7" w14:textId="77777777" w:rsidR="00B73AA1" w:rsidRDefault="00105069">
            <w:pPr>
              <w:jc w:val="center"/>
              <w:rPr>
                <w:rFonts w:ascii="宋体" w:hAnsi="宋体"/>
                <w:szCs w:val="21"/>
              </w:rPr>
            </w:pPr>
            <w:r>
              <w:rPr>
                <w:rFonts w:ascii="宋体" w:hAnsi="宋体" w:hint="eastAsia"/>
                <w:szCs w:val="21"/>
              </w:rPr>
              <w:t>王玲</w:t>
            </w:r>
          </w:p>
          <w:p w14:paraId="7F1C170B" w14:textId="77777777" w:rsidR="00B73AA1" w:rsidRDefault="00105069">
            <w:pPr>
              <w:jc w:val="center"/>
              <w:rPr>
                <w:rFonts w:ascii="宋体" w:hAnsi="宋体"/>
                <w:szCs w:val="21"/>
              </w:rPr>
            </w:pPr>
            <w:r>
              <w:rPr>
                <w:rFonts w:ascii="宋体" w:hAnsi="宋体" w:hint="eastAsia"/>
                <w:szCs w:val="21"/>
              </w:rPr>
              <w:t>19848346364</w:t>
            </w:r>
          </w:p>
        </w:tc>
        <w:tc>
          <w:tcPr>
            <w:tcW w:w="790" w:type="pct"/>
            <w:vMerge w:val="restart"/>
            <w:tcBorders>
              <w:left w:val="single" w:sz="4" w:space="0" w:color="auto"/>
              <w:right w:val="single" w:sz="4" w:space="0" w:color="auto"/>
            </w:tcBorders>
            <w:vAlign w:val="center"/>
          </w:tcPr>
          <w:p w14:paraId="73ACF5A8" w14:textId="77777777" w:rsidR="00B73AA1" w:rsidRDefault="00105069">
            <w:pPr>
              <w:jc w:val="center"/>
              <w:rPr>
                <w:rFonts w:ascii="宋体" w:hAnsi="宋体"/>
                <w:szCs w:val="21"/>
              </w:rPr>
            </w:pPr>
            <w:r>
              <w:rPr>
                <w:rFonts w:ascii="宋体" w:hAnsi="宋体" w:hint="eastAsia"/>
                <w:szCs w:val="21"/>
              </w:rPr>
              <w:t>统筹组</w:t>
            </w:r>
          </w:p>
          <w:p w14:paraId="4D592731" w14:textId="77777777" w:rsidR="00B73AA1" w:rsidRDefault="00105069">
            <w:pPr>
              <w:jc w:val="center"/>
              <w:rPr>
                <w:rFonts w:ascii="宋体" w:hAnsi="宋体"/>
                <w:szCs w:val="21"/>
              </w:rPr>
            </w:pPr>
            <w:r>
              <w:rPr>
                <w:rFonts w:ascii="宋体" w:hAnsi="宋体" w:hint="eastAsia"/>
                <w:szCs w:val="21"/>
              </w:rPr>
              <w:t>材料组</w:t>
            </w:r>
          </w:p>
          <w:p w14:paraId="704151B3" w14:textId="77777777" w:rsidR="00B73AA1" w:rsidRDefault="00105069">
            <w:pPr>
              <w:jc w:val="center"/>
              <w:rPr>
                <w:rFonts w:ascii="宋体" w:hAnsi="宋体"/>
                <w:szCs w:val="21"/>
              </w:rPr>
            </w:pPr>
            <w:r>
              <w:rPr>
                <w:rFonts w:ascii="宋体" w:hAnsi="宋体" w:hint="eastAsia"/>
                <w:szCs w:val="21"/>
              </w:rPr>
              <w:t>听课组</w:t>
            </w:r>
          </w:p>
          <w:p w14:paraId="14E82422" w14:textId="77777777" w:rsidR="00B73AA1" w:rsidRDefault="00105069">
            <w:pPr>
              <w:jc w:val="center"/>
              <w:rPr>
                <w:rFonts w:ascii="宋体" w:hAnsi="宋体"/>
                <w:szCs w:val="21"/>
              </w:rPr>
            </w:pPr>
            <w:r>
              <w:rPr>
                <w:rFonts w:ascii="宋体" w:hAnsi="宋体" w:hint="eastAsia"/>
                <w:szCs w:val="21"/>
              </w:rPr>
              <w:t>访谈组</w:t>
            </w:r>
          </w:p>
          <w:p w14:paraId="28BEF99B" w14:textId="77777777" w:rsidR="00B73AA1" w:rsidRDefault="00105069">
            <w:pPr>
              <w:jc w:val="center"/>
              <w:rPr>
                <w:rFonts w:ascii="宋体" w:hAnsi="宋体"/>
                <w:szCs w:val="21"/>
              </w:rPr>
            </w:pPr>
            <w:r>
              <w:rPr>
                <w:rFonts w:ascii="宋体" w:hAnsi="宋体" w:hint="eastAsia"/>
                <w:szCs w:val="21"/>
              </w:rPr>
              <w:t>进校接待组</w:t>
            </w:r>
          </w:p>
        </w:tc>
      </w:tr>
      <w:tr w:rsidR="00B73AA1" w14:paraId="54794A35" w14:textId="77777777">
        <w:tc>
          <w:tcPr>
            <w:tcW w:w="796" w:type="pct"/>
            <w:vMerge/>
            <w:tcBorders>
              <w:left w:val="single" w:sz="4" w:space="0" w:color="auto"/>
              <w:right w:val="single" w:sz="4" w:space="0" w:color="auto"/>
            </w:tcBorders>
            <w:vAlign w:val="center"/>
          </w:tcPr>
          <w:p w14:paraId="10BC18B8"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B0D007F" w14:textId="77777777" w:rsidR="00B73AA1" w:rsidRDefault="00105069">
            <w:pPr>
              <w:jc w:val="center"/>
              <w:rPr>
                <w:rFonts w:ascii="宋体" w:hAnsi="宋体"/>
                <w:szCs w:val="21"/>
              </w:rPr>
            </w:pPr>
            <w:r>
              <w:rPr>
                <w:rFonts w:ascii="宋体" w:hAnsi="宋体" w:hint="eastAsia"/>
                <w:szCs w:val="21"/>
              </w:rPr>
              <w:t>电子科学与工程学院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5CD8BDB6"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01F2C417" w14:textId="77777777" w:rsidR="00B73AA1" w:rsidRDefault="00105069">
            <w:pPr>
              <w:jc w:val="center"/>
              <w:rPr>
                <w:rFonts w:ascii="宋体" w:hAnsi="宋体"/>
                <w:szCs w:val="21"/>
              </w:rPr>
            </w:pPr>
            <w:r>
              <w:rPr>
                <w:rFonts w:ascii="宋体" w:hAnsi="宋体" w:hint="eastAsia"/>
                <w:szCs w:val="21"/>
              </w:rPr>
              <w:t>杨婷婷</w:t>
            </w:r>
          </w:p>
          <w:p w14:paraId="59595915" w14:textId="77777777" w:rsidR="00B73AA1" w:rsidRDefault="00105069">
            <w:pPr>
              <w:jc w:val="center"/>
              <w:rPr>
                <w:rFonts w:ascii="宋体" w:hAnsi="宋体"/>
                <w:szCs w:val="21"/>
              </w:rPr>
            </w:pPr>
            <w:r>
              <w:rPr>
                <w:rFonts w:ascii="宋体" w:hAnsi="宋体" w:hint="eastAsia"/>
                <w:szCs w:val="21"/>
              </w:rPr>
              <w:t>15850676669</w:t>
            </w:r>
          </w:p>
        </w:tc>
        <w:tc>
          <w:tcPr>
            <w:tcW w:w="790" w:type="pct"/>
            <w:vMerge/>
            <w:tcBorders>
              <w:left w:val="single" w:sz="4" w:space="0" w:color="auto"/>
              <w:right w:val="single" w:sz="4" w:space="0" w:color="auto"/>
            </w:tcBorders>
            <w:vAlign w:val="center"/>
          </w:tcPr>
          <w:p w14:paraId="53BB5358" w14:textId="77777777" w:rsidR="00B73AA1" w:rsidRDefault="00B73AA1">
            <w:pPr>
              <w:jc w:val="center"/>
              <w:rPr>
                <w:rFonts w:ascii="宋体" w:hAnsi="宋体"/>
                <w:szCs w:val="21"/>
              </w:rPr>
            </w:pPr>
          </w:p>
        </w:tc>
      </w:tr>
      <w:tr w:rsidR="00B73AA1" w14:paraId="2F5C3090" w14:textId="77777777">
        <w:tc>
          <w:tcPr>
            <w:tcW w:w="796" w:type="pct"/>
            <w:vMerge/>
            <w:tcBorders>
              <w:left w:val="single" w:sz="4" w:space="0" w:color="auto"/>
              <w:bottom w:val="single" w:sz="4" w:space="0" w:color="auto"/>
              <w:right w:val="single" w:sz="4" w:space="0" w:color="auto"/>
            </w:tcBorders>
            <w:vAlign w:val="center"/>
          </w:tcPr>
          <w:p w14:paraId="4C20BB07"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EB3EB57" w14:textId="77777777" w:rsidR="00B73AA1" w:rsidRDefault="00105069">
            <w:pPr>
              <w:jc w:val="center"/>
              <w:rPr>
                <w:rFonts w:ascii="宋体" w:hAnsi="宋体"/>
                <w:szCs w:val="21"/>
              </w:rPr>
            </w:pPr>
            <w:r>
              <w:rPr>
                <w:rFonts w:ascii="宋体" w:hAnsi="宋体" w:hint="eastAsia"/>
                <w:szCs w:val="21"/>
              </w:rPr>
              <w:t>计算机科学与工程学院</w:t>
            </w:r>
            <w:r>
              <w:rPr>
                <w:rFonts w:ascii="宋体" w:hAnsi="宋体" w:hint="eastAsia"/>
                <w:szCs w:val="21"/>
              </w:rPr>
              <w:t>/</w:t>
            </w:r>
            <w:r>
              <w:rPr>
                <w:rFonts w:ascii="宋体" w:hAnsi="宋体" w:hint="eastAsia"/>
                <w:szCs w:val="21"/>
              </w:rPr>
              <w:t>软件</w:t>
            </w:r>
            <w:r>
              <w:rPr>
                <w:rFonts w:ascii="宋体" w:hAnsi="宋体" w:hint="eastAsia"/>
                <w:szCs w:val="21"/>
              </w:rPr>
              <w:lastRenderedPageBreak/>
              <w:t>学院</w:t>
            </w:r>
            <w:r>
              <w:rPr>
                <w:rFonts w:ascii="宋体" w:hAnsi="宋体" w:hint="eastAsia"/>
                <w:szCs w:val="21"/>
              </w:rPr>
              <w:t>/</w:t>
            </w:r>
            <w:r>
              <w:rPr>
                <w:rFonts w:ascii="宋体" w:hAnsi="宋体" w:hint="eastAsia"/>
                <w:szCs w:val="21"/>
              </w:rPr>
              <w:t>人工智能学院</w:t>
            </w:r>
          </w:p>
        </w:tc>
        <w:tc>
          <w:tcPr>
            <w:tcW w:w="1747" w:type="pct"/>
            <w:tcBorders>
              <w:top w:val="single" w:sz="4" w:space="0" w:color="auto"/>
              <w:left w:val="single" w:sz="4" w:space="0" w:color="auto"/>
              <w:bottom w:val="single" w:sz="4" w:space="0" w:color="auto"/>
              <w:right w:val="single" w:sz="4" w:space="0" w:color="auto"/>
            </w:tcBorders>
            <w:vAlign w:val="center"/>
          </w:tcPr>
          <w:p w14:paraId="77581C61" w14:textId="77777777" w:rsidR="00B73AA1" w:rsidRDefault="00105069">
            <w:pPr>
              <w:jc w:val="center"/>
              <w:rPr>
                <w:rFonts w:ascii="宋体" w:hAnsi="宋体"/>
                <w:szCs w:val="21"/>
              </w:rPr>
            </w:pPr>
            <w:r>
              <w:rPr>
                <w:rFonts w:ascii="宋体" w:hAnsi="宋体" w:hint="eastAsia"/>
                <w:szCs w:val="21"/>
              </w:rPr>
              <w:lastRenderedPageBreak/>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0A45A2C9" w14:textId="77777777" w:rsidR="00B73AA1" w:rsidRDefault="00105069">
            <w:pPr>
              <w:jc w:val="center"/>
              <w:rPr>
                <w:rFonts w:ascii="宋体" w:hAnsi="宋体"/>
                <w:szCs w:val="21"/>
              </w:rPr>
            </w:pPr>
            <w:r>
              <w:rPr>
                <w:rFonts w:ascii="宋体" w:hAnsi="宋体" w:hint="eastAsia"/>
                <w:szCs w:val="21"/>
              </w:rPr>
              <w:t>吕美香</w:t>
            </w:r>
            <w:r>
              <w:rPr>
                <w:rFonts w:ascii="宋体" w:hAnsi="宋体"/>
                <w:szCs w:val="21"/>
              </w:rPr>
              <w:t>15951890394</w:t>
            </w:r>
          </w:p>
        </w:tc>
        <w:tc>
          <w:tcPr>
            <w:tcW w:w="790" w:type="pct"/>
            <w:vMerge/>
            <w:tcBorders>
              <w:left w:val="single" w:sz="4" w:space="0" w:color="auto"/>
              <w:right w:val="single" w:sz="4" w:space="0" w:color="auto"/>
            </w:tcBorders>
            <w:vAlign w:val="center"/>
          </w:tcPr>
          <w:p w14:paraId="2C82C213" w14:textId="77777777" w:rsidR="00B73AA1" w:rsidRDefault="00B73AA1">
            <w:pPr>
              <w:jc w:val="center"/>
              <w:rPr>
                <w:rFonts w:ascii="宋体" w:hAnsi="宋体"/>
                <w:szCs w:val="21"/>
              </w:rPr>
            </w:pPr>
          </w:p>
        </w:tc>
      </w:tr>
      <w:tr w:rsidR="00B73AA1" w14:paraId="03E1E1A8" w14:textId="77777777">
        <w:tc>
          <w:tcPr>
            <w:tcW w:w="796" w:type="pct"/>
            <w:vMerge w:val="restart"/>
            <w:tcBorders>
              <w:top w:val="single" w:sz="4" w:space="0" w:color="auto"/>
              <w:left w:val="single" w:sz="4" w:space="0" w:color="auto"/>
              <w:right w:val="single" w:sz="4" w:space="0" w:color="auto"/>
            </w:tcBorders>
            <w:vAlign w:val="center"/>
          </w:tcPr>
          <w:p w14:paraId="7EBFE019" w14:textId="77777777" w:rsidR="00B73AA1" w:rsidRDefault="00105069">
            <w:pPr>
              <w:widowControl/>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00-4</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22050C7B" w14:textId="77777777" w:rsidR="00B73AA1" w:rsidRDefault="00105069">
            <w:pPr>
              <w:jc w:val="center"/>
              <w:rPr>
                <w:rFonts w:ascii="宋体" w:hAnsi="宋体"/>
                <w:szCs w:val="21"/>
              </w:rPr>
            </w:pPr>
            <w:r>
              <w:rPr>
                <w:rFonts w:ascii="宋体" w:hAnsi="宋体" w:hint="eastAsia"/>
                <w:szCs w:val="21"/>
              </w:rPr>
              <w:t>（四牌楼）电气工程学院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36BC85A7"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79602FA1" w14:textId="77777777" w:rsidR="00B73AA1" w:rsidRDefault="00105069">
            <w:pPr>
              <w:jc w:val="center"/>
              <w:rPr>
                <w:rFonts w:ascii="宋体" w:hAnsi="宋体"/>
                <w:szCs w:val="21"/>
              </w:rPr>
            </w:pPr>
            <w:r>
              <w:rPr>
                <w:rFonts w:ascii="宋体" w:hAnsi="宋体" w:hint="eastAsia"/>
                <w:szCs w:val="21"/>
              </w:rPr>
              <w:t>何嘉弘</w:t>
            </w:r>
            <w:r>
              <w:rPr>
                <w:rFonts w:ascii="宋体" w:hAnsi="宋体"/>
                <w:szCs w:val="21"/>
              </w:rPr>
              <w:t>13390917879</w:t>
            </w:r>
          </w:p>
        </w:tc>
        <w:tc>
          <w:tcPr>
            <w:tcW w:w="790" w:type="pct"/>
            <w:vMerge w:val="restart"/>
            <w:tcBorders>
              <w:left w:val="single" w:sz="4" w:space="0" w:color="auto"/>
              <w:right w:val="single" w:sz="4" w:space="0" w:color="auto"/>
            </w:tcBorders>
            <w:vAlign w:val="center"/>
          </w:tcPr>
          <w:p w14:paraId="7A103D21" w14:textId="77777777" w:rsidR="00B73AA1" w:rsidRDefault="00105069">
            <w:pPr>
              <w:jc w:val="center"/>
              <w:rPr>
                <w:rFonts w:ascii="宋体" w:hAnsi="宋体"/>
                <w:szCs w:val="21"/>
              </w:rPr>
            </w:pPr>
            <w:r>
              <w:rPr>
                <w:rFonts w:ascii="宋体" w:hAnsi="宋体" w:hint="eastAsia"/>
                <w:szCs w:val="21"/>
              </w:rPr>
              <w:t>统筹组</w:t>
            </w:r>
          </w:p>
          <w:p w14:paraId="5C060EC0" w14:textId="77777777" w:rsidR="00B73AA1" w:rsidRDefault="00105069">
            <w:pPr>
              <w:jc w:val="center"/>
              <w:rPr>
                <w:rFonts w:ascii="宋体" w:hAnsi="宋体"/>
                <w:szCs w:val="21"/>
              </w:rPr>
            </w:pPr>
            <w:r>
              <w:rPr>
                <w:rFonts w:ascii="宋体" w:hAnsi="宋体" w:hint="eastAsia"/>
                <w:szCs w:val="21"/>
              </w:rPr>
              <w:t>材料组</w:t>
            </w:r>
          </w:p>
          <w:p w14:paraId="6F70CE03" w14:textId="77777777" w:rsidR="00B73AA1" w:rsidRDefault="00105069">
            <w:pPr>
              <w:jc w:val="center"/>
              <w:rPr>
                <w:rFonts w:ascii="宋体" w:hAnsi="宋体"/>
                <w:szCs w:val="21"/>
              </w:rPr>
            </w:pPr>
            <w:r>
              <w:rPr>
                <w:rFonts w:ascii="宋体" w:hAnsi="宋体" w:hint="eastAsia"/>
                <w:szCs w:val="21"/>
              </w:rPr>
              <w:t>听课组</w:t>
            </w:r>
          </w:p>
          <w:p w14:paraId="559C495E" w14:textId="77777777" w:rsidR="00B73AA1" w:rsidRDefault="00105069">
            <w:pPr>
              <w:jc w:val="center"/>
              <w:rPr>
                <w:rFonts w:ascii="宋体" w:hAnsi="宋体"/>
                <w:szCs w:val="21"/>
              </w:rPr>
            </w:pPr>
            <w:r>
              <w:rPr>
                <w:rFonts w:ascii="宋体" w:hAnsi="宋体" w:hint="eastAsia"/>
                <w:szCs w:val="21"/>
              </w:rPr>
              <w:t>访谈组</w:t>
            </w:r>
          </w:p>
          <w:p w14:paraId="67B773C9" w14:textId="77777777" w:rsidR="00B73AA1" w:rsidRDefault="00105069">
            <w:pPr>
              <w:jc w:val="center"/>
              <w:rPr>
                <w:rFonts w:ascii="宋体" w:hAnsi="宋体"/>
                <w:szCs w:val="21"/>
              </w:rPr>
            </w:pPr>
            <w:r>
              <w:rPr>
                <w:rFonts w:ascii="宋体" w:hAnsi="宋体" w:hint="eastAsia"/>
                <w:szCs w:val="21"/>
              </w:rPr>
              <w:t>进校接待组</w:t>
            </w:r>
          </w:p>
        </w:tc>
      </w:tr>
      <w:tr w:rsidR="00B73AA1" w14:paraId="4B9C0A64" w14:textId="77777777">
        <w:tc>
          <w:tcPr>
            <w:tcW w:w="796" w:type="pct"/>
            <w:vMerge/>
            <w:tcBorders>
              <w:left w:val="single" w:sz="4" w:space="0" w:color="auto"/>
              <w:right w:val="single" w:sz="4" w:space="0" w:color="auto"/>
            </w:tcBorders>
            <w:vAlign w:val="center"/>
          </w:tcPr>
          <w:p w14:paraId="0B9A9245"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43EA294C" w14:textId="77777777" w:rsidR="00B73AA1" w:rsidRDefault="00105069">
            <w:pPr>
              <w:jc w:val="center"/>
              <w:rPr>
                <w:rFonts w:ascii="宋体" w:hAnsi="宋体"/>
                <w:szCs w:val="21"/>
              </w:rPr>
            </w:pPr>
            <w:r>
              <w:rPr>
                <w:rFonts w:ascii="宋体" w:hAnsi="宋体" w:hint="eastAsia"/>
                <w:szCs w:val="21"/>
              </w:rPr>
              <w:t>材料科学与工程学院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093F2659"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56AEE0B9" w14:textId="77777777" w:rsidR="00B73AA1" w:rsidRDefault="00105069">
            <w:pPr>
              <w:jc w:val="center"/>
              <w:rPr>
                <w:rFonts w:ascii="宋体" w:hAnsi="宋体"/>
                <w:szCs w:val="21"/>
              </w:rPr>
            </w:pPr>
            <w:r>
              <w:rPr>
                <w:rFonts w:ascii="宋体" w:hAnsi="宋体" w:hint="eastAsia"/>
                <w:szCs w:val="21"/>
              </w:rPr>
              <w:t>唐璇</w:t>
            </w:r>
            <w:r>
              <w:rPr>
                <w:rFonts w:ascii="宋体" w:hAnsi="宋体" w:hint="eastAsia"/>
                <w:szCs w:val="21"/>
              </w:rPr>
              <w:t>18795866963</w:t>
            </w:r>
          </w:p>
        </w:tc>
        <w:tc>
          <w:tcPr>
            <w:tcW w:w="790" w:type="pct"/>
            <w:vMerge/>
            <w:tcBorders>
              <w:left w:val="single" w:sz="4" w:space="0" w:color="auto"/>
              <w:right w:val="single" w:sz="4" w:space="0" w:color="auto"/>
            </w:tcBorders>
            <w:vAlign w:val="center"/>
          </w:tcPr>
          <w:p w14:paraId="0DF0027C" w14:textId="77777777" w:rsidR="00B73AA1" w:rsidRDefault="00B73AA1">
            <w:pPr>
              <w:jc w:val="center"/>
              <w:rPr>
                <w:rFonts w:ascii="宋体" w:hAnsi="宋体"/>
                <w:szCs w:val="21"/>
              </w:rPr>
            </w:pPr>
          </w:p>
        </w:tc>
      </w:tr>
      <w:tr w:rsidR="00B73AA1" w14:paraId="34F48932" w14:textId="77777777">
        <w:tc>
          <w:tcPr>
            <w:tcW w:w="796" w:type="pct"/>
            <w:vMerge/>
            <w:tcBorders>
              <w:left w:val="single" w:sz="4" w:space="0" w:color="auto"/>
              <w:bottom w:val="single" w:sz="4" w:space="0" w:color="auto"/>
              <w:right w:val="single" w:sz="4" w:space="0" w:color="auto"/>
            </w:tcBorders>
            <w:vAlign w:val="center"/>
          </w:tcPr>
          <w:p w14:paraId="3C4772C6"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C0AE49B" w14:textId="77777777" w:rsidR="00B73AA1" w:rsidRDefault="00105069">
            <w:pPr>
              <w:jc w:val="center"/>
              <w:rPr>
                <w:rFonts w:ascii="宋体" w:hAnsi="宋体"/>
                <w:szCs w:val="21"/>
              </w:rPr>
            </w:pPr>
            <w:r>
              <w:rPr>
                <w:rFonts w:ascii="宋体" w:hAnsi="宋体" w:hint="eastAsia"/>
                <w:szCs w:val="21"/>
              </w:rPr>
              <w:t>物理学院</w:t>
            </w:r>
          </w:p>
        </w:tc>
        <w:tc>
          <w:tcPr>
            <w:tcW w:w="1747" w:type="pct"/>
            <w:tcBorders>
              <w:top w:val="single" w:sz="4" w:space="0" w:color="auto"/>
              <w:left w:val="single" w:sz="4" w:space="0" w:color="auto"/>
              <w:bottom w:val="single" w:sz="4" w:space="0" w:color="auto"/>
              <w:right w:val="single" w:sz="4" w:space="0" w:color="auto"/>
            </w:tcBorders>
            <w:vAlign w:val="center"/>
          </w:tcPr>
          <w:p w14:paraId="68F0DD81"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7B6E9DD6" w14:textId="77777777" w:rsidR="00B73AA1" w:rsidRDefault="00105069">
            <w:pPr>
              <w:jc w:val="center"/>
              <w:rPr>
                <w:rFonts w:ascii="宋体" w:hAnsi="宋体"/>
                <w:szCs w:val="21"/>
              </w:rPr>
            </w:pPr>
            <w:r>
              <w:rPr>
                <w:rFonts w:ascii="宋体" w:hAnsi="宋体" w:hint="eastAsia"/>
                <w:szCs w:val="21"/>
              </w:rPr>
              <w:t>张乃波</w:t>
            </w:r>
          </w:p>
          <w:p w14:paraId="5DAA243C" w14:textId="77777777" w:rsidR="00B73AA1" w:rsidRDefault="00105069">
            <w:pPr>
              <w:jc w:val="center"/>
              <w:rPr>
                <w:rFonts w:ascii="宋体" w:hAnsi="宋体"/>
                <w:szCs w:val="21"/>
              </w:rPr>
            </w:pPr>
            <w:r>
              <w:rPr>
                <w:rFonts w:ascii="宋体" w:hAnsi="宋体" w:hint="eastAsia"/>
                <w:szCs w:val="21"/>
              </w:rPr>
              <w:t>15953866195</w:t>
            </w:r>
          </w:p>
        </w:tc>
        <w:tc>
          <w:tcPr>
            <w:tcW w:w="790" w:type="pct"/>
            <w:vMerge/>
            <w:tcBorders>
              <w:left w:val="single" w:sz="4" w:space="0" w:color="auto"/>
              <w:right w:val="single" w:sz="4" w:space="0" w:color="auto"/>
            </w:tcBorders>
            <w:vAlign w:val="center"/>
          </w:tcPr>
          <w:p w14:paraId="633CF79F" w14:textId="77777777" w:rsidR="00B73AA1" w:rsidRDefault="00B73AA1">
            <w:pPr>
              <w:jc w:val="center"/>
              <w:rPr>
                <w:rFonts w:ascii="宋体" w:hAnsi="宋体"/>
                <w:szCs w:val="21"/>
              </w:rPr>
            </w:pPr>
          </w:p>
        </w:tc>
      </w:tr>
      <w:tr w:rsidR="00B73AA1" w14:paraId="0D802123" w14:textId="77777777">
        <w:tc>
          <w:tcPr>
            <w:tcW w:w="796" w:type="pct"/>
            <w:vMerge w:val="restart"/>
            <w:tcBorders>
              <w:top w:val="single" w:sz="4" w:space="0" w:color="auto"/>
              <w:left w:val="single" w:sz="4" w:space="0" w:color="auto"/>
              <w:right w:val="single" w:sz="4" w:space="0" w:color="auto"/>
            </w:tcBorders>
            <w:vAlign w:val="center"/>
          </w:tcPr>
          <w:p w14:paraId="2440155D" w14:textId="77777777" w:rsidR="00B73AA1" w:rsidRDefault="00105069">
            <w:pPr>
              <w:widowControl/>
              <w:jc w:val="center"/>
              <w:rPr>
                <w:rFonts w:ascii="宋体" w:hAnsi="宋体"/>
                <w:szCs w:val="21"/>
              </w:rPr>
            </w:pP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p>
          <w:p w14:paraId="49804E3A" w14:textId="77777777" w:rsidR="00B73AA1" w:rsidRDefault="00105069">
            <w:pPr>
              <w:widowControl/>
              <w:jc w:val="center"/>
              <w:rPr>
                <w:rFonts w:ascii="宋体" w:hAnsi="宋体"/>
                <w:szCs w:val="21"/>
              </w:rPr>
            </w:pPr>
            <w:r>
              <w:rPr>
                <w:rFonts w:ascii="宋体" w:hAnsi="宋体" w:hint="eastAsia"/>
                <w:szCs w:val="21"/>
              </w:rPr>
              <w:t>上午</w:t>
            </w:r>
            <w:r>
              <w:rPr>
                <w:rFonts w:ascii="宋体" w:hAnsi="宋体" w:hint="eastAsia"/>
                <w:szCs w:val="21"/>
              </w:rPr>
              <w:t>9:00-9</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5A45DECF" w14:textId="77777777" w:rsidR="00B73AA1" w:rsidRDefault="00105069">
            <w:pPr>
              <w:jc w:val="center"/>
              <w:rPr>
                <w:rFonts w:ascii="宋体" w:hAnsi="宋体"/>
                <w:szCs w:val="21"/>
              </w:rPr>
            </w:pPr>
            <w:r>
              <w:rPr>
                <w:rFonts w:ascii="宋体" w:hAnsi="宋体" w:hint="eastAsia"/>
                <w:szCs w:val="21"/>
              </w:rPr>
              <w:t>生物科学与医学工程学院</w:t>
            </w:r>
          </w:p>
        </w:tc>
        <w:tc>
          <w:tcPr>
            <w:tcW w:w="1747" w:type="pct"/>
            <w:tcBorders>
              <w:top w:val="single" w:sz="4" w:space="0" w:color="auto"/>
              <w:left w:val="single" w:sz="4" w:space="0" w:color="auto"/>
              <w:bottom w:val="single" w:sz="4" w:space="0" w:color="auto"/>
              <w:right w:val="single" w:sz="4" w:space="0" w:color="auto"/>
            </w:tcBorders>
            <w:vAlign w:val="center"/>
          </w:tcPr>
          <w:p w14:paraId="45819FF0"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18E193E1" w14:textId="77777777" w:rsidR="00B73AA1" w:rsidRDefault="00105069">
            <w:pPr>
              <w:jc w:val="center"/>
              <w:rPr>
                <w:rFonts w:ascii="宋体" w:hAnsi="宋体"/>
                <w:szCs w:val="21"/>
              </w:rPr>
            </w:pPr>
            <w:r>
              <w:rPr>
                <w:rFonts w:ascii="宋体" w:hAnsi="宋体" w:hint="eastAsia"/>
                <w:szCs w:val="21"/>
              </w:rPr>
              <w:t>林玄悦</w:t>
            </w:r>
          </w:p>
          <w:p w14:paraId="20F2E27A" w14:textId="77777777" w:rsidR="00B73AA1" w:rsidRDefault="00105069">
            <w:pPr>
              <w:jc w:val="center"/>
              <w:rPr>
                <w:rFonts w:ascii="宋体" w:hAnsi="宋体"/>
                <w:szCs w:val="21"/>
              </w:rPr>
            </w:pPr>
            <w:r>
              <w:rPr>
                <w:rFonts w:ascii="宋体" w:hAnsi="宋体" w:hint="eastAsia"/>
                <w:szCs w:val="21"/>
              </w:rPr>
              <w:t>15651768382</w:t>
            </w:r>
          </w:p>
        </w:tc>
        <w:tc>
          <w:tcPr>
            <w:tcW w:w="790" w:type="pct"/>
            <w:vMerge w:val="restart"/>
            <w:tcBorders>
              <w:left w:val="single" w:sz="4" w:space="0" w:color="auto"/>
              <w:right w:val="single" w:sz="4" w:space="0" w:color="auto"/>
            </w:tcBorders>
            <w:vAlign w:val="center"/>
          </w:tcPr>
          <w:p w14:paraId="20E71D97" w14:textId="77777777" w:rsidR="00B73AA1" w:rsidRDefault="00105069">
            <w:pPr>
              <w:jc w:val="center"/>
              <w:rPr>
                <w:rFonts w:ascii="宋体" w:hAnsi="宋体"/>
                <w:szCs w:val="21"/>
              </w:rPr>
            </w:pPr>
            <w:r>
              <w:rPr>
                <w:rFonts w:ascii="宋体" w:hAnsi="宋体" w:hint="eastAsia"/>
                <w:szCs w:val="21"/>
              </w:rPr>
              <w:t>统筹组</w:t>
            </w:r>
          </w:p>
          <w:p w14:paraId="5D66F754" w14:textId="77777777" w:rsidR="00B73AA1" w:rsidRDefault="00105069">
            <w:pPr>
              <w:jc w:val="center"/>
              <w:rPr>
                <w:rFonts w:ascii="宋体" w:hAnsi="宋体"/>
                <w:szCs w:val="21"/>
              </w:rPr>
            </w:pPr>
            <w:r>
              <w:rPr>
                <w:rFonts w:ascii="宋体" w:hAnsi="宋体" w:hint="eastAsia"/>
                <w:szCs w:val="21"/>
              </w:rPr>
              <w:t>材料组</w:t>
            </w:r>
          </w:p>
          <w:p w14:paraId="522B4AAD" w14:textId="77777777" w:rsidR="00B73AA1" w:rsidRDefault="00105069">
            <w:pPr>
              <w:jc w:val="center"/>
              <w:rPr>
                <w:rFonts w:ascii="宋体" w:hAnsi="宋体"/>
                <w:szCs w:val="21"/>
              </w:rPr>
            </w:pPr>
            <w:r>
              <w:rPr>
                <w:rFonts w:ascii="宋体" w:hAnsi="宋体" w:hint="eastAsia"/>
                <w:szCs w:val="21"/>
              </w:rPr>
              <w:t>听课组</w:t>
            </w:r>
          </w:p>
          <w:p w14:paraId="61DC9DAC" w14:textId="77777777" w:rsidR="00B73AA1" w:rsidRDefault="00105069">
            <w:pPr>
              <w:jc w:val="center"/>
              <w:rPr>
                <w:rFonts w:ascii="宋体" w:hAnsi="宋体"/>
                <w:szCs w:val="21"/>
              </w:rPr>
            </w:pPr>
            <w:r>
              <w:rPr>
                <w:rFonts w:ascii="宋体" w:hAnsi="宋体" w:hint="eastAsia"/>
                <w:szCs w:val="21"/>
              </w:rPr>
              <w:t>访谈组</w:t>
            </w:r>
          </w:p>
          <w:p w14:paraId="6799AC9E" w14:textId="77777777" w:rsidR="00B73AA1" w:rsidRDefault="00105069">
            <w:pPr>
              <w:jc w:val="center"/>
              <w:rPr>
                <w:rFonts w:ascii="宋体" w:hAnsi="宋体"/>
                <w:szCs w:val="21"/>
              </w:rPr>
            </w:pPr>
            <w:r>
              <w:rPr>
                <w:rFonts w:ascii="宋体" w:hAnsi="宋体" w:hint="eastAsia"/>
                <w:szCs w:val="21"/>
              </w:rPr>
              <w:t>进校接待组</w:t>
            </w:r>
          </w:p>
        </w:tc>
      </w:tr>
      <w:tr w:rsidR="00B73AA1" w14:paraId="5AAB18EE" w14:textId="77777777">
        <w:tc>
          <w:tcPr>
            <w:tcW w:w="796" w:type="pct"/>
            <w:vMerge/>
            <w:tcBorders>
              <w:left w:val="single" w:sz="4" w:space="0" w:color="auto"/>
              <w:right w:val="single" w:sz="4" w:space="0" w:color="auto"/>
            </w:tcBorders>
            <w:vAlign w:val="center"/>
          </w:tcPr>
          <w:p w14:paraId="0783F93C"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6CFD2B24" w14:textId="77777777" w:rsidR="00B73AA1" w:rsidRDefault="00105069">
            <w:pPr>
              <w:jc w:val="center"/>
              <w:rPr>
                <w:rFonts w:ascii="宋体" w:hAnsi="宋体"/>
                <w:szCs w:val="21"/>
              </w:rPr>
            </w:pPr>
            <w:r>
              <w:rPr>
                <w:rFonts w:ascii="宋体" w:hAnsi="宋体" w:hint="eastAsia"/>
                <w:szCs w:val="21"/>
              </w:rPr>
              <w:t>人文学院</w:t>
            </w:r>
          </w:p>
        </w:tc>
        <w:tc>
          <w:tcPr>
            <w:tcW w:w="1747" w:type="pct"/>
            <w:tcBorders>
              <w:top w:val="single" w:sz="4" w:space="0" w:color="auto"/>
              <w:left w:val="single" w:sz="4" w:space="0" w:color="auto"/>
              <w:bottom w:val="single" w:sz="4" w:space="0" w:color="auto"/>
              <w:right w:val="single" w:sz="4" w:space="0" w:color="auto"/>
            </w:tcBorders>
            <w:vAlign w:val="center"/>
          </w:tcPr>
          <w:p w14:paraId="476CF4B2"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9F42ACE" w14:textId="77777777" w:rsidR="00B73AA1" w:rsidRDefault="00105069">
            <w:pPr>
              <w:jc w:val="center"/>
              <w:rPr>
                <w:rFonts w:ascii="宋体" w:hAnsi="宋体"/>
                <w:szCs w:val="21"/>
              </w:rPr>
            </w:pPr>
            <w:r>
              <w:rPr>
                <w:rFonts w:ascii="宋体" w:hAnsi="宋体" w:hint="eastAsia"/>
                <w:szCs w:val="21"/>
              </w:rPr>
              <w:t>张梓烨</w:t>
            </w:r>
          </w:p>
          <w:p w14:paraId="671AE804" w14:textId="77777777" w:rsidR="00B73AA1" w:rsidRDefault="00105069">
            <w:pPr>
              <w:jc w:val="center"/>
              <w:rPr>
                <w:rFonts w:ascii="宋体" w:hAnsi="宋体"/>
                <w:szCs w:val="21"/>
              </w:rPr>
            </w:pPr>
            <w:r>
              <w:rPr>
                <w:rFonts w:ascii="宋体" w:hAnsi="宋体"/>
                <w:szCs w:val="21"/>
              </w:rPr>
              <w:t>15851868965</w:t>
            </w:r>
          </w:p>
        </w:tc>
        <w:tc>
          <w:tcPr>
            <w:tcW w:w="790" w:type="pct"/>
            <w:vMerge/>
            <w:tcBorders>
              <w:left w:val="single" w:sz="4" w:space="0" w:color="auto"/>
              <w:right w:val="single" w:sz="4" w:space="0" w:color="auto"/>
            </w:tcBorders>
            <w:vAlign w:val="center"/>
          </w:tcPr>
          <w:p w14:paraId="0E43D0BA" w14:textId="77777777" w:rsidR="00B73AA1" w:rsidRDefault="00B73AA1">
            <w:pPr>
              <w:jc w:val="center"/>
              <w:rPr>
                <w:rFonts w:ascii="宋体" w:hAnsi="宋体"/>
                <w:szCs w:val="21"/>
              </w:rPr>
            </w:pPr>
          </w:p>
        </w:tc>
      </w:tr>
      <w:tr w:rsidR="00B73AA1" w14:paraId="76E67FF8" w14:textId="77777777">
        <w:tc>
          <w:tcPr>
            <w:tcW w:w="796" w:type="pct"/>
            <w:vMerge/>
            <w:tcBorders>
              <w:left w:val="single" w:sz="4" w:space="0" w:color="auto"/>
              <w:bottom w:val="single" w:sz="4" w:space="0" w:color="auto"/>
              <w:right w:val="single" w:sz="4" w:space="0" w:color="auto"/>
            </w:tcBorders>
            <w:vAlign w:val="center"/>
          </w:tcPr>
          <w:p w14:paraId="70E8467D"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9E5160F" w14:textId="77777777" w:rsidR="00B73AA1" w:rsidRDefault="00105069">
            <w:pPr>
              <w:jc w:val="center"/>
              <w:rPr>
                <w:rFonts w:ascii="宋体" w:hAnsi="宋体"/>
                <w:szCs w:val="21"/>
              </w:rPr>
            </w:pPr>
            <w:r>
              <w:rPr>
                <w:rFonts w:ascii="宋体" w:hAnsi="宋体" w:hint="eastAsia"/>
                <w:szCs w:val="21"/>
              </w:rPr>
              <w:t>化学化工学院</w:t>
            </w:r>
          </w:p>
        </w:tc>
        <w:tc>
          <w:tcPr>
            <w:tcW w:w="1747" w:type="pct"/>
            <w:tcBorders>
              <w:top w:val="single" w:sz="4" w:space="0" w:color="auto"/>
              <w:left w:val="single" w:sz="4" w:space="0" w:color="auto"/>
              <w:bottom w:val="single" w:sz="4" w:space="0" w:color="auto"/>
              <w:right w:val="single" w:sz="4" w:space="0" w:color="auto"/>
            </w:tcBorders>
            <w:vAlign w:val="center"/>
          </w:tcPr>
          <w:p w14:paraId="048BFF9D"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09D9EC6D" w14:textId="77777777" w:rsidR="00B73AA1" w:rsidRDefault="00105069">
            <w:pPr>
              <w:jc w:val="center"/>
              <w:rPr>
                <w:rFonts w:ascii="宋体" w:hAnsi="宋体"/>
                <w:szCs w:val="21"/>
              </w:rPr>
            </w:pPr>
            <w:r>
              <w:rPr>
                <w:rFonts w:ascii="宋体" w:hAnsi="宋体" w:hint="eastAsia"/>
                <w:szCs w:val="21"/>
              </w:rPr>
              <w:t>向嘉辰</w:t>
            </w:r>
            <w:r>
              <w:rPr>
                <w:rFonts w:ascii="宋体" w:hAnsi="宋体"/>
                <w:szCs w:val="21"/>
              </w:rPr>
              <w:t>19941530596</w:t>
            </w:r>
          </w:p>
        </w:tc>
        <w:tc>
          <w:tcPr>
            <w:tcW w:w="790" w:type="pct"/>
            <w:vMerge/>
            <w:tcBorders>
              <w:left w:val="single" w:sz="4" w:space="0" w:color="auto"/>
              <w:right w:val="single" w:sz="4" w:space="0" w:color="auto"/>
            </w:tcBorders>
            <w:vAlign w:val="center"/>
          </w:tcPr>
          <w:p w14:paraId="084FC288" w14:textId="77777777" w:rsidR="00B73AA1" w:rsidRDefault="00B73AA1">
            <w:pPr>
              <w:jc w:val="center"/>
              <w:rPr>
                <w:rFonts w:ascii="宋体" w:hAnsi="宋体"/>
                <w:szCs w:val="21"/>
              </w:rPr>
            </w:pPr>
          </w:p>
        </w:tc>
      </w:tr>
      <w:tr w:rsidR="00B73AA1" w14:paraId="01C37150" w14:textId="77777777">
        <w:tc>
          <w:tcPr>
            <w:tcW w:w="796" w:type="pct"/>
            <w:vMerge w:val="restart"/>
            <w:tcBorders>
              <w:top w:val="single" w:sz="4" w:space="0" w:color="auto"/>
              <w:left w:val="single" w:sz="4" w:space="0" w:color="auto"/>
              <w:right w:val="single" w:sz="4" w:space="0" w:color="auto"/>
            </w:tcBorders>
            <w:vAlign w:val="center"/>
          </w:tcPr>
          <w:p w14:paraId="03C83F83" w14:textId="77777777" w:rsidR="00B73AA1" w:rsidRDefault="00105069">
            <w:pPr>
              <w:widowControl/>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00-10</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34394627" w14:textId="77777777" w:rsidR="00B73AA1" w:rsidRDefault="00105069">
            <w:pPr>
              <w:jc w:val="center"/>
              <w:rPr>
                <w:rFonts w:ascii="宋体" w:hAnsi="宋体"/>
                <w:szCs w:val="21"/>
              </w:rPr>
            </w:pPr>
            <w:r>
              <w:rPr>
                <w:rFonts w:ascii="宋体" w:hAnsi="宋体" w:hint="eastAsia"/>
                <w:szCs w:val="21"/>
              </w:rPr>
              <w:t>经济管理学院</w:t>
            </w:r>
          </w:p>
        </w:tc>
        <w:tc>
          <w:tcPr>
            <w:tcW w:w="1747" w:type="pct"/>
            <w:tcBorders>
              <w:top w:val="single" w:sz="4" w:space="0" w:color="auto"/>
              <w:left w:val="single" w:sz="4" w:space="0" w:color="auto"/>
              <w:bottom w:val="single" w:sz="4" w:space="0" w:color="auto"/>
              <w:right w:val="single" w:sz="4" w:space="0" w:color="auto"/>
            </w:tcBorders>
            <w:vAlign w:val="center"/>
          </w:tcPr>
          <w:p w14:paraId="14451D8A"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A8AE2AB" w14:textId="77777777" w:rsidR="00B73AA1" w:rsidRDefault="00105069">
            <w:pPr>
              <w:jc w:val="center"/>
              <w:rPr>
                <w:rFonts w:ascii="宋体" w:hAnsi="宋体"/>
                <w:szCs w:val="21"/>
              </w:rPr>
            </w:pPr>
            <w:r>
              <w:rPr>
                <w:rFonts w:ascii="宋体" w:hAnsi="宋体" w:hint="eastAsia"/>
                <w:szCs w:val="21"/>
              </w:rPr>
              <w:t>王清</w:t>
            </w:r>
            <w:r>
              <w:rPr>
                <w:rFonts w:ascii="宋体" w:hAnsi="宋体"/>
                <w:szCs w:val="21"/>
              </w:rPr>
              <w:t>15651913839</w:t>
            </w:r>
          </w:p>
        </w:tc>
        <w:tc>
          <w:tcPr>
            <w:tcW w:w="790" w:type="pct"/>
            <w:vMerge w:val="restart"/>
            <w:tcBorders>
              <w:left w:val="single" w:sz="4" w:space="0" w:color="auto"/>
              <w:right w:val="single" w:sz="4" w:space="0" w:color="auto"/>
            </w:tcBorders>
            <w:vAlign w:val="center"/>
          </w:tcPr>
          <w:p w14:paraId="7D26820D" w14:textId="77777777" w:rsidR="00B73AA1" w:rsidRDefault="00105069">
            <w:pPr>
              <w:jc w:val="center"/>
              <w:rPr>
                <w:rFonts w:ascii="宋体" w:hAnsi="宋体"/>
                <w:szCs w:val="21"/>
              </w:rPr>
            </w:pPr>
            <w:r>
              <w:rPr>
                <w:rFonts w:ascii="宋体" w:hAnsi="宋体" w:hint="eastAsia"/>
                <w:szCs w:val="21"/>
              </w:rPr>
              <w:t>统筹组</w:t>
            </w:r>
          </w:p>
          <w:p w14:paraId="495814F3" w14:textId="77777777" w:rsidR="00B73AA1" w:rsidRDefault="00105069">
            <w:pPr>
              <w:jc w:val="center"/>
              <w:rPr>
                <w:rFonts w:ascii="宋体" w:hAnsi="宋体"/>
                <w:szCs w:val="21"/>
              </w:rPr>
            </w:pPr>
            <w:r>
              <w:rPr>
                <w:rFonts w:ascii="宋体" w:hAnsi="宋体" w:hint="eastAsia"/>
                <w:szCs w:val="21"/>
              </w:rPr>
              <w:t>材料组</w:t>
            </w:r>
          </w:p>
          <w:p w14:paraId="53287B3A" w14:textId="77777777" w:rsidR="00B73AA1" w:rsidRDefault="00105069">
            <w:pPr>
              <w:jc w:val="center"/>
              <w:rPr>
                <w:rFonts w:ascii="宋体" w:hAnsi="宋体"/>
                <w:szCs w:val="21"/>
              </w:rPr>
            </w:pPr>
            <w:r>
              <w:rPr>
                <w:rFonts w:ascii="宋体" w:hAnsi="宋体" w:hint="eastAsia"/>
                <w:szCs w:val="21"/>
              </w:rPr>
              <w:t>听课组</w:t>
            </w:r>
          </w:p>
          <w:p w14:paraId="530C4ED0" w14:textId="77777777" w:rsidR="00B73AA1" w:rsidRDefault="00105069">
            <w:pPr>
              <w:jc w:val="center"/>
              <w:rPr>
                <w:rFonts w:ascii="宋体" w:hAnsi="宋体"/>
                <w:szCs w:val="21"/>
              </w:rPr>
            </w:pPr>
            <w:r>
              <w:rPr>
                <w:rFonts w:ascii="宋体" w:hAnsi="宋体" w:hint="eastAsia"/>
                <w:szCs w:val="21"/>
              </w:rPr>
              <w:t>访谈组</w:t>
            </w:r>
          </w:p>
          <w:p w14:paraId="1A386D3D" w14:textId="77777777" w:rsidR="00B73AA1" w:rsidRDefault="00105069">
            <w:pPr>
              <w:jc w:val="center"/>
              <w:rPr>
                <w:rFonts w:ascii="宋体" w:hAnsi="宋体"/>
                <w:szCs w:val="21"/>
              </w:rPr>
            </w:pPr>
            <w:r>
              <w:rPr>
                <w:rFonts w:ascii="宋体" w:hAnsi="宋体" w:hint="eastAsia"/>
                <w:szCs w:val="21"/>
              </w:rPr>
              <w:t>进校接待组</w:t>
            </w:r>
          </w:p>
        </w:tc>
      </w:tr>
      <w:tr w:rsidR="00B73AA1" w14:paraId="545B67CD" w14:textId="77777777">
        <w:tc>
          <w:tcPr>
            <w:tcW w:w="796" w:type="pct"/>
            <w:vMerge/>
            <w:tcBorders>
              <w:left w:val="single" w:sz="4" w:space="0" w:color="auto"/>
              <w:right w:val="single" w:sz="4" w:space="0" w:color="auto"/>
            </w:tcBorders>
            <w:vAlign w:val="center"/>
          </w:tcPr>
          <w:p w14:paraId="41DECDB9"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B870CE0" w14:textId="77777777" w:rsidR="00B73AA1" w:rsidRDefault="00105069">
            <w:pPr>
              <w:jc w:val="center"/>
              <w:rPr>
                <w:rFonts w:ascii="宋体" w:hAnsi="宋体"/>
                <w:szCs w:val="21"/>
              </w:rPr>
            </w:pPr>
            <w:r>
              <w:rPr>
                <w:rFonts w:ascii="宋体" w:hAnsi="宋体" w:hint="eastAsia"/>
                <w:szCs w:val="21"/>
              </w:rPr>
              <w:t>外国语学院</w:t>
            </w:r>
          </w:p>
        </w:tc>
        <w:tc>
          <w:tcPr>
            <w:tcW w:w="1747" w:type="pct"/>
            <w:tcBorders>
              <w:top w:val="single" w:sz="4" w:space="0" w:color="auto"/>
              <w:left w:val="single" w:sz="4" w:space="0" w:color="auto"/>
              <w:bottom w:val="single" w:sz="4" w:space="0" w:color="auto"/>
              <w:right w:val="single" w:sz="4" w:space="0" w:color="auto"/>
            </w:tcBorders>
            <w:vAlign w:val="center"/>
          </w:tcPr>
          <w:p w14:paraId="2705AF9D"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02EE364" w14:textId="77777777" w:rsidR="00B73AA1" w:rsidRDefault="00105069">
            <w:pPr>
              <w:jc w:val="center"/>
              <w:rPr>
                <w:rFonts w:ascii="宋体" w:hAnsi="宋体"/>
                <w:szCs w:val="21"/>
              </w:rPr>
            </w:pPr>
            <w:r>
              <w:rPr>
                <w:rFonts w:ascii="宋体" w:hAnsi="宋体" w:hint="eastAsia"/>
                <w:szCs w:val="21"/>
              </w:rPr>
              <w:t>杨红霞</w:t>
            </w:r>
            <w:r>
              <w:rPr>
                <w:rFonts w:ascii="宋体" w:hAnsi="宋体" w:hint="eastAsia"/>
                <w:szCs w:val="21"/>
              </w:rPr>
              <w:t>15151827067</w:t>
            </w:r>
          </w:p>
        </w:tc>
        <w:tc>
          <w:tcPr>
            <w:tcW w:w="790" w:type="pct"/>
            <w:vMerge/>
            <w:tcBorders>
              <w:left w:val="single" w:sz="4" w:space="0" w:color="auto"/>
              <w:right w:val="single" w:sz="4" w:space="0" w:color="auto"/>
            </w:tcBorders>
            <w:vAlign w:val="center"/>
          </w:tcPr>
          <w:p w14:paraId="41D64680" w14:textId="77777777" w:rsidR="00B73AA1" w:rsidRDefault="00B73AA1">
            <w:pPr>
              <w:jc w:val="center"/>
              <w:rPr>
                <w:rFonts w:ascii="宋体" w:hAnsi="宋体"/>
                <w:szCs w:val="21"/>
              </w:rPr>
            </w:pPr>
          </w:p>
        </w:tc>
      </w:tr>
      <w:tr w:rsidR="00B73AA1" w14:paraId="3794B076" w14:textId="77777777">
        <w:tc>
          <w:tcPr>
            <w:tcW w:w="796" w:type="pct"/>
            <w:vMerge/>
            <w:tcBorders>
              <w:left w:val="single" w:sz="4" w:space="0" w:color="auto"/>
              <w:bottom w:val="single" w:sz="4" w:space="0" w:color="auto"/>
              <w:right w:val="single" w:sz="4" w:space="0" w:color="auto"/>
            </w:tcBorders>
            <w:vAlign w:val="center"/>
          </w:tcPr>
          <w:p w14:paraId="51AA125E"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048F7366" w14:textId="77777777" w:rsidR="00B73AA1" w:rsidRDefault="00105069">
            <w:pPr>
              <w:jc w:val="center"/>
              <w:rPr>
                <w:rFonts w:ascii="宋体" w:hAnsi="宋体"/>
                <w:szCs w:val="21"/>
              </w:rPr>
            </w:pPr>
            <w:r>
              <w:rPr>
                <w:rFonts w:ascii="宋体" w:hAnsi="宋体" w:hint="eastAsia"/>
                <w:szCs w:val="21"/>
              </w:rPr>
              <w:t>艺术学院</w:t>
            </w:r>
          </w:p>
        </w:tc>
        <w:tc>
          <w:tcPr>
            <w:tcW w:w="1747" w:type="pct"/>
            <w:tcBorders>
              <w:top w:val="single" w:sz="4" w:space="0" w:color="auto"/>
              <w:left w:val="single" w:sz="4" w:space="0" w:color="auto"/>
              <w:bottom w:val="single" w:sz="4" w:space="0" w:color="auto"/>
              <w:right w:val="single" w:sz="4" w:space="0" w:color="auto"/>
            </w:tcBorders>
            <w:vAlign w:val="center"/>
          </w:tcPr>
          <w:p w14:paraId="0E4ABBF7"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6419B723" w14:textId="77777777" w:rsidR="00B73AA1" w:rsidRDefault="00105069">
            <w:pPr>
              <w:jc w:val="center"/>
              <w:rPr>
                <w:rFonts w:ascii="宋体" w:hAnsi="宋体"/>
                <w:szCs w:val="21"/>
              </w:rPr>
            </w:pPr>
            <w:r>
              <w:rPr>
                <w:rFonts w:ascii="宋体" w:hAnsi="宋体" w:hint="eastAsia"/>
                <w:szCs w:val="21"/>
              </w:rPr>
              <w:t>张师源</w:t>
            </w:r>
          </w:p>
          <w:p w14:paraId="4993B3B3" w14:textId="77777777" w:rsidR="00B73AA1" w:rsidRDefault="00105069">
            <w:pPr>
              <w:jc w:val="center"/>
              <w:rPr>
                <w:rFonts w:ascii="宋体" w:hAnsi="宋体"/>
                <w:szCs w:val="21"/>
              </w:rPr>
            </w:pPr>
            <w:r>
              <w:rPr>
                <w:rFonts w:ascii="宋体" w:hAnsi="宋体"/>
                <w:szCs w:val="21"/>
              </w:rPr>
              <w:t>18851450943</w:t>
            </w:r>
          </w:p>
        </w:tc>
        <w:tc>
          <w:tcPr>
            <w:tcW w:w="790" w:type="pct"/>
            <w:vMerge/>
            <w:tcBorders>
              <w:left w:val="single" w:sz="4" w:space="0" w:color="auto"/>
              <w:right w:val="single" w:sz="4" w:space="0" w:color="auto"/>
            </w:tcBorders>
            <w:vAlign w:val="center"/>
          </w:tcPr>
          <w:p w14:paraId="4261A8C7" w14:textId="77777777" w:rsidR="00B73AA1" w:rsidRDefault="00B73AA1">
            <w:pPr>
              <w:jc w:val="center"/>
              <w:rPr>
                <w:rFonts w:ascii="宋体" w:hAnsi="宋体"/>
                <w:szCs w:val="21"/>
              </w:rPr>
            </w:pPr>
          </w:p>
        </w:tc>
      </w:tr>
      <w:tr w:rsidR="00B73AA1" w14:paraId="27E0255F" w14:textId="77777777">
        <w:tc>
          <w:tcPr>
            <w:tcW w:w="796" w:type="pct"/>
            <w:vMerge w:val="restart"/>
            <w:tcBorders>
              <w:top w:val="single" w:sz="4" w:space="0" w:color="auto"/>
              <w:left w:val="single" w:sz="4" w:space="0" w:color="auto"/>
              <w:right w:val="single" w:sz="4" w:space="0" w:color="auto"/>
            </w:tcBorders>
            <w:vAlign w:val="center"/>
          </w:tcPr>
          <w:p w14:paraId="5E42745C" w14:textId="77777777" w:rsidR="00B73AA1" w:rsidRDefault="00105069">
            <w:pPr>
              <w:widowControl/>
              <w:jc w:val="center"/>
              <w:rPr>
                <w:rFonts w:ascii="宋体" w:hAnsi="宋体"/>
                <w:szCs w:val="21"/>
              </w:rPr>
            </w:pP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p>
          <w:p w14:paraId="3676D0ED" w14:textId="77777777" w:rsidR="00B73AA1" w:rsidRDefault="00105069">
            <w:pPr>
              <w:widowControl/>
              <w:jc w:val="center"/>
              <w:rPr>
                <w:rFonts w:ascii="宋体" w:hAnsi="宋体"/>
                <w:szCs w:val="21"/>
              </w:rPr>
            </w:pPr>
            <w:r>
              <w:rPr>
                <w:rFonts w:ascii="宋体" w:hAnsi="宋体" w:hint="eastAsia"/>
                <w:szCs w:val="21"/>
              </w:rPr>
              <w:t>下午</w:t>
            </w:r>
            <w:r>
              <w:rPr>
                <w:rFonts w:ascii="宋体" w:hAnsi="宋体" w:hint="eastAsia"/>
                <w:szCs w:val="21"/>
              </w:rPr>
              <w:t>2:00-2</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0739F655" w14:textId="77777777" w:rsidR="00B73AA1" w:rsidRDefault="00105069">
            <w:pPr>
              <w:jc w:val="center"/>
              <w:rPr>
                <w:rFonts w:ascii="宋体" w:hAnsi="宋体"/>
                <w:szCs w:val="21"/>
              </w:rPr>
            </w:pPr>
            <w:r>
              <w:rPr>
                <w:rFonts w:ascii="宋体" w:hAnsi="宋体" w:hint="eastAsia"/>
                <w:szCs w:val="21"/>
              </w:rPr>
              <w:t>交通学院</w:t>
            </w:r>
          </w:p>
        </w:tc>
        <w:tc>
          <w:tcPr>
            <w:tcW w:w="1747" w:type="pct"/>
            <w:tcBorders>
              <w:top w:val="single" w:sz="4" w:space="0" w:color="auto"/>
              <w:left w:val="single" w:sz="4" w:space="0" w:color="auto"/>
              <w:bottom w:val="single" w:sz="4" w:space="0" w:color="auto"/>
              <w:right w:val="single" w:sz="4" w:space="0" w:color="auto"/>
            </w:tcBorders>
            <w:vAlign w:val="center"/>
          </w:tcPr>
          <w:p w14:paraId="55ABD360"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3BD8E211" w14:textId="77777777" w:rsidR="00B73AA1" w:rsidRDefault="00105069">
            <w:pPr>
              <w:jc w:val="center"/>
              <w:rPr>
                <w:rFonts w:ascii="宋体" w:hAnsi="宋体"/>
                <w:szCs w:val="21"/>
              </w:rPr>
            </w:pPr>
            <w:r>
              <w:rPr>
                <w:rFonts w:ascii="宋体" w:hAnsi="宋体" w:hint="eastAsia"/>
                <w:szCs w:val="21"/>
              </w:rPr>
              <w:t>许映红</w:t>
            </w:r>
            <w:r>
              <w:rPr>
                <w:rFonts w:ascii="宋体" w:hAnsi="宋体"/>
                <w:szCs w:val="21"/>
              </w:rPr>
              <w:t>15850572853</w:t>
            </w:r>
          </w:p>
        </w:tc>
        <w:tc>
          <w:tcPr>
            <w:tcW w:w="790" w:type="pct"/>
            <w:vMerge w:val="restart"/>
            <w:tcBorders>
              <w:left w:val="single" w:sz="4" w:space="0" w:color="auto"/>
              <w:right w:val="single" w:sz="4" w:space="0" w:color="auto"/>
            </w:tcBorders>
            <w:vAlign w:val="center"/>
          </w:tcPr>
          <w:p w14:paraId="0A657800" w14:textId="77777777" w:rsidR="00B73AA1" w:rsidRDefault="00105069">
            <w:pPr>
              <w:jc w:val="center"/>
              <w:rPr>
                <w:rFonts w:ascii="宋体" w:hAnsi="宋体"/>
                <w:szCs w:val="21"/>
              </w:rPr>
            </w:pPr>
            <w:r>
              <w:rPr>
                <w:rFonts w:ascii="宋体" w:hAnsi="宋体" w:hint="eastAsia"/>
                <w:szCs w:val="21"/>
              </w:rPr>
              <w:t>统筹组</w:t>
            </w:r>
          </w:p>
          <w:p w14:paraId="71B958F6" w14:textId="77777777" w:rsidR="00B73AA1" w:rsidRDefault="00105069">
            <w:pPr>
              <w:jc w:val="center"/>
              <w:rPr>
                <w:rFonts w:ascii="宋体" w:hAnsi="宋体"/>
                <w:szCs w:val="21"/>
              </w:rPr>
            </w:pPr>
            <w:r>
              <w:rPr>
                <w:rFonts w:ascii="宋体" w:hAnsi="宋体" w:hint="eastAsia"/>
                <w:szCs w:val="21"/>
              </w:rPr>
              <w:t>材料组</w:t>
            </w:r>
          </w:p>
          <w:p w14:paraId="6E96C1B6" w14:textId="77777777" w:rsidR="00B73AA1" w:rsidRDefault="00105069">
            <w:pPr>
              <w:jc w:val="center"/>
              <w:rPr>
                <w:rFonts w:ascii="宋体" w:hAnsi="宋体"/>
                <w:szCs w:val="21"/>
              </w:rPr>
            </w:pPr>
            <w:r>
              <w:rPr>
                <w:rFonts w:ascii="宋体" w:hAnsi="宋体" w:hint="eastAsia"/>
                <w:szCs w:val="21"/>
              </w:rPr>
              <w:t>听课组</w:t>
            </w:r>
          </w:p>
          <w:p w14:paraId="28925622" w14:textId="77777777" w:rsidR="00B73AA1" w:rsidRDefault="00105069">
            <w:pPr>
              <w:jc w:val="center"/>
              <w:rPr>
                <w:rFonts w:ascii="宋体" w:hAnsi="宋体"/>
                <w:szCs w:val="21"/>
              </w:rPr>
            </w:pPr>
            <w:r>
              <w:rPr>
                <w:rFonts w:ascii="宋体" w:hAnsi="宋体" w:hint="eastAsia"/>
                <w:szCs w:val="21"/>
              </w:rPr>
              <w:t>访谈组</w:t>
            </w:r>
          </w:p>
          <w:p w14:paraId="10FF294D" w14:textId="77777777" w:rsidR="00B73AA1" w:rsidRDefault="00105069">
            <w:pPr>
              <w:jc w:val="center"/>
              <w:rPr>
                <w:rFonts w:ascii="宋体" w:hAnsi="宋体"/>
                <w:szCs w:val="21"/>
              </w:rPr>
            </w:pPr>
            <w:r>
              <w:rPr>
                <w:rFonts w:ascii="宋体" w:hAnsi="宋体" w:hint="eastAsia"/>
                <w:szCs w:val="21"/>
              </w:rPr>
              <w:t>进校接待组</w:t>
            </w:r>
          </w:p>
        </w:tc>
      </w:tr>
      <w:tr w:rsidR="00B73AA1" w14:paraId="614A4E23" w14:textId="77777777">
        <w:tc>
          <w:tcPr>
            <w:tcW w:w="796" w:type="pct"/>
            <w:vMerge/>
            <w:tcBorders>
              <w:left w:val="single" w:sz="4" w:space="0" w:color="auto"/>
              <w:right w:val="single" w:sz="4" w:space="0" w:color="auto"/>
            </w:tcBorders>
            <w:vAlign w:val="center"/>
          </w:tcPr>
          <w:p w14:paraId="5D068267"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5DC5A1E7" w14:textId="77777777" w:rsidR="00B73AA1" w:rsidRDefault="00105069">
            <w:pPr>
              <w:jc w:val="center"/>
              <w:rPr>
                <w:rFonts w:ascii="宋体" w:hAnsi="宋体"/>
                <w:szCs w:val="21"/>
              </w:rPr>
            </w:pPr>
            <w:r>
              <w:rPr>
                <w:rFonts w:ascii="宋体" w:hAnsi="宋体" w:hint="eastAsia"/>
                <w:szCs w:val="21"/>
              </w:rPr>
              <w:t>法学院</w:t>
            </w:r>
          </w:p>
        </w:tc>
        <w:tc>
          <w:tcPr>
            <w:tcW w:w="1747" w:type="pct"/>
            <w:tcBorders>
              <w:top w:val="single" w:sz="4" w:space="0" w:color="auto"/>
              <w:left w:val="single" w:sz="4" w:space="0" w:color="auto"/>
              <w:bottom w:val="single" w:sz="4" w:space="0" w:color="auto"/>
              <w:right w:val="single" w:sz="4" w:space="0" w:color="auto"/>
            </w:tcBorders>
            <w:vAlign w:val="center"/>
          </w:tcPr>
          <w:p w14:paraId="01E0F7C2"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E8D82FA" w14:textId="77777777" w:rsidR="00B73AA1" w:rsidRDefault="00105069">
            <w:pPr>
              <w:jc w:val="center"/>
              <w:rPr>
                <w:rFonts w:ascii="宋体" w:hAnsi="宋体"/>
                <w:szCs w:val="21"/>
              </w:rPr>
            </w:pPr>
            <w:r>
              <w:rPr>
                <w:rFonts w:ascii="宋体" w:hAnsi="宋体" w:hint="eastAsia"/>
                <w:szCs w:val="21"/>
              </w:rPr>
              <w:t>王薇薇</w:t>
            </w:r>
          </w:p>
          <w:p w14:paraId="05E67ED4" w14:textId="77777777" w:rsidR="00B73AA1" w:rsidRDefault="00105069">
            <w:pPr>
              <w:jc w:val="center"/>
              <w:rPr>
                <w:rFonts w:ascii="宋体" w:hAnsi="宋体"/>
                <w:szCs w:val="21"/>
              </w:rPr>
            </w:pPr>
            <w:r>
              <w:rPr>
                <w:rFonts w:ascii="宋体" w:hAnsi="宋体"/>
                <w:szCs w:val="21"/>
              </w:rPr>
              <w:t>13814120926</w:t>
            </w:r>
          </w:p>
        </w:tc>
        <w:tc>
          <w:tcPr>
            <w:tcW w:w="790" w:type="pct"/>
            <w:vMerge/>
            <w:tcBorders>
              <w:left w:val="single" w:sz="4" w:space="0" w:color="auto"/>
              <w:right w:val="single" w:sz="4" w:space="0" w:color="auto"/>
            </w:tcBorders>
            <w:vAlign w:val="center"/>
          </w:tcPr>
          <w:p w14:paraId="769C3280" w14:textId="77777777" w:rsidR="00B73AA1" w:rsidRDefault="00B73AA1">
            <w:pPr>
              <w:jc w:val="center"/>
              <w:rPr>
                <w:rFonts w:ascii="宋体" w:hAnsi="宋体"/>
                <w:szCs w:val="21"/>
              </w:rPr>
            </w:pPr>
          </w:p>
        </w:tc>
      </w:tr>
      <w:tr w:rsidR="00B73AA1" w14:paraId="2031F110" w14:textId="77777777">
        <w:tc>
          <w:tcPr>
            <w:tcW w:w="796" w:type="pct"/>
            <w:vMerge/>
            <w:tcBorders>
              <w:left w:val="single" w:sz="4" w:space="0" w:color="auto"/>
              <w:bottom w:val="single" w:sz="4" w:space="0" w:color="auto"/>
              <w:right w:val="single" w:sz="4" w:space="0" w:color="auto"/>
            </w:tcBorders>
            <w:vAlign w:val="center"/>
          </w:tcPr>
          <w:p w14:paraId="7AA47572"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23A835D" w14:textId="77777777" w:rsidR="00B73AA1" w:rsidRDefault="00105069">
            <w:pPr>
              <w:jc w:val="center"/>
              <w:rPr>
                <w:rFonts w:ascii="宋体" w:hAnsi="宋体"/>
                <w:szCs w:val="21"/>
              </w:rPr>
            </w:pPr>
            <w:r>
              <w:rPr>
                <w:rFonts w:hint="eastAsia"/>
              </w:rPr>
              <w:t>马克思主义学院</w:t>
            </w:r>
          </w:p>
        </w:tc>
        <w:tc>
          <w:tcPr>
            <w:tcW w:w="1747" w:type="pct"/>
            <w:tcBorders>
              <w:top w:val="single" w:sz="4" w:space="0" w:color="auto"/>
              <w:left w:val="single" w:sz="4" w:space="0" w:color="auto"/>
              <w:bottom w:val="single" w:sz="4" w:space="0" w:color="auto"/>
              <w:right w:val="single" w:sz="4" w:space="0" w:color="auto"/>
            </w:tcBorders>
            <w:vAlign w:val="center"/>
          </w:tcPr>
          <w:p w14:paraId="69CE3E74"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83EE6C5" w14:textId="77777777" w:rsidR="00B73AA1" w:rsidRDefault="00105069">
            <w:pPr>
              <w:jc w:val="center"/>
              <w:rPr>
                <w:rFonts w:ascii="宋体" w:hAnsi="宋体"/>
                <w:szCs w:val="21"/>
              </w:rPr>
            </w:pPr>
            <w:r>
              <w:rPr>
                <w:rFonts w:ascii="宋体" w:hAnsi="宋体" w:hint="eastAsia"/>
                <w:szCs w:val="21"/>
              </w:rPr>
              <w:t>刘唱</w:t>
            </w:r>
          </w:p>
          <w:p w14:paraId="1027EC5C" w14:textId="77777777" w:rsidR="00B73AA1" w:rsidRDefault="00105069">
            <w:pPr>
              <w:jc w:val="center"/>
              <w:rPr>
                <w:rFonts w:ascii="宋体" w:hAnsi="宋体"/>
                <w:szCs w:val="21"/>
              </w:rPr>
            </w:pPr>
            <w:r>
              <w:rPr>
                <w:rFonts w:ascii="宋体" w:hAnsi="宋体" w:hint="eastAsia"/>
                <w:szCs w:val="21"/>
              </w:rPr>
              <w:t>15521184547</w:t>
            </w:r>
          </w:p>
        </w:tc>
        <w:tc>
          <w:tcPr>
            <w:tcW w:w="790" w:type="pct"/>
            <w:vMerge/>
            <w:tcBorders>
              <w:left w:val="single" w:sz="4" w:space="0" w:color="auto"/>
              <w:right w:val="single" w:sz="4" w:space="0" w:color="auto"/>
            </w:tcBorders>
            <w:vAlign w:val="center"/>
          </w:tcPr>
          <w:p w14:paraId="66A34243" w14:textId="77777777" w:rsidR="00B73AA1" w:rsidRDefault="00B73AA1">
            <w:pPr>
              <w:jc w:val="center"/>
              <w:rPr>
                <w:rFonts w:ascii="宋体" w:hAnsi="宋体"/>
                <w:szCs w:val="21"/>
              </w:rPr>
            </w:pPr>
          </w:p>
        </w:tc>
      </w:tr>
      <w:tr w:rsidR="00B73AA1" w14:paraId="7176461A" w14:textId="77777777">
        <w:tc>
          <w:tcPr>
            <w:tcW w:w="796" w:type="pct"/>
            <w:vMerge w:val="restart"/>
            <w:tcBorders>
              <w:top w:val="single" w:sz="4" w:space="0" w:color="auto"/>
              <w:left w:val="single" w:sz="4" w:space="0" w:color="auto"/>
              <w:right w:val="single" w:sz="4" w:space="0" w:color="auto"/>
            </w:tcBorders>
            <w:vAlign w:val="center"/>
          </w:tcPr>
          <w:p w14:paraId="36F9BBCB" w14:textId="77777777" w:rsidR="00B73AA1" w:rsidRDefault="00105069">
            <w:pPr>
              <w:widowControl/>
              <w:jc w:val="center"/>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00-3</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25A63171" w14:textId="77777777" w:rsidR="00B73AA1" w:rsidRDefault="00105069">
            <w:pPr>
              <w:jc w:val="center"/>
              <w:rPr>
                <w:rFonts w:ascii="宋体" w:hAnsi="宋体"/>
                <w:szCs w:val="21"/>
              </w:rPr>
            </w:pPr>
            <w:r>
              <w:rPr>
                <w:rFonts w:hint="eastAsia"/>
              </w:rPr>
              <w:t>吴健雄学院</w:t>
            </w:r>
          </w:p>
        </w:tc>
        <w:tc>
          <w:tcPr>
            <w:tcW w:w="1747" w:type="pct"/>
            <w:tcBorders>
              <w:top w:val="single" w:sz="4" w:space="0" w:color="auto"/>
              <w:left w:val="single" w:sz="4" w:space="0" w:color="auto"/>
              <w:bottom w:val="single" w:sz="4" w:space="0" w:color="auto"/>
              <w:right w:val="single" w:sz="4" w:space="0" w:color="auto"/>
            </w:tcBorders>
            <w:vAlign w:val="center"/>
          </w:tcPr>
          <w:p w14:paraId="73C37598"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C83353E" w14:textId="77777777" w:rsidR="00B73AA1" w:rsidRDefault="00105069">
            <w:pPr>
              <w:jc w:val="center"/>
              <w:rPr>
                <w:rFonts w:ascii="宋体" w:hAnsi="宋体"/>
                <w:szCs w:val="21"/>
              </w:rPr>
            </w:pPr>
            <w:r>
              <w:rPr>
                <w:rFonts w:ascii="宋体" w:hAnsi="宋体" w:hint="eastAsia"/>
                <w:szCs w:val="21"/>
              </w:rPr>
              <w:t>胡辰璐</w:t>
            </w:r>
          </w:p>
          <w:p w14:paraId="409E4A17" w14:textId="77777777" w:rsidR="00B73AA1" w:rsidRDefault="00105069">
            <w:pPr>
              <w:jc w:val="center"/>
              <w:rPr>
                <w:rFonts w:ascii="宋体" w:hAnsi="宋体"/>
                <w:szCs w:val="21"/>
              </w:rPr>
            </w:pPr>
            <w:r>
              <w:rPr>
                <w:rFonts w:ascii="宋体" w:hAnsi="宋体" w:hint="eastAsia"/>
                <w:szCs w:val="21"/>
              </w:rPr>
              <w:t>15850660185</w:t>
            </w:r>
          </w:p>
        </w:tc>
        <w:tc>
          <w:tcPr>
            <w:tcW w:w="790" w:type="pct"/>
            <w:vMerge w:val="restart"/>
            <w:tcBorders>
              <w:left w:val="single" w:sz="4" w:space="0" w:color="auto"/>
              <w:right w:val="single" w:sz="4" w:space="0" w:color="auto"/>
            </w:tcBorders>
            <w:vAlign w:val="center"/>
          </w:tcPr>
          <w:p w14:paraId="138D2189" w14:textId="77777777" w:rsidR="00B73AA1" w:rsidRDefault="00105069">
            <w:pPr>
              <w:jc w:val="center"/>
              <w:rPr>
                <w:rFonts w:ascii="宋体" w:hAnsi="宋体"/>
                <w:szCs w:val="21"/>
              </w:rPr>
            </w:pPr>
            <w:r>
              <w:rPr>
                <w:rFonts w:ascii="宋体" w:hAnsi="宋体" w:hint="eastAsia"/>
                <w:szCs w:val="21"/>
              </w:rPr>
              <w:t>统筹组</w:t>
            </w:r>
          </w:p>
          <w:p w14:paraId="284C3BB2" w14:textId="77777777" w:rsidR="00B73AA1" w:rsidRDefault="00105069">
            <w:pPr>
              <w:jc w:val="center"/>
              <w:rPr>
                <w:rFonts w:ascii="宋体" w:hAnsi="宋体"/>
                <w:szCs w:val="21"/>
              </w:rPr>
            </w:pPr>
            <w:r>
              <w:rPr>
                <w:rFonts w:ascii="宋体" w:hAnsi="宋体" w:hint="eastAsia"/>
                <w:szCs w:val="21"/>
              </w:rPr>
              <w:t>材料组</w:t>
            </w:r>
          </w:p>
          <w:p w14:paraId="0F9AD49D" w14:textId="77777777" w:rsidR="00B73AA1" w:rsidRDefault="00105069">
            <w:pPr>
              <w:jc w:val="center"/>
              <w:rPr>
                <w:rFonts w:ascii="宋体" w:hAnsi="宋体"/>
                <w:szCs w:val="21"/>
              </w:rPr>
            </w:pPr>
            <w:r>
              <w:rPr>
                <w:rFonts w:ascii="宋体" w:hAnsi="宋体" w:hint="eastAsia"/>
                <w:szCs w:val="21"/>
              </w:rPr>
              <w:t>听课组</w:t>
            </w:r>
          </w:p>
          <w:p w14:paraId="41DB404F" w14:textId="77777777" w:rsidR="00B73AA1" w:rsidRDefault="00105069">
            <w:pPr>
              <w:jc w:val="center"/>
              <w:rPr>
                <w:rFonts w:ascii="宋体" w:hAnsi="宋体"/>
                <w:szCs w:val="21"/>
              </w:rPr>
            </w:pPr>
            <w:r>
              <w:rPr>
                <w:rFonts w:ascii="宋体" w:hAnsi="宋体" w:hint="eastAsia"/>
                <w:szCs w:val="21"/>
              </w:rPr>
              <w:lastRenderedPageBreak/>
              <w:t>访谈组</w:t>
            </w:r>
          </w:p>
          <w:p w14:paraId="133EF629" w14:textId="77777777" w:rsidR="00B73AA1" w:rsidRDefault="00105069">
            <w:pPr>
              <w:jc w:val="center"/>
              <w:rPr>
                <w:rFonts w:ascii="宋体" w:hAnsi="宋体"/>
                <w:szCs w:val="21"/>
              </w:rPr>
            </w:pPr>
            <w:r>
              <w:rPr>
                <w:rFonts w:ascii="宋体" w:hAnsi="宋体" w:hint="eastAsia"/>
                <w:szCs w:val="21"/>
              </w:rPr>
              <w:t>进校接待组</w:t>
            </w:r>
          </w:p>
        </w:tc>
      </w:tr>
      <w:tr w:rsidR="00B73AA1" w14:paraId="36EC27F6" w14:textId="77777777">
        <w:tc>
          <w:tcPr>
            <w:tcW w:w="796" w:type="pct"/>
            <w:vMerge/>
            <w:tcBorders>
              <w:left w:val="single" w:sz="4" w:space="0" w:color="auto"/>
              <w:right w:val="single" w:sz="4" w:space="0" w:color="auto"/>
            </w:tcBorders>
            <w:vAlign w:val="center"/>
          </w:tcPr>
          <w:p w14:paraId="616C5106"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36D3D82" w14:textId="77777777" w:rsidR="00B73AA1" w:rsidRDefault="00105069">
            <w:pPr>
              <w:jc w:val="center"/>
              <w:rPr>
                <w:rFonts w:ascii="宋体" w:hAnsi="宋体"/>
                <w:szCs w:val="21"/>
              </w:rPr>
            </w:pPr>
            <w:r>
              <w:rPr>
                <w:rFonts w:ascii="宋体" w:hAnsi="宋体" w:hint="eastAsia"/>
                <w:szCs w:val="21"/>
              </w:rPr>
              <w:t>网络空间安全学院</w:t>
            </w:r>
          </w:p>
        </w:tc>
        <w:tc>
          <w:tcPr>
            <w:tcW w:w="1747" w:type="pct"/>
            <w:tcBorders>
              <w:top w:val="single" w:sz="4" w:space="0" w:color="auto"/>
              <w:left w:val="single" w:sz="4" w:space="0" w:color="auto"/>
              <w:bottom w:val="single" w:sz="4" w:space="0" w:color="auto"/>
              <w:right w:val="single" w:sz="4" w:space="0" w:color="auto"/>
            </w:tcBorders>
            <w:vAlign w:val="center"/>
          </w:tcPr>
          <w:p w14:paraId="60DD4E09"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50796BF" w14:textId="77777777" w:rsidR="00B73AA1" w:rsidRDefault="00105069">
            <w:pPr>
              <w:jc w:val="center"/>
              <w:rPr>
                <w:rFonts w:ascii="宋体" w:hAnsi="宋体"/>
                <w:szCs w:val="21"/>
              </w:rPr>
            </w:pPr>
            <w:r>
              <w:rPr>
                <w:rFonts w:ascii="宋体" w:hAnsi="宋体" w:hint="eastAsia"/>
                <w:szCs w:val="21"/>
              </w:rPr>
              <w:t>肖桂</w:t>
            </w:r>
            <w:r>
              <w:rPr>
                <w:rFonts w:ascii="宋体" w:hAnsi="宋体"/>
                <w:szCs w:val="21"/>
              </w:rPr>
              <w:t>19524265282</w:t>
            </w:r>
          </w:p>
        </w:tc>
        <w:tc>
          <w:tcPr>
            <w:tcW w:w="790" w:type="pct"/>
            <w:vMerge/>
            <w:tcBorders>
              <w:left w:val="single" w:sz="4" w:space="0" w:color="auto"/>
              <w:right w:val="single" w:sz="4" w:space="0" w:color="auto"/>
            </w:tcBorders>
            <w:vAlign w:val="center"/>
          </w:tcPr>
          <w:p w14:paraId="2F2EF14F" w14:textId="77777777" w:rsidR="00B73AA1" w:rsidRDefault="00B73AA1">
            <w:pPr>
              <w:jc w:val="center"/>
              <w:rPr>
                <w:rFonts w:ascii="宋体" w:hAnsi="宋体"/>
                <w:szCs w:val="21"/>
              </w:rPr>
            </w:pPr>
          </w:p>
        </w:tc>
      </w:tr>
      <w:tr w:rsidR="00B73AA1" w14:paraId="1DF58FA3" w14:textId="77777777">
        <w:tc>
          <w:tcPr>
            <w:tcW w:w="796" w:type="pct"/>
            <w:vMerge/>
            <w:tcBorders>
              <w:left w:val="single" w:sz="4" w:space="0" w:color="auto"/>
              <w:bottom w:val="single" w:sz="4" w:space="0" w:color="auto"/>
              <w:right w:val="single" w:sz="4" w:space="0" w:color="auto"/>
            </w:tcBorders>
            <w:vAlign w:val="center"/>
          </w:tcPr>
          <w:p w14:paraId="1CC5CE0E"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6B7E9FB6" w14:textId="77777777" w:rsidR="00B73AA1" w:rsidRDefault="00105069">
            <w:pPr>
              <w:widowControl/>
              <w:jc w:val="center"/>
              <w:rPr>
                <w:rFonts w:ascii="宋体" w:eastAsia="宋体" w:hAnsi="宋体" w:cs="宋体"/>
                <w:kern w:val="0"/>
                <w:sz w:val="24"/>
                <w:szCs w:val="24"/>
              </w:rPr>
            </w:pPr>
            <w:r>
              <w:rPr>
                <w:rFonts w:hint="eastAsia"/>
              </w:rPr>
              <w:t>未来技术学院</w:t>
            </w:r>
          </w:p>
        </w:tc>
        <w:tc>
          <w:tcPr>
            <w:tcW w:w="1747" w:type="pct"/>
            <w:tcBorders>
              <w:top w:val="single" w:sz="4" w:space="0" w:color="auto"/>
              <w:left w:val="single" w:sz="4" w:space="0" w:color="auto"/>
              <w:bottom w:val="single" w:sz="4" w:space="0" w:color="auto"/>
              <w:right w:val="single" w:sz="4" w:space="0" w:color="auto"/>
            </w:tcBorders>
            <w:vAlign w:val="center"/>
          </w:tcPr>
          <w:p w14:paraId="73C204E5"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7542C817" w14:textId="77777777" w:rsidR="00B73AA1" w:rsidRDefault="00105069">
            <w:pPr>
              <w:jc w:val="center"/>
              <w:rPr>
                <w:rFonts w:ascii="宋体" w:hAnsi="宋体"/>
                <w:szCs w:val="21"/>
              </w:rPr>
            </w:pPr>
            <w:r>
              <w:rPr>
                <w:rFonts w:ascii="宋体" w:hAnsi="宋体" w:hint="eastAsia"/>
                <w:szCs w:val="21"/>
              </w:rPr>
              <w:t>李梦寒</w:t>
            </w:r>
          </w:p>
          <w:p w14:paraId="1E0300C9" w14:textId="77777777" w:rsidR="00B73AA1" w:rsidRDefault="00105069">
            <w:pPr>
              <w:jc w:val="center"/>
              <w:rPr>
                <w:rFonts w:ascii="宋体" w:hAnsi="宋体"/>
                <w:szCs w:val="21"/>
              </w:rPr>
            </w:pPr>
            <w:r>
              <w:rPr>
                <w:rFonts w:ascii="宋体" w:hAnsi="宋体" w:hint="eastAsia"/>
                <w:szCs w:val="21"/>
              </w:rPr>
              <w:t>13851623102</w:t>
            </w:r>
          </w:p>
        </w:tc>
        <w:tc>
          <w:tcPr>
            <w:tcW w:w="790" w:type="pct"/>
            <w:vMerge/>
            <w:tcBorders>
              <w:left w:val="single" w:sz="4" w:space="0" w:color="auto"/>
              <w:right w:val="single" w:sz="4" w:space="0" w:color="auto"/>
            </w:tcBorders>
            <w:vAlign w:val="center"/>
          </w:tcPr>
          <w:p w14:paraId="7441DE2E" w14:textId="77777777" w:rsidR="00B73AA1" w:rsidRDefault="00B73AA1">
            <w:pPr>
              <w:jc w:val="center"/>
              <w:rPr>
                <w:rFonts w:ascii="宋体" w:hAnsi="宋体"/>
                <w:szCs w:val="21"/>
              </w:rPr>
            </w:pPr>
          </w:p>
        </w:tc>
      </w:tr>
      <w:tr w:rsidR="00B73AA1" w14:paraId="32A46A0F" w14:textId="77777777">
        <w:tc>
          <w:tcPr>
            <w:tcW w:w="796" w:type="pct"/>
            <w:tcBorders>
              <w:top w:val="single" w:sz="4" w:space="0" w:color="auto"/>
              <w:left w:val="single" w:sz="4" w:space="0" w:color="auto"/>
              <w:right w:val="single" w:sz="4" w:space="0" w:color="auto"/>
            </w:tcBorders>
            <w:vAlign w:val="center"/>
          </w:tcPr>
          <w:p w14:paraId="70941CAE" w14:textId="77777777" w:rsidR="00B73AA1" w:rsidRDefault="00105069">
            <w:pPr>
              <w:widowControl/>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00-4</w:t>
            </w:r>
            <w:r>
              <w:rPr>
                <w:rFonts w:ascii="宋体" w:hAnsi="宋体" w:hint="eastAsia"/>
                <w:szCs w:val="21"/>
              </w:rPr>
              <w:t>：</w:t>
            </w:r>
            <w:r>
              <w:rPr>
                <w:rFonts w:ascii="宋体" w:hAnsi="宋体" w:hint="eastAsia"/>
                <w:szCs w:val="21"/>
              </w:rPr>
              <w:t>50</w:t>
            </w:r>
          </w:p>
        </w:tc>
        <w:tc>
          <w:tcPr>
            <w:tcW w:w="750" w:type="pct"/>
            <w:tcBorders>
              <w:top w:val="single" w:sz="4" w:space="0" w:color="auto"/>
              <w:left w:val="single" w:sz="4" w:space="0" w:color="auto"/>
              <w:bottom w:val="single" w:sz="4" w:space="0" w:color="auto"/>
              <w:right w:val="single" w:sz="4" w:space="0" w:color="auto"/>
            </w:tcBorders>
            <w:vAlign w:val="center"/>
          </w:tcPr>
          <w:p w14:paraId="7D1D2F73" w14:textId="77777777" w:rsidR="00B73AA1" w:rsidRDefault="00105069">
            <w:pPr>
              <w:widowControl/>
              <w:jc w:val="center"/>
              <w:rPr>
                <w:rFonts w:ascii="宋体" w:eastAsia="宋体" w:hAnsi="宋体" w:cs="宋体"/>
                <w:kern w:val="0"/>
                <w:sz w:val="24"/>
                <w:szCs w:val="24"/>
              </w:rPr>
            </w:pPr>
            <w:r>
              <w:rPr>
                <w:rFonts w:hint="eastAsia"/>
              </w:rPr>
              <w:t>集成电路学院</w:t>
            </w:r>
          </w:p>
        </w:tc>
        <w:tc>
          <w:tcPr>
            <w:tcW w:w="1747" w:type="pct"/>
            <w:tcBorders>
              <w:top w:val="single" w:sz="4" w:space="0" w:color="auto"/>
              <w:left w:val="single" w:sz="4" w:space="0" w:color="auto"/>
              <w:bottom w:val="single" w:sz="4" w:space="0" w:color="auto"/>
              <w:right w:val="single" w:sz="4" w:space="0" w:color="auto"/>
            </w:tcBorders>
            <w:vAlign w:val="center"/>
          </w:tcPr>
          <w:p w14:paraId="63B252E0" w14:textId="77777777" w:rsidR="00B73AA1" w:rsidRDefault="00105069">
            <w:pPr>
              <w:jc w:val="center"/>
              <w:rPr>
                <w:rFonts w:ascii="宋体" w:hAnsi="宋体"/>
                <w:szCs w:val="21"/>
              </w:rPr>
            </w:pPr>
            <w:r>
              <w:rPr>
                <w:rFonts w:ascii="宋体" w:hAnsi="宋体" w:hint="eastAsia"/>
                <w:szCs w:val="21"/>
              </w:rPr>
              <w:t>A</w:t>
            </w:r>
            <w:r>
              <w:rPr>
                <w:rFonts w:ascii="宋体" w:hAnsi="宋体" w:hint="eastAsia"/>
                <w:szCs w:val="21"/>
              </w:rPr>
              <w:t>：柏宁丰</w:t>
            </w:r>
            <w:r>
              <w:rPr>
                <w:rFonts w:ascii="宋体" w:hAnsi="宋体" w:hint="eastAsia"/>
                <w:szCs w:val="21"/>
                <w:vertAlign w:val="superscript"/>
              </w:rPr>
              <w:t>1</w:t>
            </w:r>
            <w:r>
              <w:rPr>
                <w:rFonts w:ascii="宋体" w:hAnsi="宋体" w:hint="eastAsia"/>
                <w:szCs w:val="21"/>
              </w:rPr>
              <w:t>、崔天剑</w:t>
            </w:r>
            <w:r>
              <w:rPr>
                <w:rFonts w:ascii="宋体" w:hAnsi="宋体" w:hint="eastAsia"/>
                <w:szCs w:val="21"/>
                <w:vertAlign w:val="superscript"/>
              </w:rPr>
              <w:t>2</w:t>
            </w:r>
            <w:r>
              <w:rPr>
                <w:rFonts w:ascii="宋体" w:hAnsi="宋体" w:hint="eastAsia"/>
                <w:szCs w:val="21"/>
              </w:rPr>
              <w:t>、华永民</w:t>
            </w:r>
            <w:r>
              <w:rPr>
                <w:rFonts w:ascii="宋体" w:hAnsi="宋体"/>
                <w:szCs w:val="21"/>
                <w:vertAlign w:val="superscript"/>
              </w:rPr>
              <w:t>3</w:t>
            </w:r>
            <w:r>
              <w:rPr>
                <w:rFonts w:ascii="宋体" w:hAnsi="宋体" w:hint="eastAsia"/>
                <w:szCs w:val="21"/>
              </w:rPr>
              <w:t>、李舒宏</w:t>
            </w:r>
            <w:r>
              <w:rPr>
                <w:rFonts w:ascii="宋体" w:hAnsi="宋体" w:hint="eastAsia"/>
                <w:szCs w:val="21"/>
                <w:vertAlign w:val="superscript"/>
              </w:rPr>
              <w:t>4</w:t>
            </w:r>
            <w:r>
              <w:rPr>
                <w:rFonts w:ascii="宋体" w:hAnsi="宋体" w:hint="eastAsia"/>
                <w:szCs w:val="21"/>
              </w:rPr>
              <w:t>、贾民平</w:t>
            </w:r>
            <w:r>
              <w:rPr>
                <w:rFonts w:ascii="宋体" w:hAnsi="宋体" w:hint="eastAsia"/>
                <w:szCs w:val="21"/>
                <w:vertAlign w:val="superscript"/>
              </w:rPr>
              <w:t>5</w:t>
            </w:r>
            <w:r>
              <w:rPr>
                <w:rFonts w:ascii="宋体" w:hAnsi="宋体" w:hint="eastAsia"/>
                <w:szCs w:val="21"/>
              </w:rPr>
              <w:t>、孟桥</w:t>
            </w:r>
            <w:r>
              <w:rPr>
                <w:rFonts w:ascii="宋体" w:hAnsi="宋体" w:hint="eastAsia"/>
                <w:szCs w:val="21"/>
                <w:vertAlign w:val="superscript"/>
              </w:rPr>
              <w:t>6</w:t>
            </w:r>
            <w:r>
              <w:rPr>
                <w:rFonts w:ascii="宋体" w:hAnsi="宋体" w:hint="eastAsia"/>
                <w:szCs w:val="21"/>
              </w:rPr>
              <w:t>、翟玉庆</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4B223E34" w14:textId="77777777" w:rsidR="00B73AA1" w:rsidRDefault="00105069">
            <w:pPr>
              <w:jc w:val="center"/>
              <w:rPr>
                <w:rFonts w:ascii="宋体" w:hAnsi="宋体"/>
                <w:szCs w:val="21"/>
              </w:rPr>
            </w:pPr>
            <w:r>
              <w:rPr>
                <w:rFonts w:ascii="宋体" w:hAnsi="宋体" w:hint="eastAsia"/>
                <w:szCs w:val="21"/>
              </w:rPr>
              <w:t>乐蔚</w:t>
            </w:r>
          </w:p>
          <w:p w14:paraId="7BB94121" w14:textId="77777777" w:rsidR="00B73AA1" w:rsidRDefault="00105069">
            <w:pPr>
              <w:jc w:val="center"/>
              <w:rPr>
                <w:rFonts w:ascii="宋体" w:hAnsi="宋体"/>
                <w:szCs w:val="21"/>
              </w:rPr>
            </w:pPr>
            <w:r>
              <w:rPr>
                <w:rFonts w:ascii="宋体" w:hAnsi="宋体" w:hint="eastAsia"/>
                <w:szCs w:val="21"/>
              </w:rPr>
              <w:t>17366396061</w:t>
            </w:r>
          </w:p>
        </w:tc>
        <w:tc>
          <w:tcPr>
            <w:tcW w:w="790" w:type="pct"/>
            <w:tcBorders>
              <w:left w:val="single" w:sz="4" w:space="0" w:color="auto"/>
              <w:right w:val="single" w:sz="4" w:space="0" w:color="auto"/>
            </w:tcBorders>
            <w:vAlign w:val="center"/>
          </w:tcPr>
          <w:p w14:paraId="0D0492F1" w14:textId="77777777" w:rsidR="00B73AA1" w:rsidRDefault="00105069">
            <w:pPr>
              <w:jc w:val="center"/>
              <w:rPr>
                <w:rFonts w:ascii="宋体" w:hAnsi="宋体"/>
                <w:szCs w:val="21"/>
              </w:rPr>
            </w:pPr>
            <w:r>
              <w:rPr>
                <w:rFonts w:ascii="宋体" w:hAnsi="宋体" w:hint="eastAsia"/>
                <w:szCs w:val="21"/>
              </w:rPr>
              <w:t>统筹组</w:t>
            </w:r>
          </w:p>
          <w:p w14:paraId="0385D616" w14:textId="77777777" w:rsidR="00B73AA1" w:rsidRDefault="00105069">
            <w:pPr>
              <w:jc w:val="center"/>
              <w:rPr>
                <w:rFonts w:ascii="宋体" w:hAnsi="宋体"/>
                <w:szCs w:val="21"/>
              </w:rPr>
            </w:pPr>
            <w:r>
              <w:rPr>
                <w:rFonts w:ascii="宋体" w:hAnsi="宋体" w:hint="eastAsia"/>
                <w:szCs w:val="21"/>
              </w:rPr>
              <w:t>材料组</w:t>
            </w:r>
          </w:p>
          <w:p w14:paraId="4072B5C0" w14:textId="77777777" w:rsidR="00B73AA1" w:rsidRDefault="00105069">
            <w:pPr>
              <w:jc w:val="center"/>
              <w:rPr>
                <w:rFonts w:ascii="宋体" w:hAnsi="宋体"/>
                <w:szCs w:val="21"/>
              </w:rPr>
            </w:pPr>
            <w:r>
              <w:rPr>
                <w:rFonts w:ascii="宋体" w:hAnsi="宋体" w:hint="eastAsia"/>
                <w:szCs w:val="21"/>
              </w:rPr>
              <w:t>听课组</w:t>
            </w:r>
          </w:p>
          <w:p w14:paraId="0BB36397" w14:textId="77777777" w:rsidR="00B73AA1" w:rsidRDefault="00105069">
            <w:pPr>
              <w:jc w:val="center"/>
              <w:rPr>
                <w:rFonts w:ascii="宋体" w:hAnsi="宋体"/>
                <w:szCs w:val="21"/>
              </w:rPr>
            </w:pPr>
            <w:r>
              <w:rPr>
                <w:rFonts w:ascii="宋体" w:hAnsi="宋体" w:hint="eastAsia"/>
                <w:szCs w:val="21"/>
              </w:rPr>
              <w:t>访谈组</w:t>
            </w:r>
          </w:p>
          <w:p w14:paraId="7C004D5A" w14:textId="77777777" w:rsidR="00B73AA1" w:rsidRDefault="00105069">
            <w:pPr>
              <w:jc w:val="center"/>
              <w:rPr>
                <w:rFonts w:ascii="宋体" w:hAnsi="宋体"/>
                <w:szCs w:val="21"/>
              </w:rPr>
            </w:pPr>
            <w:r>
              <w:rPr>
                <w:rFonts w:ascii="宋体" w:hAnsi="宋体" w:hint="eastAsia"/>
                <w:szCs w:val="21"/>
              </w:rPr>
              <w:t>进校接待组</w:t>
            </w:r>
          </w:p>
        </w:tc>
      </w:tr>
      <w:tr w:rsidR="00B73AA1" w14:paraId="45F64D92" w14:textId="77777777">
        <w:tc>
          <w:tcPr>
            <w:tcW w:w="796" w:type="pct"/>
            <w:vMerge w:val="restart"/>
            <w:tcBorders>
              <w:top w:val="single" w:sz="4" w:space="0" w:color="auto"/>
              <w:left w:val="single" w:sz="4" w:space="0" w:color="auto"/>
              <w:right w:val="single" w:sz="4" w:space="0" w:color="auto"/>
            </w:tcBorders>
            <w:vAlign w:val="center"/>
          </w:tcPr>
          <w:p w14:paraId="68859EBC" w14:textId="77777777" w:rsidR="00B73AA1" w:rsidRDefault="00105069">
            <w:pPr>
              <w:widowControl/>
              <w:jc w:val="center"/>
              <w:rPr>
                <w:rFonts w:ascii="宋体" w:hAnsi="宋体"/>
                <w:szCs w:val="21"/>
              </w:rPr>
            </w:pPr>
            <w:r>
              <w:rPr>
                <w:rFonts w:ascii="宋体" w:hAnsi="宋体" w:hint="eastAsia"/>
                <w:szCs w:val="21"/>
              </w:rPr>
              <w:t>4</w:t>
            </w:r>
            <w:r>
              <w:rPr>
                <w:rFonts w:ascii="宋体" w:hAnsi="宋体" w:hint="eastAsia"/>
                <w:szCs w:val="21"/>
              </w:rPr>
              <w:t>月</w:t>
            </w:r>
            <w:r>
              <w:rPr>
                <w:rFonts w:ascii="宋体" w:hAnsi="宋体" w:hint="eastAsia"/>
                <w:szCs w:val="21"/>
              </w:rPr>
              <w:t>25</w:t>
            </w:r>
            <w:r>
              <w:rPr>
                <w:rFonts w:ascii="宋体" w:hAnsi="宋体" w:hint="eastAsia"/>
                <w:szCs w:val="21"/>
              </w:rPr>
              <w:t>日</w:t>
            </w:r>
          </w:p>
          <w:p w14:paraId="6927719A" w14:textId="77777777" w:rsidR="00B73AA1" w:rsidRDefault="00105069">
            <w:pPr>
              <w:widowControl/>
              <w:jc w:val="center"/>
              <w:rPr>
                <w:rFonts w:ascii="宋体" w:hAnsi="宋体"/>
                <w:szCs w:val="21"/>
              </w:rPr>
            </w:pPr>
            <w:r>
              <w:rPr>
                <w:rFonts w:ascii="宋体" w:hAnsi="宋体" w:hint="eastAsia"/>
                <w:szCs w:val="21"/>
              </w:rPr>
              <w:t>上午</w:t>
            </w:r>
            <w:r>
              <w:rPr>
                <w:rFonts w:ascii="宋体" w:hAnsi="宋体" w:hint="eastAsia"/>
                <w:szCs w:val="21"/>
              </w:rPr>
              <w:t>9:00-9</w:t>
            </w:r>
            <w:r>
              <w:rPr>
                <w:rFonts w:ascii="宋体" w:hAnsi="宋体" w:hint="eastAsia"/>
                <w:szCs w:val="21"/>
              </w:rPr>
              <w:t>：</w:t>
            </w:r>
            <w:r>
              <w:rPr>
                <w:rFonts w:ascii="宋体" w:hAnsi="宋体" w:hint="eastAsia"/>
                <w:szCs w:val="21"/>
              </w:rPr>
              <w:t>50</w:t>
            </w:r>
          </w:p>
          <w:p w14:paraId="293E22F3"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FCF7D5F" w14:textId="77777777" w:rsidR="00B73AA1" w:rsidRDefault="00105069">
            <w:pPr>
              <w:widowControl/>
              <w:jc w:val="center"/>
              <w:rPr>
                <w:rFonts w:ascii="宋体" w:eastAsia="宋体" w:hAnsi="宋体" w:cs="宋体"/>
                <w:kern w:val="0"/>
                <w:sz w:val="24"/>
                <w:szCs w:val="24"/>
              </w:rPr>
            </w:pPr>
            <w:r>
              <w:rPr>
                <w:rFonts w:ascii="宋体" w:hAnsi="宋体" w:hint="eastAsia"/>
                <w:szCs w:val="21"/>
              </w:rPr>
              <w:t>无锡校区</w:t>
            </w:r>
          </w:p>
        </w:tc>
        <w:tc>
          <w:tcPr>
            <w:tcW w:w="1747" w:type="pct"/>
            <w:tcBorders>
              <w:top w:val="single" w:sz="4" w:space="0" w:color="auto"/>
              <w:left w:val="single" w:sz="4" w:space="0" w:color="auto"/>
              <w:bottom w:val="single" w:sz="4" w:space="0" w:color="auto"/>
              <w:right w:val="single" w:sz="4" w:space="0" w:color="auto"/>
            </w:tcBorders>
            <w:vAlign w:val="center"/>
          </w:tcPr>
          <w:p w14:paraId="66098F15" w14:textId="77777777" w:rsidR="00B73AA1" w:rsidRDefault="00105069">
            <w:pPr>
              <w:jc w:val="center"/>
              <w:rPr>
                <w:rFonts w:ascii="宋体" w:hAnsi="宋体"/>
                <w:szCs w:val="21"/>
              </w:rPr>
            </w:pPr>
            <w:r>
              <w:rPr>
                <w:rFonts w:ascii="宋体" w:hAnsi="宋体" w:hint="eastAsia"/>
                <w:szCs w:val="21"/>
              </w:rPr>
              <w:t>C</w:t>
            </w:r>
            <w:r>
              <w:rPr>
                <w:rFonts w:ascii="宋体" w:hAnsi="宋体" w:hint="eastAsia"/>
                <w:szCs w:val="21"/>
              </w:rPr>
              <w:t>：陆华</w:t>
            </w:r>
            <w:r>
              <w:rPr>
                <w:rFonts w:ascii="宋体" w:hAnsi="宋体" w:hint="eastAsia"/>
                <w:szCs w:val="21"/>
                <w:vertAlign w:val="superscript"/>
              </w:rPr>
              <w:t>1</w:t>
            </w:r>
            <w:r>
              <w:rPr>
                <w:rFonts w:ascii="宋体" w:hAnsi="宋体" w:hint="eastAsia"/>
                <w:szCs w:val="21"/>
              </w:rPr>
              <w:t>、</w:t>
            </w:r>
            <w:r>
              <w:rPr>
                <w:rFonts w:ascii="楷体" w:hAnsi="楷体" w:hint="eastAsia"/>
              </w:rPr>
              <w:t>金辉</w:t>
            </w:r>
            <w:r>
              <w:rPr>
                <w:rFonts w:ascii="宋体" w:hAnsi="宋体" w:hint="eastAsia"/>
                <w:szCs w:val="21"/>
                <w:vertAlign w:val="superscript"/>
              </w:rPr>
              <w:t>2</w:t>
            </w:r>
            <w:r>
              <w:rPr>
                <w:rFonts w:ascii="宋体" w:hAnsi="宋体" w:hint="eastAsia"/>
                <w:szCs w:val="21"/>
              </w:rPr>
              <w:t>、郭玲香</w:t>
            </w:r>
            <w:r>
              <w:rPr>
                <w:rFonts w:ascii="宋体" w:hAnsi="宋体"/>
                <w:szCs w:val="21"/>
                <w:vertAlign w:val="superscript"/>
              </w:rPr>
              <w:t>3</w:t>
            </w:r>
            <w:r>
              <w:rPr>
                <w:rFonts w:ascii="宋体" w:hAnsi="宋体" w:hint="eastAsia"/>
                <w:szCs w:val="21"/>
              </w:rPr>
              <w:t>、许继峰</w:t>
            </w:r>
            <w:r>
              <w:rPr>
                <w:rFonts w:ascii="宋体" w:hAnsi="宋体" w:hint="eastAsia"/>
                <w:szCs w:val="21"/>
                <w:vertAlign w:val="superscript"/>
              </w:rPr>
              <w:t>4</w:t>
            </w:r>
            <w:r>
              <w:rPr>
                <w:rFonts w:ascii="宋体" w:hAnsi="宋体" w:hint="eastAsia"/>
                <w:szCs w:val="21"/>
              </w:rPr>
              <w:t>、王栓宏</w:t>
            </w:r>
            <w:r>
              <w:rPr>
                <w:rFonts w:ascii="宋体" w:hAnsi="宋体" w:hint="eastAsia"/>
                <w:szCs w:val="21"/>
                <w:vertAlign w:val="superscript"/>
              </w:rPr>
              <w:t>5</w:t>
            </w:r>
            <w:r>
              <w:rPr>
                <w:rFonts w:ascii="宋体" w:hAnsi="宋体" w:hint="eastAsia"/>
                <w:szCs w:val="21"/>
              </w:rPr>
              <w:t>、李文渊</w:t>
            </w:r>
            <w:r>
              <w:rPr>
                <w:rFonts w:ascii="宋体" w:hAnsi="宋体" w:hint="eastAsia"/>
                <w:szCs w:val="21"/>
                <w:vertAlign w:val="superscript"/>
              </w:rPr>
              <w:t>6</w:t>
            </w:r>
            <w:r>
              <w:rPr>
                <w:rFonts w:ascii="宋体" w:hAnsi="宋体" w:hint="eastAsia"/>
                <w:szCs w:val="21"/>
              </w:rPr>
              <w:t>、周涛</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17C31636" w14:textId="77777777" w:rsidR="00B73AA1" w:rsidRDefault="00105069">
            <w:pPr>
              <w:jc w:val="center"/>
              <w:rPr>
                <w:rFonts w:ascii="宋体" w:hAnsi="宋体"/>
                <w:szCs w:val="21"/>
              </w:rPr>
            </w:pPr>
            <w:r>
              <w:rPr>
                <w:rFonts w:ascii="宋体" w:hAnsi="宋体" w:hint="eastAsia"/>
                <w:szCs w:val="21"/>
              </w:rPr>
              <w:t>赵亚娟</w:t>
            </w:r>
          </w:p>
          <w:p w14:paraId="3237D994" w14:textId="77777777" w:rsidR="00B73AA1" w:rsidRDefault="00105069">
            <w:pPr>
              <w:jc w:val="center"/>
              <w:rPr>
                <w:rFonts w:ascii="宋体" w:hAnsi="宋体"/>
                <w:szCs w:val="21"/>
              </w:rPr>
            </w:pPr>
            <w:r>
              <w:rPr>
                <w:rFonts w:ascii="宋体" w:hAnsi="宋体" w:hint="eastAsia"/>
                <w:szCs w:val="21"/>
              </w:rPr>
              <w:t>18633935565</w:t>
            </w:r>
          </w:p>
        </w:tc>
        <w:tc>
          <w:tcPr>
            <w:tcW w:w="790" w:type="pct"/>
            <w:vMerge w:val="restart"/>
            <w:tcBorders>
              <w:left w:val="single" w:sz="4" w:space="0" w:color="auto"/>
              <w:right w:val="single" w:sz="4" w:space="0" w:color="auto"/>
            </w:tcBorders>
            <w:vAlign w:val="center"/>
          </w:tcPr>
          <w:p w14:paraId="23A2D2F1" w14:textId="77777777" w:rsidR="00B73AA1" w:rsidRDefault="00105069">
            <w:pPr>
              <w:jc w:val="center"/>
              <w:rPr>
                <w:rFonts w:ascii="宋体" w:hAnsi="宋体"/>
                <w:szCs w:val="21"/>
              </w:rPr>
            </w:pPr>
            <w:r>
              <w:rPr>
                <w:rFonts w:ascii="宋体" w:hAnsi="宋体" w:hint="eastAsia"/>
                <w:szCs w:val="21"/>
              </w:rPr>
              <w:t>统筹组</w:t>
            </w:r>
          </w:p>
          <w:p w14:paraId="388328AA" w14:textId="77777777" w:rsidR="00B73AA1" w:rsidRDefault="00105069">
            <w:pPr>
              <w:jc w:val="center"/>
              <w:rPr>
                <w:rFonts w:ascii="宋体" w:hAnsi="宋体"/>
                <w:szCs w:val="21"/>
              </w:rPr>
            </w:pPr>
            <w:r>
              <w:rPr>
                <w:rFonts w:ascii="宋体" w:hAnsi="宋体" w:hint="eastAsia"/>
                <w:szCs w:val="21"/>
              </w:rPr>
              <w:t>材料组</w:t>
            </w:r>
          </w:p>
          <w:p w14:paraId="1ABBD5AE" w14:textId="77777777" w:rsidR="00B73AA1" w:rsidRDefault="00105069">
            <w:pPr>
              <w:jc w:val="center"/>
              <w:rPr>
                <w:rFonts w:ascii="宋体" w:hAnsi="宋体"/>
                <w:szCs w:val="21"/>
              </w:rPr>
            </w:pPr>
            <w:r>
              <w:rPr>
                <w:rFonts w:ascii="宋体" w:hAnsi="宋体" w:hint="eastAsia"/>
                <w:szCs w:val="21"/>
              </w:rPr>
              <w:t>听课组</w:t>
            </w:r>
          </w:p>
          <w:p w14:paraId="33013879" w14:textId="77777777" w:rsidR="00B73AA1" w:rsidRDefault="00105069">
            <w:pPr>
              <w:jc w:val="center"/>
              <w:rPr>
                <w:rFonts w:ascii="宋体" w:hAnsi="宋体"/>
                <w:szCs w:val="21"/>
              </w:rPr>
            </w:pPr>
            <w:r>
              <w:rPr>
                <w:rFonts w:ascii="宋体" w:hAnsi="宋体" w:hint="eastAsia"/>
                <w:szCs w:val="21"/>
              </w:rPr>
              <w:t>访谈组</w:t>
            </w:r>
          </w:p>
          <w:p w14:paraId="50E03FA4" w14:textId="77777777" w:rsidR="00B73AA1" w:rsidRDefault="00105069">
            <w:pPr>
              <w:jc w:val="center"/>
              <w:rPr>
                <w:rFonts w:ascii="宋体" w:hAnsi="宋体"/>
                <w:szCs w:val="21"/>
              </w:rPr>
            </w:pPr>
            <w:r>
              <w:rPr>
                <w:rFonts w:ascii="宋体" w:hAnsi="宋体" w:hint="eastAsia"/>
                <w:szCs w:val="21"/>
              </w:rPr>
              <w:t>进校接待组</w:t>
            </w:r>
          </w:p>
        </w:tc>
      </w:tr>
      <w:tr w:rsidR="00B73AA1" w14:paraId="68BD2CB2" w14:textId="77777777">
        <w:tc>
          <w:tcPr>
            <w:tcW w:w="796" w:type="pct"/>
            <w:vMerge/>
            <w:tcBorders>
              <w:left w:val="single" w:sz="4" w:space="0" w:color="auto"/>
              <w:right w:val="single" w:sz="4" w:space="0" w:color="auto"/>
            </w:tcBorders>
            <w:vAlign w:val="center"/>
          </w:tcPr>
          <w:p w14:paraId="150AAF76"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55F9F80A" w14:textId="77777777" w:rsidR="00B73AA1" w:rsidRDefault="00105069">
            <w:pPr>
              <w:widowControl/>
              <w:jc w:val="center"/>
            </w:pPr>
            <w:r>
              <w:rPr>
                <w:rFonts w:ascii="宋体" w:hAnsi="宋体" w:hint="eastAsia"/>
                <w:szCs w:val="21"/>
              </w:rPr>
              <w:t>（丁家桥）医学院</w:t>
            </w:r>
          </w:p>
        </w:tc>
        <w:tc>
          <w:tcPr>
            <w:tcW w:w="1747" w:type="pct"/>
            <w:tcBorders>
              <w:top w:val="single" w:sz="4" w:space="0" w:color="auto"/>
              <w:left w:val="single" w:sz="4" w:space="0" w:color="auto"/>
              <w:bottom w:val="single" w:sz="4" w:space="0" w:color="auto"/>
              <w:right w:val="single" w:sz="4" w:space="0" w:color="auto"/>
            </w:tcBorders>
            <w:vAlign w:val="center"/>
          </w:tcPr>
          <w:p w14:paraId="71AD7DFB"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27C70B09" w14:textId="77777777" w:rsidR="00B73AA1" w:rsidRDefault="00105069">
            <w:pPr>
              <w:jc w:val="center"/>
              <w:rPr>
                <w:rFonts w:ascii="宋体" w:hAnsi="宋体"/>
                <w:szCs w:val="21"/>
              </w:rPr>
            </w:pPr>
            <w:r>
              <w:rPr>
                <w:rFonts w:ascii="宋体" w:hAnsi="宋体" w:hint="eastAsia"/>
                <w:szCs w:val="21"/>
              </w:rPr>
              <w:t>徐希宇</w:t>
            </w:r>
            <w:r>
              <w:rPr>
                <w:rFonts w:ascii="宋体" w:hAnsi="宋体"/>
                <w:szCs w:val="21"/>
              </w:rPr>
              <w:t>18761851117</w:t>
            </w:r>
          </w:p>
        </w:tc>
        <w:tc>
          <w:tcPr>
            <w:tcW w:w="790" w:type="pct"/>
            <w:vMerge/>
            <w:tcBorders>
              <w:left w:val="single" w:sz="4" w:space="0" w:color="auto"/>
              <w:right w:val="single" w:sz="4" w:space="0" w:color="auto"/>
            </w:tcBorders>
            <w:vAlign w:val="center"/>
          </w:tcPr>
          <w:p w14:paraId="19FF0DB2" w14:textId="77777777" w:rsidR="00B73AA1" w:rsidRDefault="00B73AA1">
            <w:pPr>
              <w:jc w:val="center"/>
              <w:rPr>
                <w:rFonts w:ascii="宋体" w:hAnsi="宋体"/>
                <w:szCs w:val="21"/>
              </w:rPr>
            </w:pPr>
          </w:p>
        </w:tc>
      </w:tr>
      <w:tr w:rsidR="00B73AA1" w14:paraId="4693A513" w14:textId="77777777">
        <w:tc>
          <w:tcPr>
            <w:tcW w:w="796" w:type="pct"/>
            <w:vMerge/>
            <w:tcBorders>
              <w:left w:val="single" w:sz="4" w:space="0" w:color="auto"/>
              <w:bottom w:val="single" w:sz="4" w:space="0" w:color="auto"/>
              <w:right w:val="single" w:sz="4" w:space="0" w:color="auto"/>
            </w:tcBorders>
            <w:vAlign w:val="center"/>
          </w:tcPr>
          <w:p w14:paraId="3C6889FF" w14:textId="77777777" w:rsidR="00B73AA1" w:rsidRDefault="00B73AA1">
            <w:pPr>
              <w:widowControl/>
              <w:jc w:val="center"/>
              <w:rPr>
                <w:rFonts w:ascii="宋体" w:hAnsi="宋体"/>
                <w:szCs w:val="21"/>
              </w:rPr>
            </w:pPr>
          </w:p>
        </w:tc>
        <w:tc>
          <w:tcPr>
            <w:tcW w:w="750" w:type="pct"/>
            <w:tcBorders>
              <w:top w:val="single" w:sz="4" w:space="0" w:color="auto"/>
              <w:left w:val="single" w:sz="4" w:space="0" w:color="auto"/>
              <w:bottom w:val="single" w:sz="4" w:space="0" w:color="auto"/>
              <w:right w:val="single" w:sz="4" w:space="0" w:color="auto"/>
            </w:tcBorders>
            <w:vAlign w:val="center"/>
          </w:tcPr>
          <w:p w14:paraId="1182D39B" w14:textId="77777777" w:rsidR="00B73AA1" w:rsidRDefault="00105069">
            <w:pPr>
              <w:widowControl/>
              <w:jc w:val="center"/>
            </w:pPr>
            <w:r>
              <w:rPr>
                <w:rFonts w:ascii="宋体" w:hAnsi="宋体" w:hint="eastAsia"/>
                <w:szCs w:val="21"/>
              </w:rPr>
              <w:t>（丁家桥）公共卫生学院</w:t>
            </w:r>
          </w:p>
        </w:tc>
        <w:tc>
          <w:tcPr>
            <w:tcW w:w="1747" w:type="pct"/>
            <w:tcBorders>
              <w:top w:val="single" w:sz="4" w:space="0" w:color="auto"/>
              <w:left w:val="single" w:sz="4" w:space="0" w:color="auto"/>
              <w:bottom w:val="single" w:sz="4" w:space="0" w:color="auto"/>
              <w:right w:val="single" w:sz="4" w:space="0" w:color="auto"/>
            </w:tcBorders>
            <w:vAlign w:val="center"/>
          </w:tcPr>
          <w:p w14:paraId="62FC9E39" w14:textId="77777777" w:rsidR="00B73AA1" w:rsidRDefault="00105069">
            <w:pPr>
              <w:jc w:val="center"/>
              <w:rPr>
                <w:rFonts w:ascii="宋体" w:hAnsi="宋体"/>
                <w:szCs w:val="21"/>
              </w:rPr>
            </w:pPr>
            <w:r>
              <w:rPr>
                <w:rFonts w:ascii="宋体" w:hAnsi="宋体" w:hint="eastAsia"/>
                <w:szCs w:val="21"/>
              </w:rPr>
              <w:t>B</w:t>
            </w:r>
            <w:r>
              <w:rPr>
                <w:rFonts w:ascii="宋体" w:hAnsi="宋体" w:hint="eastAsia"/>
                <w:szCs w:val="21"/>
              </w:rPr>
              <w:t>：张亚</w:t>
            </w:r>
            <w:r>
              <w:rPr>
                <w:rFonts w:ascii="宋体" w:hAnsi="宋体" w:hint="eastAsia"/>
                <w:szCs w:val="21"/>
                <w:vertAlign w:val="superscript"/>
              </w:rPr>
              <w:t>1</w:t>
            </w:r>
            <w:r>
              <w:rPr>
                <w:rFonts w:ascii="宋体" w:hAnsi="宋体" w:hint="eastAsia"/>
                <w:szCs w:val="21"/>
              </w:rPr>
              <w:t>、马亮</w:t>
            </w:r>
            <w:r>
              <w:rPr>
                <w:rFonts w:ascii="宋体" w:hAnsi="宋体" w:hint="eastAsia"/>
                <w:szCs w:val="21"/>
                <w:vertAlign w:val="superscript"/>
              </w:rPr>
              <w:t>2</w:t>
            </w:r>
            <w:r>
              <w:rPr>
                <w:rFonts w:ascii="宋体" w:hAnsi="宋体" w:hint="eastAsia"/>
                <w:szCs w:val="21"/>
              </w:rPr>
              <w:t>、王小六</w:t>
            </w:r>
            <w:r>
              <w:rPr>
                <w:rFonts w:ascii="宋体" w:hAnsi="宋体"/>
                <w:szCs w:val="21"/>
                <w:vertAlign w:val="superscript"/>
              </w:rPr>
              <w:t>3</w:t>
            </w:r>
            <w:r>
              <w:rPr>
                <w:rFonts w:ascii="宋体" w:hAnsi="宋体" w:hint="eastAsia"/>
                <w:szCs w:val="21"/>
              </w:rPr>
              <w:t>、付德刚</w:t>
            </w:r>
            <w:r>
              <w:rPr>
                <w:rFonts w:ascii="宋体" w:hAnsi="宋体" w:hint="eastAsia"/>
                <w:szCs w:val="21"/>
                <w:vertAlign w:val="superscript"/>
              </w:rPr>
              <w:t>4</w:t>
            </w:r>
            <w:r>
              <w:rPr>
                <w:rFonts w:ascii="宋体" w:hAnsi="宋体" w:hint="eastAsia"/>
                <w:szCs w:val="21"/>
              </w:rPr>
              <w:t>、孟鸿志</w:t>
            </w:r>
            <w:r>
              <w:rPr>
                <w:rFonts w:ascii="宋体" w:hAnsi="宋体" w:hint="eastAsia"/>
                <w:szCs w:val="21"/>
                <w:vertAlign w:val="superscript"/>
              </w:rPr>
              <w:t>5</w:t>
            </w:r>
            <w:r>
              <w:rPr>
                <w:rFonts w:ascii="宋体" w:hAnsi="宋体" w:hint="eastAsia"/>
                <w:szCs w:val="21"/>
              </w:rPr>
              <w:t>、吴文清</w:t>
            </w:r>
            <w:r>
              <w:rPr>
                <w:rFonts w:ascii="宋体" w:hAnsi="宋体" w:hint="eastAsia"/>
                <w:szCs w:val="21"/>
                <w:vertAlign w:val="superscript"/>
              </w:rPr>
              <w:t>6</w:t>
            </w:r>
            <w:r>
              <w:rPr>
                <w:rFonts w:ascii="宋体" w:hAnsi="宋体" w:hint="eastAsia"/>
                <w:szCs w:val="21"/>
              </w:rPr>
              <w:t>、乔光辉</w:t>
            </w:r>
            <w:r>
              <w:rPr>
                <w:rFonts w:ascii="宋体" w:hAnsi="宋体" w:hint="eastAsia"/>
                <w:szCs w:val="21"/>
                <w:vertAlign w:val="superscript"/>
              </w:rPr>
              <w:t>7</w:t>
            </w:r>
          </w:p>
        </w:tc>
        <w:tc>
          <w:tcPr>
            <w:tcW w:w="914" w:type="pct"/>
            <w:tcBorders>
              <w:top w:val="single" w:sz="4" w:space="0" w:color="auto"/>
              <w:left w:val="single" w:sz="4" w:space="0" w:color="auto"/>
              <w:bottom w:val="single" w:sz="4" w:space="0" w:color="auto"/>
              <w:right w:val="single" w:sz="4" w:space="0" w:color="auto"/>
            </w:tcBorders>
            <w:vAlign w:val="center"/>
          </w:tcPr>
          <w:p w14:paraId="104EE466" w14:textId="77777777" w:rsidR="00B73AA1" w:rsidRDefault="00105069">
            <w:pPr>
              <w:jc w:val="center"/>
              <w:rPr>
                <w:rFonts w:ascii="宋体" w:hAnsi="宋体"/>
                <w:szCs w:val="21"/>
              </w:rPr>
            </w:pPr>
            <w:r>
              <w:rPr>
                <w:rFonts w:ascii="宋体" w:hAnsi="宋体" w:hint="eastAsia"/>
                <w:szCs w:val="21"/>
              </w:rPr>
              <w:t>周楠</w:t>
            </w:r>
            <w:r>
              <w:rPr>
                <w:rFonts w:ascii="宋体" w:hAnsi="宋体"/>
                <w:szCs w:val="21"/>
              </w:rPr>
              <w:t>15996221697</w:t>
            </w:r>
          </w:p>
        </w:tc>
        <w:tc>
          <w:tcPr>
            <w:tcW w:w="790" w:type="pct"/>
            <w:vMerge/>
            <w:tcBorders>
              <w:left w:val="single" w:sz="4" w:space="0" w:color="auto"/>
              <w:right w:val="single" w:sz="4" w:space="0" w:color="auto"/>
            </w:tcBorders>
            <w:vAlign w:val="center"/>
          </w:tcPr>
          <w:p w14:paraId="3D9CE1EA" w14:textId="77777777" w:rsidR="00B73AA1" w:rsidRDefault="00B73AA1">
            <w:pPr>
              <w:jc w:val="center"/>
              <w:rPr>
                <w:rFonts w:ascii="宋体" w:hAnsi="宋体"/>
                <w:szCs w:val="21"/>
              </w:rPr>
            </w:pPr>
          </w:p>
        </w:tc>
      </w:tr>
    </w:tbl>
    <w:p w14:paraId="2930A64A" w14:textId="77777777" w:rsidR="00B73AA1" w:rsidRDefault="00B73AA1"/>
    <w:sectPr w:rsidR="00B73AA1">
      <w:pgSz w:w="11906" w:h="16838"/>
      <w:pgMar w:top="1440" w:right="1803" w:bottom="1440" w:left="1803"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0376" w14:textId="77777777" w:rsidR="00F21DC7" w:rsidRDefault="00F21DC7">
      <w:r>
        <w:separator/>
      </w:r>
    </w:p>
  </w:endnote>
  <w:endnote w:type="continuationSeparator" w:id="0">
    <w:p w14:paraId="069BBB9E" w14:textId="77777777" w:rsidR="00F21DC7" w:rsidRDefault="00F2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4C1A" w14:textId="77777777" w:rsidR="00B73AA1" w:rsidRDefault="00B73AA1">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8782" w14:textId="77777777" w:rsidR="00B73AA1" w:rsidRDefault="00B73AA1">
    <w:pPr>
      <w:pStyle w:val="a8"/>
      <w:ind w:firstLine="360"/>
      <w:jc w:val="center"/>
    </w:pPr>
  </w:p>
  <w:p w14:paraId="5AA16443" w14:textId="77777777" w:rsidR="00B73AA1" w:rsidRDefault="00B73AA1">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768902"/>
    </w:sdtPr>
    <w:sdtEndPr/>
    <w:sdtContent>
      <w:p w14:paraId="084E92C3" w14:textId="77777777" w:rsidR="00B73AA1" w:rsidRDefault="00105069">
        <w:pPr>
          <w:pStyle w:val="a8"/>
          <w:jc w:val="center"/>
        </w:pPr>
        <w:r>
          <w:fldChar w:fldCharType="begin"/>
        </w:r>
        <w:r>
          <w:instrText>PAGE   \* MERGEFORMAT</w:instrText>
        </w:r>
        <w:r>
          <w:fldChar w:fldCharType="separate"/>
        </w:r>
        <w:r>
          <w:rPr>
            <w:lang w:val="zh-CN"/>
          </w:rPr>
          <w:t>2</w:t>
        </w:r>
        <w:r>
          <w:fldChar w:fldCharType="end"/>
        </w:r>
      </w:p>
    </w:sdtContent>
  </w:sdt>
  <w:p w14:paraId="4960F8DD" w14:textId="77777777" w:rsidR="00B73AA1" w:rsidRDefault="00B73AA1">
    <w:pPr>
      <w:spacing w:before="1" w:line="174" w:lineRule="auto"/>
      <w:ind w:left="-42" w:right="-42" w:firstLine="412"/>
      <w:rPr>
        <w:rFonts w:ascii="仿宋" w:eastAsia="仿宋" w:hAnsi="仿宋" w:cs="仿宋"/>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CFC2" w14:textId="77777777" w:rsidR="00B73AA1" w:rsidRDefault="00B73AA1">
    <w:pPr>
      <w:pStyle w:val="a8"/>
      <w:jc w:val="center"/>
    </w:pPr>
  </w:p>
  <w:p w14:paraId="4666FA13" w14:textId="77777777" w:rsidR="00B73AA1" w:rsidRDefault="00B73AA1">
    <w:pPr>
      <w:spacing w:before="1" w:line="174" w:lineRule="auto"/>
      <w:ind w:left="-42" w:right="-42" w:firstLine="412"/>
      <w:rPr>
        <w:rFonts w:ascii="仿宋" w:eastAsia="仿宋" w:hAnsi="仿宋" w:cs="仿宋"/>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86754"/>
    </w:sdtPr>
    <w:sdtEndPr/>
    <w:sdtContent>
      <w:p w14:paraId="1AA65CD1" w14:textId="77777777" w:rsidR="00B73AA1" w:rsidRDefault="00105069">
        <w:pPr>
          <w:pStyle w:val="a8"/>
          <w:jc w:val="center"/>
        </w:pPr>
        <w:r>
          <w:fldChar w:fldCharType="begin"/>
        </w:r>
        <w:r>
          <w:instrText>PAGE   \* MERGEFORMAT</w:instrText>
        </w:r>
        <w:r>
          <w:fldChar w:fldCharType="separate"/>
        </w:r>
        <w:r>
          <w:rPr>
            <w:lang w:val="zh-CN"/>
          </w:rPr>
          <w:t>2</w:t>
        </w:r>
        <w:r>
          <w:fldChar w:fldCharType="end"/>
        </w:r>
      </w:p>
    </w:sdtContent>
  </w:sdt>
  <w:p w14:paraId="7B436B67" w14:textId="77777777" w:rsidR="00B73AA1" w:rsidRDefault="00B73AA1">
    <w:pPr>
      <w:spacing w:before="1" w:line="174" w:lineRule="auto"/>
      <w:ind w:left="-42" w:right="-42" w:firstLine="412"/>
      <w:rPr>
        <w:rFonts w:ascii="仿宋" w:eastAsia="仿宋" w:hAnsi="仿宋" w:cs="仿宋"/>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889D" w14:textId="77777777" w:rsidR="00F21DC7" w:rsidRDefault="00F21DC7">
      <w:r>
        <w:separator/>
      </w:r>
    </w:p>
  </w:footnote>
  <w:footnote w:type="continuationSeparator" w:id="0">
    <w:p w14:paraId="53C58C8B" w14:textId="77777777" w:rsidR="00F21DC7" w:rsidRDefault="00F2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11F3" w14:textId="77777777" w:rsidR="00B73AA1" w:rsidRDefault="00B73AA1">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6B05" w14:textId="77777777" w:rsidR="00B73AA1" w:rsidRDefault="00B73AA1">
    <w:pPr>
      <w:pStyle w:val="aa"/>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B119" w14:textId="77777777" w:rsidR="00B73AA1" w:rsidRDefault="00B73AA1">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901D" w14:textId="77777777" w:rsidR="00B73AA1" w:rsidRDefault="00B73AA1">
    <w:pPr>
      <w:pStyle w:val="aa"/>
      <w:pBdr>
        <w:bottom w:val="none" w:sz="0" w:space="0" w:color="auto"/>
      </w:pBdr>
      <w:ind w:left="-42" w:right="-42" w:firstLine="265"/>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2AD90"/>
    <w:multiLevelType w:val="singleLevel"/>
    <w:tmpl w:val="B162AD90"/>
    <w:lvl w:ilvl="0">
      <w:start w:val="1"/>
      <w:numFmt w:val="decimal"/>
      <w:suff w:val="space"/>
      <w:lvlText w:val="%1."/>
      <w:lvlJc w:val="left"/>
    </w:lvl>
  </w:abstractNum>
  <w:abstractNum w:abstractNumId="1" w15:restartNumberingAfterBreak="0">
    <w:nsid w:val="C57B8522"/>
    <w:multiLevelType w:val="singleLevel"/>
    <w:tmpl w:val="C57B8522"/>
    <w:lvl w:ilvl="0">
      <w:start w:val="1"/>
      <w:numFmt w:val="decimal"/>
      <w:suff w:val="space"/>
      <w:lvlText w:val="%1."/>
      <w:lvlJc w:val="left"/>
    </w:lvl>
  </w:abstractNum>
  <w:abstractNum w:abstractNumId="2" w15:restartNumberingAfterBreak="0">
    <w:nsid w:val="C6DDF4F3"/>
    <w:multiLevelType w:val="singleLevel"/>
    <w:tmpl w:val="C6DDF4F3"/>
    <w:lvl w:ilvl="0">
      <w:start w:val="1"/>
      <w:numFmt w:val="chineseCounting"/>
      <w:suff w:val="nothing"/>
      <w:lvlText w:val="%1、"/>
      <w:lvlJc w:val="left"/>
      <w:rPr>
        <w:rFonts w:hint="eastAsia"/>
      </w:rPr>
    </w:lvl>
  </w:abstractNum>
  <w:abstractNum w:abstractNumId="3" w15:restartNumberingAfterBreak="0">
    <w:nsid w:val="C74E876D"/>
    <w:multiLevelType w:val="singleLevel"/>
    <w:tmpl w:val="C74E876D"/>
    <w:lvl w:ilvl="0">
      <w:start w:val="1"/>
      <w:numFmt w:val="decimal"/>
      <w:suff w:val="space"/>
      <w:lvlText w:val="%1."/>
      <w:lvlJc w:val="left"/>
      <w:rPr>
        <w:rFonts w:hint="default"/>
        <w:color w:val="auto"/>
      </w:rPr>
    </w:lvl>
  </w:abstractNum>
  <w:abstractNum w:abstractNumId="4" w15:restartNumberingAfterBreak="0">
    <w:nsid w:val="0EFEA43B"/>
    <w:multiLevelType w:val="singleLevel"/>
    <w:tmpl w:val="0EFEA43B"/>
    <w:lvl w:ilvl="0">
      <w:start w:val="1"/>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0MzYyNDBjZDc3N2ZlOTAyNzljM2VmZGM3YmQ1ZWIifQ=="/>
  </w:docVars>
  <w:rsids>
    <w:rsidRoot w:val="00854BAB"/>
    <w:rsid w:val="87D72C55"/>
    <w:rsid w:val="87EFF4CC"/>
    <w:rsid w:val="8F6F4F75"/>
    <w:rsid w:val="8FFF0742"/>
    <w:rsid w:val="97F76981"/>
    <w:rsid w:val="9DE7242B"/>
    <w:rsid w:val="9EDE01B7"/>
    <w:rsid w:val="9F9E0668"/>
    <w:rsid w:val="9FED0DF6"/>
    <w:rsid w:val="ACDC52DB"/>
    <w:rsid w:val="B357BE29"/>
    <w:rsid w:val="B56BFC09"/>
    <w:rsid w:val="B7BF9DA4"/>
    <w:rsid w:val="B7F6AE98"/>
    <w:rsid w:val="B7F929DD"/>
    <w:rsid w:val="B7FBAC7A"/>
    <w:rsid w:val="BA5EABF2"/>
    <w:rsid w:val="BAFCBA82"/>
    <w:rsid w:val="BC9DA7E4"/>
    <w:rsid w:val="BCF92A4B"/>
    <w:rsid w:val="BD5FD8CD"/>
    <w:rsid w:val="BE1B70CD"/>
    <w:rsid w:val="BE711634"/>
    <w:rsid w:val="BE7D56F4"/>
    <w:rsid w:val="BE7FC68E"/>
    <w:rsid w:val="BF75D8FC"/>
    <w:rsid w:val="C7BF266D"/>
    <w:rsid w:val="C7D7D2FF"/>
    <w:rsid w:val="C7F97312"/>
    <w:rsid w:val="C9E57C4D"/>
    <w:rsid w:val="CAFF4610"/>
    <w:rsid w:val="CDF36CCC"/>
    <w:rsid w:val="D5BF4B2A"/>
    <w:rsid w:val="D5D7730D"/>
    <w:rsid w:val="D6DB2979"/>
    <w:rsid w:val="D7FE1C50"/>
    <w:rsid w:val="D7FFBEBE"/>
    <w:rsid w:val="DABE22A1"/>
    <w:rsid w:val="DBF3D9B8"/>
    <w:rsid w:val="DBFD1A87"/>
    <w:rsid w:val="DCABEF8C"/>
    <w:rsid w:val="DCDF5178"/>
    <w:rsid w:val="DCF7E7B7"/>
    <w:rsid w:val="DD59BC8D"/>
    <w:rsid w:val="DE5F46C6"/>
    <w:rsid w:val="DE9D2B0D"/>
    <w:rsid w:val="DFBDA1D0"/>
    <w:rsid w:val="DFF7A654"/>
    <w:rsid w:val="DFFD6C9D"/>
    <w:rsid w:val="E337457B"/>
    <w:rsid w:val="E3F7A5F2"/>
    <w:rsid w:val="E6DE8294"/>
    <w:rsid w:val="E93B26A3"/>
    <w:rsid w:val="EAFE7BE7"/>
    <w:rsid w:val="ED4CBBA6"/>
    <w:rsid w:val="EDF940A0"/>
    <w:rsid w:val="EEAF6CC8"/>
    <w:rsid w:val="EEECA4E9"/>
    <w:rsid w:val="EF750FE1"/>
    <w:rsid w:val="EF7F01EE"/>
    <w:rsid w:val="EFBB32D3"/>
    <w:rsid w:val="F1EFDF7D"/>
    <w:rsid w:val="F2DFD028"/>
    <w:rsid w:val="F39E7D11"/>
    <w:rsid w:val="F3FD8B0B"/>
    <w:rsid w:val="F437C370"/>
    <w:rsid w:val="F4FDF8F6"/>
    <w:rsid w:val="F5BED898"/>
    <w:rsid w:val="F6EA00EF"/>
    <w:rsid w:val="F6EE69AD"/>
    <w:rsid w:val="F77CEA57"/>
    <w:rsid w:val="F77DD284"/>
    <w:rsid w:val="F7F53334"/>
    <w:rsid w:val="FA7FECE4"/>
    <w:rsid w:val="FAB66D20"/>
    <w:rsid w:val="FB2F0B57"/>
    <w:rsid w:val="FBB7EF73"/>
    <w:rsid w:val="FBD38948"/>
    <w:rsid w:val="FBD5853B"/>
    <w:rsid w:val="FCEE481E"/>
    <w:rsid w:val="FD75813C"/>
    <w:rsid w:val="FDF3036B"/>
    <w:rsid w:val="FE7A5B3E"/>
    <w:rsid w:val="FED3F22A"/>
    <w:rsid w:val="FEE6A329"/>
    <w:rsid w:val="FEE749D3"/>
    <w:rsid w:val="FEEBFA80"/>
    <w:rsid w:val="FF3701C8"/>
    <w:rsid w:val="FF5F0078"/>
    <w:rsid w:val="FF67F8ED"/>
    <w:rsid w:val="FF6ECE3B"/>
    <w:rsid w:val="FF77EE49"/>
    <w:rsid w:val="FF7DEAB4"/>
    <w:rsid w:val="FF8FC1D2"/>
    <w:rsid w:val="FFBBDFF7"/>
    <w:rsid w:val="FFBFC96A"/>
    <w:rsid w:val="FFD7E28D"/>
    <w:rsid w:val="FFDD9B3D"/>
    <w:rsid w:val="FFEB11AE"/>
    <w:rsid w:val="FFFB1DCE"/>
    <w:rsid w:val="FFFBFEDB"/>
    <w:rsid w:val="FFFF2831"/>
    <w:rsid w:val="FFFF95B5"/>
    <w:rsid w:val="00003211"/>
    <w:rsid w:val="00007816"/>
    <w:rsid w:val="00007E0B"/>
    <w:rsid w:val="00010714"/>
    <w:rsid w:val="00022231"/>
    <w:rsid w:val="0003093A"/>
    <w:rsid w:val="00030A49"/>
    <w:rsid w:val="00031EEA"/>
    <w:rsid w:val="000533A4"/>
    <w:rsid w:val="000659F2"/>
    <w:rsid w:val="00070513"/>
    <w:rsid w:val="00072315"/>
    <w:rsid w:val="000739F5"/>
    <w:rsid w:val="00075921"/>
    <w:rsid w:val="00092F2E"/>
    <w:rsid w:val="00094D59"/>
    <w:rsid w:val="000A0A49"/>
    <w:rsid w:val="000A509C"/>
    <w:rsid w:val="000A785F"/>
    <w:rsid w:val="000D0AC7"/>
    <w:rsid w:val="000D36FA"/>
    <w:rsid w:val="000D40FE"/>
    <w:rsid w:val="000D54C1"/>
    <w:rsid w:val="000D7461"/>
    <w:rsid w:val="000E13C5"/>
    <w:rsid w:val="000E64D2"/>
    <w:rsid w:val="000E6707"/>
    <w:rsid w:val="000E7EDF"/>
    <w:rsid w:val="000F0751"/>
    <w:rsid w:val="000F09F3"/>
    <w:rsid w:val="000F0D03"/>
    <w:rsid w:val="000F548A"/>
    <w:rsid w:val="00102C19"/>
    <w:rsid w:val="00105069"/>
    <w:rsid w:val="001064AC"/>
    <w:rsid w:val="00106A3C"/>
    <w:rsid w:val="00106F09"/>
    <w:rsid w:val="00121070"/>
    <w:rsid w:val="00127BD9"/>
    <w:rsid w:val="00134D74"/>
    <w:rsid w:val="00145790"/>
    <w:rsid w:val="00151530"/>
    <w:rsid w:val="0015657A"/>
    <w:rsid w:val="001674CE"/>
    <w:rsid w:val="00170038"/>
    <w:rsid w:val="00181058"/>
    <w:rsid w:val="00183875"/>
    <w:rsid w:val="00190FC7"/>
    <w:rsid w:val="0019132B"/>
    <w:rsid w:val="00192FFF"/>
    <w:rsid w:val="00196D0D"/>
    <w:rsid w:val="001A4CB0"/>
    <w:rsid w:val="001B013E"/>
    <w:rsid w:val="001C0815"/>
    <w:rsid w:val="001C4A3C"/>
    <w:rsid w:val="001C50D4"/>
    <w:rsid w:val="001C7101"/>
    <w:rsid w:val="001D137A"/>
    <w:rsid w:val="001D728B"/>
    <w:rsid w:val="001F0673"/>
    <w:rsid w:val="001F6551"/>
    <w:rsid w:val="002016DB"/>
    <w:rsid w:val="002176C4"/>
    <w:rsid w:val="00220C69"/>
    <w:rsid w:val="002311D1"/>
    <w:rsid w:val="002539A5"/>
    <w:rsid w:val="00264F41"/>
    <w:rsid w:val="002726E6"/>
    <w:rsid w:val="00276914"/>
    <w:rsid w:val="002817D8"/>
    <w:rsid w:val="0028247B"/>
    <w:rsid w:val="002829B4"/>
    <w:rsid w:val="00290AC9"/>
    <w:rsid w:val="00294EAD"/>
    <w:rsid w:val="002954BC"/>
    <w:rsid w:val="002A1E11"/>
    <w:rsid w:val="002A6D3E"/>
    <w:rsid w:val="002B0F5B"/>
    <w:rsid w:val="002B335C"/>
    <w:rsid w:val="002C0ED7"/>
    <w:rsid w:val="002C1526"/>
    <w:rsid w:val="002C1ACC"/>
    <w:rsid w:val="002C4083"/>
    <w:rsid w:val="002D34A9"/>
    <w:rsid w:val="002D673E"/>
    <w:rsid w:val="002D74D1"/>
    <w:rsid w:val="002D7592"/>
    <w:rsid w:val="002E00D8"/>
    <w:rsid w:val="002E65B7"/>
    <w:rsid w:val="002E7427"/>
    <w:rsid w:val="002F368A"/>
    <w:rsid w:val="00300AE5"/>
    <w:rsid w:val="0030609B"/>
    <w:rsid w:val="003060BA"/>
    <w:rsid w:val="003173DC"/>
    <w:rsid w:val="00332C14"/>
    <w:rsid w:val="00333ACD"/>
    <w:rsid w:val="00345DFC"/>
    <w:rsid w:val="00346498"/>
    <w:rsid w:val="00347769"/>
    <w:rsid w:val="003534C9"/>
    <w:rsid w:val="00354930"/>
    <w:rsid w:val="00355A3E"/>
    <w:rsid w:val="0036342F"/>
    <w:rsid w:val="00380828"/>
    <w:rsid w:val="00382497"/>
    <w:rsid w:val="00387264"/>
    <w:rsid w:val="003916F6"/>
    <w:rsid w:val="00391FD7"/>
    <w:rsid w:val="00397ED1"/>
    <w:rsid w:val="003A3717"/>
    <w:rsid w:val="003D61C9"/>
    <w:rsid w:val="003D6B82"/>
    <w:rsid w:val="003E0A9E"/>
    <w:rsid w:val="003F79BD"/>
    <w:rsid w:val="0040156E"/>
    <w:rsid w:val="00401F32"/>
    <w:rsid w:val="00404665"/>
    <w:rsid w:val="00405878"/>
    <w:rsid w:val="00410217"/>
    <w:rsid w:val="00410FC7"/>
    <w:rsid w:val="00413F2D"/>
    <w:rsid w:val="00414A4E"/>
    <w:rsid w:val="00423B5A"/>
    <w:rsid w:val="004350B1"/>
    <w:rsid w:val="00440CEE"/>
    <w:rsid w:val="004418E6"/>
    <w:rsid w:val="00445AAC"/>
    <w:rsid w:val="00446466"/>
    <w:rsid w:val="00451810"/>
    <w:rsid w:val="004556F5"/>
    <w:rsid w:val="00456B2E"/>
    <w:rsid w:val="00466CA2"/>
    <w:rsid w:val="004706DE"/>
    <w:rsid w:val="00472494"/>
    <w:rsid w:val="00485C83"/>
    <w:rsid w:val="00485F4C"/>
    <w:rsid w:val="00493C55"/>
    <w:rsid w:val="004A12DD"/>
    <w:rsid w:val="004A3EDF"/>
    <w:rsid w:val="004A61A1"/>
    <w:rsid w:val="004B1DE8"/>
    <w:rsid w:val="004B36BA"/>
    <w:rsid w:val="004C2DFB"/>
    <w:rsid w:val="004C4B42"/>
    <w:rsid w:val="004C553A"/>
    <w:rsid w:val="004D5414"/>
    <w:rsid w:val="004D5EA2"/>
    <w:rsid w:val="004E35A4"/>
    <w:rsid w:val="004E5D16"/>
    <w:rsid w:val="004F42D8"/>
    <w:rsid w:val="004F45D5"/>
    <w:rsid w:val="004F66EB"/>
    <w:rsid w:val="004F7B07"/>
    <w:rsid w:val="00500CCD"/>
    <w:rsid w:val="0050793A"/>
    <w:rsid w:val="005100CF"/>
    <w:rsid w:val="0051340D"/>
    <w:rsid w:val="00523B48"/>
    <w:rsid w:val="005325EB"/>
    <w:rsid w:val="005327EB"/>
    <w:rsid w:val="0053771A"/>
    <w:rsid w:val="00553092"/>
    <w:rsid w:val="005538EA"/>
    <w:rsid w:val="00555378"/>
    <w:rsid w:val="00557429"/>
    <w:rsid w:val="00566D2A"/>
    <w:rsid w:val="00573109"/>
    <w:rsid w:val="00576BED"/>
    <w:rsid w:val="0058044B"/>
    <w:rsid w:val="00580CF2"/>
    <w:rsid w:val="00583F52"/>
    <w:rsid w:val="005958E1"/>
    <w:rsid w:val="00595DE9"/>
    <w:rsid w:val="005A0D0B"/>
    <w:rsid w:val="005B1055"/>
    <w:rsid w:val="005B4CA3"/>
    <w:rsid w:val="005B4D7B"/>
    <w:rsid w:val="005C5097"/>
    <w:rsid w:val="005C7807"/>
    <w:rsid w:val="005D2A6E"/>
    <w:rsid w:val="005E20C7"/>
    <w:rsid w:val="005E28D6"/>
    <w:rsid w:val="005E5E9A"/>
    <w:rsid w:val="005F49A0"/>
    <w:rsid w:val="005F64E2"/>
    <w:rsid w:val="005F7D19"/>
    <w:rsid w:val="00601987"/>
    <w:rsid w:val="00603F7D"/>
    <w:rsid w:val="00606F70"/>
    <w:rsid w:val="006104B8"/>
    <w:rsid w:val="006114C7"/>
    <w:rsid w:val="00613A50"/>
    <w:rsid w:val="00614374"/>
    <w:rsid w:val="00624BC6"/>
    <w:rsid w:val="006304CE"/>
    <w:rsid w:val="006305E3"/>
    <w:rsid w:val="0064762F"/>
    <w:rsid w:val="00651E9D"/>
    <w:rsid w:val="00652D06"/>
    <w:rsid w:val="006562D1"/>
    <w:rsid w:val="00656472"/>
    <w:rsid w:val="006568B6"/>
    <w:rsid w:val="00665784"/>
    <w:rsid w:val="00667AC3"/>
    <w:rsid w:val="006817F1"/>
    <w:rsid w:val="00687775"/>
    <w:rsid w:val="006A3554"/>
    <w:rsid w:val="006B2EC0"/>
    <w:rsid w:val="006C6CF6"/>
    <w:rsid w:val="006D014E"/>
    <w:rsid w:val="006D0281"/>
    <w:rsid w:val="006D3C22"/>
    <w:rsid w:val="006D5256"/>
    <w:rsid w:val="006D7F41"/>
    <w:rsid w:val="006E0BF4"/>
    <w:rsid w:val="006E1BBD"/>
    <w:rsid w:val="006E7F8B"/>
    <w:rsid w:val="006F0C4F"/>
    <w:rsid w:val="006F195B"/>
    <w:rsid w:val="006F589C"/>
    <w:rsid w:val="0070109E"/>
    <w:rsid w:val="00701DD0"/>
    <w:rsid w:val="0070275F"/>
    <w:rsid w:val="00703E97"/>
    <w:rsid w:val="007056BC"/>
    <w:rsid w:val="007105CE"/>
    <w:rsid w:val="007116DA"/>
    <w:rsid w:val="00712E8E"/>
    <w:rsid w:val="00731F87"/>
    <w:rsid w:val="00754EE9"/>
    <w:rsid w:val="00757FD9"/>
    <w:rsid w:val="00763658"/>
    <w:rsid w:val="0076638E"/>
    <w:rsid w:val="00767DB1"/>
    <w:rsid w:val="00771192"/>
    <w:rsid w:val="00774602"/>
    <w:rsid w:val="007757CC"/>
    <w:rsid w:val="00777873"/>
    <w:rsid w:val="00785A12"/>
    <w:rsid w:val="007A054E"/>
    <w:rsid w:val="007A223E"/>
    <w:rsid w:val="007A6EEE"/>
    <w:rsid w:val="007A70C6"/>
    <w:rsid w:val="007B131E"/>
    <w:rsid w:val="007B22C5"/>
    <w:rsid w:val="007B2DEF"/>
    <w:rsid w:val="007C0E3F"/>
    <w:rsid w:val="007C4B15"/>
    <w:rsid w:val="007C4FB3"/>
    <w:rsid w:val="007C632F"/>
    <w:rsid w:val="007D1249"/>
    <w:rsid w:val="007D2041"/>
    <w:rsid w:val="007E0508"/>
    <w:rsid w:val="007E35CE"/>
    <w:rsid w:val="007E7186"/>
    <w:rsid w:val="007F2E26"/>
    <w:rsid w:val="007F3EDD"/>
    <w:rsid w:val="007F60AB"/>
    <w:rsid w:val="007F72A5"/>
    <w:rsid w:val="00801E76"/>
    <w:rsid w:val="00802322"/>
    <w:rsid w:val="008027FA"/>
    <w:rsid w:val="00803C87"/>
    <w:rsid w:val="008067AD"/>
    <w:rsid w:val="008067BE"/>
    <w:rsid w:val="00812DE3"/>
    <w:rsid w:val="00814DB2"/>
    <w:rsid w:val="0082288C"/>
    <w:rsid w:val="008272E7"/>
    <w:rsid w:val="00832AD5"/>
    <w:rsid w:val="00832D5B"/>
    <w:rsid w:val="008374D1"/>
    <w:rsid w:val="00841DA4"/>
    <w:rsid w:val="00843036"/>
    <w:rsid w:val="008539F8"/>
    <w:rsid w:val="00854BAB"/>
    <w:rsid w:val="0086233C"/>
    <w:rsid w:val="008629D7"/>
    <w:rsid w:val="00865E1B"/>
    <w:rsid w:val="0087119C"/>
    <w:rsid w:val="00873DA2"/>
    <w:rsid w:val="00875EC5"/>
    <w:rsid w:val="008762DC"/>
    <w:rsid w:val="008817C5"/>
    <w:rsid w:val="00881F35"/>
    <w:rsid w:val="0088296C"/>
    <w:rsid w:val="008851A7"/>
    <w:rsid w:val="008B0A27"/>
    <w:rsid w:val="008B2EA7"/>
    <w:rsid w:val="008B6E01"/>
    <w:rsid w:val="008C10B0"/>
    <w:rsid w:val="008C3657"/>
    <w:rsid w:val="008C3A36"/>
    <w:rsid w:val="008D492F"/>
    <w:rsid w:val="008E4E0B"/>
    <w:rsid w:val="008E6831"/>
    <w:rsid w:val="008F1544"/>
    <w:rsid w:val="00900AB0"/>
    <w:rsid w:val="009067CD"/>
    <w:rsid w:val="00907304"/>
    <w:rsid w:val="009114EC"/>
    <w:rsid w:val="00914F26"/>
    <w:rsid w:val="00915C4C"/>
    <w:rsid w:val="00917355"/>
    <w:rsid w:val="0092590D"/>
    <w:rsid w:val="00926B1A"/>
    <w:rsid w:val="0093488E"/>
    <w:rsid w:val="0094182F"/>
    <w:rsid w:val="009462EE"/>
    <w:rsid w:val="009536D6"/>
    <w:rsid w:val="00960EF0"/>
    <w:rsid w:val="00964101"/>
    <w:rsid w:val="00970D3D"/>
    <w:rsid w:val="00976DDB"/>
    <w:rsid w:val="009826F2"/>
    <w:rsid w:val="00982DB4"/>
    <w:rsid w:val="0098317E"/>
    <w:rsid w:val="00983771"/>
    <w:rsid w:val="009850CA"/>
    <w:rsid w:val="00986088"/>
    <w:rsid w:val="009939B4"/>
    <w:rsid w:val="009A27B4"/>
    <w:rsid w:val="009B4D53"/>
    <w:rsid w:val="009B5C8D"/>
    <w:rsid w:val="009C2812"/>
    <w:rsid w:val="009C5066"/>
    <w:rsid w:val="009D7655"/>
    <w:rsid w:val="009E54F3"/>
    <w:rsid w:val="009F26E1"/>
    <w:rsid w:val="00A023CC"/>
    <w:rsid w:val="00A07B20"/>
    <w:rsid w:val="00A17842"/>
    <w:rsid w:val="00A17EEE"/>
    <w:rsid w:val="00A23C95"/>
    <w:rsid w:val="00A30515"/>
    <w:rsid w:val="00A321FD"/>
    <w:rsid w:val="00A32B80"/>
    <w:rsid w:val="00A4278B"/>
    <w:rsid w:val="00A44439"/>
    <w:rsid w:val="00A465EA"/>
    <w:rsid w:val="00A47258"/>
    <w:rsid w:val="00A53A70"/>
    <w:rsid w:val="00A53E4A"/>
    <w:rsid w:val="00A573C1"/>
    <w:rsid w:val="00A616F0"/>
    <w:rsid w:val="00A61A81"/>
    <w:rsid w:val="00A632E0"/>
    <w:rsid w:val="00A6410A"/>
    <w:rsid w:val="00A660D5"/>
    <w:rsid w:val="00A71E72"/>
    <w:rsid w:val="00A833F7"/>
    <w:rsid w:val="00A84FD7"/>
    <w:rsid w:val="00A9008D"/>
    <w:rsid w:val="00A904B5"/>
    <w:rsid w:val="00A93052"/>
    <w:rsid w:val="00AA09F3"/>
    <w:rsid w:val="00AA62DB"/>
    <w:rsid w:val="00AB5B1E"/>
    <w:rsid w:val="00AC0249"/>
    <w:rsid w:val="00AC57B8"/>
    <w:rsid w:val="00AC68CA"/>
    <w:rsid w:val="00AC74BD"/>
    <w:rsid w:val="00AD0A0A"/>
    <w:rsid w:val="00AD739B"/>
    <w:rsid w:val="00AE48F8"/>
    <w:rsid w:val="00AF606C"/>
    <w:rsid w:val="00B07906"/>
    <w:rsid w:val="00B204F0"/>
    <w:rsid w:val="00B251EE"/>
    <w:rsid w:val="00B32371"/>
    <w:rsid w:val="00B3285F"/>
    <w:rsid w:val="00B336ED"/>
    <w:rsid w:val="00B413FB"/>
    <w:rsid w:val="00B54E4E"/>
    <w:rsid w:val="00B61A85"/>
    <w:rsid w:val="00B73AA1"/>
    <w:rsid w:val="00B75C84"/>
    <w:rsid w:val="00B766AF"/>
    <w:rsid w:val="00B77B30"/>
    <w:rsid w:val="00B81A29"/>
    <w:rsid w:val="00B857A5"/>
    <w:rsid w:val="00B861BB"/>
    <w:rsid w:val="00B863B4"/>
    <w:rsid w:val="00B93DCA"/>
    <w:rsid w:val="00B95297"/>
    <w:rsid w:val="00B97380"/>
    <w:rsid w:val="00BA2F59"/>
    <w:rsid w:val="00BB074B"/>
    <w:rsid w:val="00BB23AF"/>
    <w:rsid w:val="00BB5899"/>
    <w:rsid w:val="00BD01DC"/>
    <w:rsid w:val="00BD140D"/>
    <w:rsid w:val="00BD3C51"/>
    <w:rsid w:val="00BE19D9"/>
    <w:rsid w:val="00BE43A3"/>
    <w:rsid w:val="00BF34B9"/>
    <w:rsid w:val="00BF3E0D"/>
    <w:rsid w:val="00BF77F8"/>
    <w:rsid w:val="00C031CB"/>
    <w:rsid w:val="00C06F4E"/>
    <w:rsid w:val="00C1169F"/>
    <w:rsid w:val="00C2200B"/>
    <w:rsid w:val="00C41298"/>
    <w:rsid w:val="00C46942"/>
    <w:rsid w:val="00C46F6A"/>
    <w:rsid w:val="00C4757D"/>
    <w:rsid w:val="00C5717F"/>
    <w:rsid w:val="00C60718"/>
    <w:rsid w:val="00C650E5"/>
    <w:rsid w:val="00C71332"/>
    <w:rsid w:val="00C76382"/>
    <w:rsid w:val="00C77922"/>
    <w:rsid w:val="00C803C9"/>
    <w:rsid w:val="00C84120"/>
    <w:rsid w:val="00C85E25"/>
    <w:rsid w:val="00C90A74"/>
    <w:rsid w:val="00C9148E"/>
    <w:rsid w:val="00C96FF0"/>
    <w:rsid w:val="00CA0F5C"/>
    <w:rsid w:val="00CA592B"/>
    <w:rsid w:val="00CB09A6"/>
    <w:rsid w:val="00CB32F2"/>
    <w:rsid w:val="00CB5910"/>
    <w:rsid w:val="00CB7320"/>
    <w:rsid w:val="00CD53AC"/>
    <w:rsid w:val="00CD604F"/>
    <w:rsid w:val="00CE10FF"/>
    <w:rsid w:val="00CF0303"/>
    <w:rsid w:val="00CF5F6C"/>
    <w:rsid w:val="00D01ADC"/>
    <w:rsid w:val="00D03D7F"/>
    <w:rsid w:val="00D047AE"/>
    <w:rsid w:val="00D050F0"/>
    <w:rsid w:val="00D06B4F"/>
    <w:rsid w:val="00D17DB7"/>
    <w:rsid w:val="00D307B8"/>
    <w:rsid w:val="00D320BD"/>
    <w:rsid w:val="00D323F6"/>
    <w:rsid w:val="00D332C6"/>
    <w:rsid w:val="00D354B6"/>
    <w:rsid w:val="00D516D2"/>
    <w:rsid w:val="00D5610B"/>
    <w:rsid w:val="00D70A52"/>
    <w:rsid w:val="00D734CB"/>
    <w:rsid w:val="00D77962"/>
    <w:rsid w:val="00D77B5B"/>
    <w:rsid w:val="00D80285"/>
    <w:rsid w:val="00D8412D"/>
    <w:rsid w:val="00D850AF"/>
    <w:rsid w:val="00D85DB1"/>
    <w:rsid w:val="00D91C4A"/>
    <w:rsid w:val="00D951AC"/>
    <w:rsid w:val="00DA1EC6"/>
    <w:rsid w:val="00DA3A9A"/>
    <w:rsid w:val="00DB209E"/>
    <w:rsid w:val="00DB381F"/>
    <w:rsid w:val="00DD0486"/>
    <w:rsid w:val="00DD3957"/>
    <w:rsid w:val="00DD5D18"/>
    <w:rsid w:val="00DE012B"/>
    <w:rsid w:val="00DE503A"/>
    <w:rsid w:val="00DE7D6A"/>
    <w:rsid w:val="00DF1FAF"/>
    <w:rsid w:val="00DF6DD7"/>
    <w:rsid w:val="00DF7820"/>
    <w:rsid w:val="00E00E25"/>
    <w:rsid w:val="00E03928"/>
    <w:rsid w:val="00E0397A"/>
    <w:rsid w:val="00E04971"/>
    <w:rsid w:val="00E17E2B"/>
    <w:rsid w:val="00E23C7C"/>
    <w:rsid w:val="00E311B4"/>
    <w:rsid w:val="00E32B71"/>
    <w:rsid w:val="00E36408"/>
    <w:rsid w:val="00E4355C"/>
    <w:rsid w:val="00E463D6"/>
    <w:rsid w:val="00E503AA"/>
    <w:rsid w:val="00E52D88"/>
    <w:rsid w:val="00E542B6"/>
    <w:rsid w:val="00E65E77"/>
    <w:rsid w:val="00E75D23"/>
    <w:rsid w:val="00E774EA"/>
    <w:rsid w:val="00E84629"/>
    <w:rsid w:val="00E912CE"/>
    <w:rsid w:val="00E94E65"/>
    <w:rsid w:val="00E97A5F"/>
    <w:rsid w:val="00EB2DC2"/>
    <w:rsid w:val="00EB3A13"/>
    <w:rsid w:val="00EC025C"/>
    <w:rsid w:val="00EC120E"/>
    <w:rsid w:val="00EC2503"/>
    <w:rsid w:val="00EC2B6C"/>
    <w:rsid w:val="00EC7051"/>
    <w:rsid w:val="00EC7178"/>
    <w:rsid w:val="00ED341A"/>
    <w:rsid w:val="00EE05D7"/>
    <w:rsid w:val="00EE0B01"/>
    <w:rsid w:val="00EE2E93"/>
    <w:rsid w:val="00EE3F0F"/>
    <w:rsid w:val="00EE4DFE"/>
    <w:rsid w:val="00EF5759"/>
    <w:rsid w:val="00F11272"/>
    <w:rsid w:val="00F21DC7"/>
    <w:rsid w:val="00F26439"/>
    <w:rsid w:val="00F344A9"/>
    <w:rsid w:val="00F36A8D"/>
    <w:rsid w:val="00F4149C"/>
    <w:rsid w:val="00F43A1B"/>
    <w:rsid w:val="00F47CC3"/>
    <w:rsid w:val="00F51998"/>
    <w:rsid w:val="00F52180"/>
    <w:rsid w:val="00F53ECC"/>
    <w:rsid w:val="00F60883"/>
    <w:rsid w:val="00F64373"/>
    <w:rsid w:val="00F864E6"/>
    <w:rsid w:val="00F92CC7"/>
    <w:rsid w:val="00FA1E99"/>
    <w:rsid w:val="00FA426E"/>
    <w:rsid w:val="00FA7E18"/>
    <w:rsid w:val="00FB2731"/>
    <w:rsid w:val="00FB2CFA"/>
    <w:rsid w:val="00FB7929"/>
    <w:rsid w:val="00FC35EB"/>
    <w:rsid w:val="00FD0CB8"/>
    <w:rsid w:val="00FE330C"/>
    <w:rsid w:val="00FF76FE"/>
    <w:rsid w:val="00FF7D0B"/>
    <w:rsid w:val="09F12D76"/>
    <w:rsid w:val="0D7469AA"/>
    <w:rsid w:val="12833AF0"/>
    <w:rsid w:val="13DF7767"/>
    <w:rsid w:val="13EE32E3"/>
    <w:rsid w:val="19FF114E"/>
    <w:rsid w:val="1C5F02BD"/>
    <w:rsid w:val="1E9EA8BD"/>
    <w:rsid w:val="1FBE8742"/>
    <w:rsid w:val="26C26BED"/>
    <w:rsid w:val="277DD0B9"/>
    <w:rsid w:val="27F9609E"/>
    <w:rsid w:val="29E35858"/>
    <w:rsid w:val="2DFE6BFB"/>
    <w:rsid w:val="33F4A806"/>
    <w:rsid w:val="34353FCB"/>
    <w:rsid w:val="355F15D0"/>
    <w:rsid w:val="36F8CF42"/>
    <w:rsid w:val="37EB26FE"/>
    <w:rsid w:val="37FB801E"/>
    <w:rsid w:val="39545239"/>
    <w:rsid w:val="3A7F81F9"/>
    <w:rsid w:val="3ADA328E"/>
    <w:rsid w:val="3B8F126B"/>
    <w:rsid w:val="3BDEE9A8"/>
    <w:rsid w:val="3CD7B4F4"/>
    <w:rsid w:val="3DA7996A"/>
    <w:rsid w:val="3DB75071"/>
    <w:rsid w:val="3DDF5124"/>
    <w:rsid w:val="3E2CF82C"/>
    <w:rsid w:val="3E362923"/>
    <w:rsid w:val="3FF75587"/>
    <w:rsid w:val="3FF90186"/>
    <w:rsid w:val="43DE39F2"/>
    <w:rsid w:val="4EDBB51C"/>
    <w:rsid w:val="4EFDAE8B"/>
    <w:rsid w:val="4EFF86C2"/>
    <w:rsid w:val="4F7B797A"/>
    <w:rsid w:val="4FFE42A7"/>
    <w:rsid w:val="56FDB3C5"/>
    <w:rsid w:val="57BF89F9"/>
    <w:rsid w:val="57FE5E55"/>
    <w:rsid w:val="58A21D26"/>
    <w:rsid w:val="59D71433"/>
    <w:rsid w:val="5AFD11D6"/>
    <w:rsid w:val="5B6DF5FB"/>
    <w:rsid w:val="5BED7637"/>
    <w:rsid w:val="5DE576C3"/>
    <w:rsid w:val="5DFD38D0"/>
    <w:rsid w:val="5EBC564A"/>
    <w:rsid w:val="5EDDDE21"/>
    <w:rsid w:val="5F5F942A"/>
    <w:rsid w:val="5F9E473A"/>
    <w:rsid w:val="5FBE7FA9"/>
    <w:rsid w:val="5FD7FD85"/>
    <w:rsid w:val="5FFA6F36"/>
    <w:rsid w:val="5FFF4922"/>
    <w:rsid w:val="61F7907E"/>
    <w:rsid w:val="63BF86C5"/>
    <w:rsid w:val="63CF6493"/>
    <w:rsid w:val="63FE9A38"/>
    <w:rsid w:val="65BD7B03"/>
    <w:rsid w:val="65DF348C"/>
    <w:rsid w:val="66FE7055"/>
    <w:rsid w:val="67325E1B"/>
    <w:rsid w:val="67B7AF72"/>
    <w:rsid w:val="69763C8E"/>
    <w:rsid w:val="69EF45EE"/>
    <w:rsid w:val="6BDD7D67"/>
    <w:rsid w:val="6DFB8E0A"/>
    <w:rsid w:val="6EBF37E4"/>
    <w:rsid w:val="6ECC4B66"/>
    <w:rsid w:val="6F3FBFB5"/>
    <w:rsid w:val="6FB7C43C"/>
    <w:rsid w:val="6FDC9CB8"/>
    <w:rsid w:val="6FF61F08"/>
    <w:rsid w:val="6FF7296B"/>
    <w:rsid w:val="6FFA3FE3"/>
    <w:rsid w:val="74A7B6A5"/>
    <w:rsid w:val="75CFDBFE"/>
    <w:rsid w:val="766BA535"/>
    <w:rsid w:val="76A8D5EE"/>
    <w:rsid w:val="77BB53B3"/>
    <w:rsid w:val="77CE47B2"/>
    <w:rsid w:val="77E75066"/>
    <w:rsid w:val="77FF8F32"/>
    <w:rsid w:val="7956917E"/>
    <w:rsid w:val="79876F2B"/>
    <w:rsid w:val="79B7FF45"/>
    <w:rsid w:val="79EF9DE2"/>
    <w:rsid w:val="79FB1479"/>
    <w:rsid w:val="7AFFD3FC"/>
    <w:rsid w:val="7B581C97"/>
    <w:rsid w:val="7BADE730"/>
    <w:rsid w:val="7BB634B4"/>
    <w:rsid w:val="7BBF4575"/>
    <w:rsid w:val="7BF72305"/>
    <w:rsid w:val="7D9F4C45"/>
    <w:rsid w:val="7DF7F01E"/>
    <w:rsid w:val="7E5944BB"/>
    <w:rsid w:val="7E5F1781"/>
    <w:rsid w:val="7E7D7C9C"/>
    <w:rsid w:val="7E920813"/>
    <w:rsid w:val="7EB41176"/>
    <w:rsid w:val="7EF74C4C"/>
    <w:rsid w:val="7EFB7173"/>
    <w:rsid w:val="7EFFECB0"/>
    <w:rsid w:val="7F1ECF34"/>
    <w:rsid w:val="7F7F0182"/>
    <w:rsid w:val="7F9D8873"/>
    <w:rsid w:val="7FAF1916"/>
    <w:rsid w:val="7FBB04A7"/>
    <w:rsid w:val="7FBF3C8D"/>
    <w:rsid w:val="7FDA7FD8"/>
    <w:rsid w:val="7FEDF5AE"/>
    <w:rsid w:val="7FEF1F2B"/>
    <w:rsid w:val="7FEF8877"/>
    <w:rsid w:val="7FF56A80"/>
    <w:rsid w:val="7FFD41E6"/>
    <w:rsid w:val="7FFD7487"/>
    <w:rsid w:val="7FFE7372"/>
    <w:rsid w:val="7FFF8C07"/>
    <w:rsid w:val="7FFFE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DB0D"/>
  <w15:docId w15:val="{9BCD4755-9378-45B8-8787-47DEB5A7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tLeast"/>
      <w:ind w:firstLineChars="200" w:firstLine="200"/>
      <w:outlineLvl w:val="0"/>
    </w:pPr>
    <w:rPr>
      <w:rFonts w:eastAsia="仿宋"/>
      <w:b/>
      <w:bCs/>
      <w:kern w:val="44"/>
      <w:sz w:val="44"/>
      <w:szCs w:val="44"/>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link w:val="a5"/>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qFormat/>
    <w:pPr>
      <w:spacing w:line="360" w:lineRule="auto"/>
      <w:ind w:leftChars="200" w:left="420" w:firstLineChars="200" w:firstLine="880"/>
    </w:pPr>
    <w:rPr>
      <w:rFonts w:ascii="宋体" w:eastAsia="宋体" w:hAnsi="宋体" w:cs="Calibri"/>
      <w:b/>
      <w:sz w:val="24"/>
      <w:szCs w:val="28"/>
    </w:rPr>
  </w:style>
  <w:style w:type="paragraph" w:styleId="ac">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ae"/>
    <w:uiPriority w:val="10"/>
    <w:qFormat/>
    <w:pPr>
      <w:widowControl/>
      <w:spacing w:before="240" w:after="60" w:line="259" w:lineRule="auto"/>
      <w:jc w:val="center"/>
      <w:outlineLvl w:val="0"/>
    </w:pPr>
    <w:rPr>
      <w:rFonts w:asciiTheme="majorHAnsi" w:eastAsiaTheme="majorEastAsia" w:hAnsiTheme="majorHAnsi" w:cstheme="majorBidi"/>
      <w:b/>
      <w:bCs/>
      <w:color w:val="000000"/>
      <w:sz w:val="32"/>
      <w:szCs w:val="32"/>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qFormat/>
    <w:rPr>
      <w:rFonts w:cs="Times New Roman"/>
      <w:color w:val="800080"/>
      <w:u w:val="single"/>
    </w:rPr>
  </w:style>
  <w:style w:type="character" w:styleId="af1">
    <w:name w:val="Hyperlink"/>
    <w:basedOn w:val="a0"/>
    <w:uiPriority w:val="99"/>
    <w:qFormat/>
    <w:rPr>
      <w:color w:val="0000FF"/>
      <w:u w:val="single"/>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TOC20">
    <w:name w:val="TOC 标题2"/>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2">
    <w:name w:val="List Paragraph"/>
    <w:basedOn w:val="a"/>
    <w:link w:val="af3"/>
    <w:autoRedefine/>
    <w:uiPriority w:val="34"/>
    <w:qFormat/>
    <w:pPr>
      <w:widowControl/>
      <w:ind w:firstLineChars="200" w:firstLine="420"/>
      <w:jc w:val="left"/>
    </w:pPr>
    <w:rPr>
      <w:rFonts w:ascii="宋体" w:eastAsia="宋体" w:hAnsi="宋体" w:cs="宋体"/>
      <w:kern w:val="0"/>
      <w:sz w:val="24"/>
      <w:szCs w:val="24"/>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PSOffice1">
    <w:name w:val="WPSOffice手动目录 1"/>
    <w:qFormat/>
    <w:pPr>
      <w:spacing w:before="240" w:after="240"/>
      <w:jc w:val="center"/>
    </w:pPr>
    <w:rPr>
      <w:rFonts w:ascii="微软雅黑" w:eastAsia="微软雅黑" w:hAnsi="微软雅黑" w:cstheme="minorBidi"/>
      <w:b/>
      <w:sz w:val="44"/>
      <w:szCs w:val="44"/>
    </w:rPr>
  </w:style>
  <w:style w:type="character" w:customStyle="1" w:styleId="a7">
    <w:name w:val="批注框文本 字符"/>
    <w:basedOn w:val="a0"/>
    <w:link w:val="a6"/>
    <w:uiPriority w:val="99"/>
    <w:semiHidden/>
    <w:qFormat/>
    <w:rPr>
      <w:kern w:val="2"/>
      <w:sz w:val="18"/>
      <w:szCs w:val="18"/>
    </w:rPr>
  </w:style>
  <w:style w:type="character" w:customStyle="1" w:styleId="af3">
    <w:name w:val="列表段落 字符"/>
    <w:link w:val="af2"/>
    <w:autoRedefine/>
    <w:uiPriority w:val="34"/>
    <w:qFormat/>
    <w:locked/>
    <w:rPr>
      <w:rFonts w:ascii="宋体" w:eastAsia="宋体" w:hAnsi="宋体" w:cs="宋体"/>
      <w:sz w:val="24"/>
      <w:szCs w:val="24"/>
    </w:rPr>
  </w:style>
  <w:style w:type="character" w:customStyle="1" w:styleId="30">
    <w:name w:val="标题 3 字符"/>
    <w:basedOn w:val="a0"/>
    <w:link w:val="3"/>
    <w:uiPriority w:val="9"/>
    <w:semiHidden/>
    <w:qFormat/>
    <w:rPr>
      <w:b/>
      <w:bCs/>
      <w:kern w:val="2"/>
      <w:sz w:val="32"/>
      <w:szCs w:val="32"/>
    </w:rPr>
  </w:style>
  <w:style w:type="paragraph" w:customStyle="1" w:styleId="TOC10">
    <w:name w:val="TOC 标题1"/>
    <w:basedOn w:val="1"/>
    <w:next w:val="a"/>
    <w:autoRedefine/>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2F5496" w:themeColor="accent1" w:themeShade="BF"/>
      <w:kern w:val="0"/>
      <w:sz w:val="28"/>
      <w:szCs w:val="28"/>
    </w:rPr>
  </w:style>
  <w:style w:type="table" w:customStyle="1" w:styleId="TableGrid">
    <w:name w:val="TableGrid"/>
    <w:qFormat/>
    <w:rPr>
      <w:kern w:val="2"/>
      <w:sz w:val="21"/>
      <w:szCs w:val="22"/>
    </w:rPr>
    <w:tblPr>
      <w:tblCellMar>
        <w:top w:w="0" w:type="dxa"/>
        <w:left w:w="0" w:type="dxa"/>
        <w:bottom w:w="0" w:type="dxa"/>
        <w:right w:w="0" w:type="dxa"/>
      </w:tblCellMar>
    </w:tblPr>
  </w:style>
  <w:style w:type="character" w:customStyle="1" w:styleId="ae">
    <w:name w:val="标题 字符"/>
    <w:basedOn w:val="a0"/>
    <w:link w:val="ad"/>
    <w:autoRedefine/>
    <w:uiPriority w:val="10"/>
    <w:qFormat/>
    <w:rPr>
      <w:rFonts w:asciiTheme="majorHAnsi" w:eastAsiaTheme="majorEastAsia" w:hAnsiTheme="majorHAnsi" w:cstheme="majorBidi"/>
      <w:b/>
      <w:bCs/>
      <w:color w:val="000000"/>
      <w:kern w:val="2"/>
      <w:sz w:val="32"/>
      <w:szCs w:val="32"/>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等线" w:eastAsia="等线" w:hAnsi="等线" w:cs="等线"/>
      <w:color w:val="000000"/>
      <w:sz w:val="21"/>
      <w:szCs w:val="21"/>
      <w:u w:val="none"/>
    </w:rPr>
  </w:style>
  <w:style w:type="character" w:customStyle="1" w:styleId="font41">
    <w:name w:val="font41"/>
    <w:basedOn w:val="a0"/>
    <w:qFormat/>
    <w:rPr>
      <w:rFonts w:ascii="宋体" w:eastAsia="宋体" w:hAnsi="宋体" w:cs="宋体" w:hint="eastAsia"/>
      <w:b/>
      <w:bCs/>
      <w:color w:val="000000"/>
      <w:sz w:val="21"/>
      <w:szCs w:val="21"/>
      <w:u w:val="none"/>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docs.qq.com/sheet/DTFVGclFNZE9Hanpz?tab=000001" TargetMode="External"/><Relationship Id="rId2" Type="http://schemas.openxmlformats.org/officeDocument/2006/relationships/styles" Target="styles.xml"/><Relationship Id="rId16" Type="http://schemas.openxmlformats.org/officeDocument/2006/relationships/hyperlink" Target="https://docs.qq.com/sheet/DYndZWGdLVURrRHp5?tab=000001"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qq.com/sheet/DYlhFVFdIb2t0Qkln?tab=000001"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cs.qq.com/sheet/DYkVVQm1CRlNGTHBI?tab=6fk7jm" TargetMode="External"/><Relationship Id="rId22" Type="http://schemas.openxmlformats.org/officeDocument/2006/relationships/hyperlink" Target="https://docs.qq.com/sheet/DWlVGTUVubHBweV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3681</Words>
  <Characters>20984</Characters>
  <Application>Microsoft Office Word</Application>
  <DocSecurity>0</DocSecurity>
  <Lines>174</Lines>
  <Paragraphs>49</Paragraphs>
  <ScaleCrop>false</ScaleCrop>
  <Company>Microsoft</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杨冰慧</cp:lastModifiedBy>
  <cp:revision>4</cp:revision>
  <cp:lastPrinted>2024-03-26T00:59:00Z</cp:lastPrinted>
  <dcterms:created xsi:type="dcterms:W3CDTF">2024-04-15T01:09:00Z</dcterms:created>
  <dcterms:modified xsi:type="dcterms:W3CDTF">2024-04-15T02:33:00Z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1F8F23B9E75082A95987186686DE7681</vt:lpwstr>
  </property>
</Properties>
</file>